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892EB" w14:textId="77777777" w:rsidR="00B43EDA" w:rsidRPr="00B43EDA" w:rsidRDefault="00B43EDA" w:rsidP="00FD1359">
      <w:pPr>
        <w:spacing w:after="0" w:line="240" w:lineRule="auto"/>
        <w:jc w:val="right"/>
        <w:rPr>
          <w:rFonts w:ascii="Arial" w:eastAsia="Times New Roman" w:hAnsi="Arial" w:cs="Arial"/>
          <w:b/>
          <w:sz w:val="20"/>
          <w:szCs w:val="20"/>
          <w:lang w:eastAsia="es-ES"/>
        </w:rPr>
      </w:pPr>
      <w:r w:rsidRPr="00B43EDA">
        <w:rPr>
          <w:rFonts w:ascii="Arial" w:eastAsia="Times New Roman" w:hAnsi="Arial" w:cs="Arial"/>
          <w:b/>
          <w:sz w:val="20"/>
          <w:szCs w:val="20"/>
          <w:lang w:eastAsia="es-ES"/>
        </w:rPr>
        <w:t>Fecha de elaboración: 13/Nov/15</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D1359" w:rsidRPr="00B43EDA" w14:paraId="7273804E" w14:textId="77777777" w:rsidTr="00B43EDA">
        <w:trPr>
          <w:jc w:val="center"/>
        </w:trPr>
        <w:tc>
          <w:tcPr>
            <w:tcW w:w="14283" w:type="dxa"/>
          </w:tcPr>
          <w:p w14:paraId="39C91691" w14:textId="77777777" w:rsidR="00FD1359" w:rsidRPr="00B43EDA" w:rsidRDefault="00FD1359" w:rsidP="00B43EDA">
            <w:pPr>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Área de Identificación</w:t>
            </w:r>
          </w:p>
        </w:tc>
      </w:tr>
      <w:tr w:rsidR="00B43EDA" w:rsidRPr="00B43EDA" w14:paraId="3D638729" w14:textId="77777777" w:rsidTr="00B43EDA">
        <w:trPr>
          <w:jc w:val="center"/>
        </w:trPr>
        <w:tc>
          <w:tcPr>
            <w:tcW w:w="14283" w:type="dxa"/>
          </w:tcPr>
          <w:p w14:paraId="540E230D"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Órgano Responsable</w:t>
            </w:r>
            <w:r w:rsidRPr="00B43EDA">
              <w:rPr>
                <w:rFonts w:ascii="Arial" w:eastAsia="Times New Roman" w:hAnsi="Arial" w:cs="Arial"/>
                <w:sz w:val="20"/>
                <w:szCs w:val="20"/>
                <w:lang w:eastAsia="es-ES"/>
              </w:rPr>
              <w:t>: Junta Local Ejecutiva</w:t>
            </w:r>
          </w:p>
        </w:tc>
      </w:tr>
      <w:tr w:rsidR="00B43EDA" w:rsidRPr="00B43EDA" w14:paraId="26BC03B1" w14:textId="77777777" w:rsidTr="00B43EDA">
        <w:trPr>
          <w:jc w:val="center"/>
        </w:trPr>
        <w:tc>
          <w:tcPr>
            <w:tcW w:w="14283" w:type="dxa"/>
          </w:tcPr>
          <w:p w14:paraId="2E44F6C7"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Nombre del responsable y cargo</w:t>
            </w:r>
            <w:r w:rsidRPr="00B43EDA">
              <w:rPr>
                <w:rFonts w:ascii="Arial" w:eastAsia="Times New Roman" w:hAnsi="Arial" w:cs="Arial"/>
                <w:sz w:val="20"/>
                <w:szCs w:val="20"/>
                <w:lang w:eastAsia="es-ES"/>
              </w:rPr>
              <w:t>: Lic. Dagoberto Santos Trigo, Vocal Ejecutivo</w:t>
            </w:r>
          </w:p>
        </w:tc>
      </w:tr>
      <w:tr w:rsidR="00B43EDA" w:rsidRPr="00B43EDA" w14:paraId="40AA08F9" w14:textId="77777777" w:rsidTr="00B43EDA">
        <w:trPr>
          <w:jc w:val="center"/>
        </w:trPr>
        <w:tc>
          <w:tcPr>
            <w:tcW w:w="14283" w:type="dxa"/>
          </w:tcPr>
          <w:p w14:paraId="15E65726"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Domicilio</w:t>
            </w:r>
            <w:r w:rsidRPr="00B43EDA">
              <w:rPr>
                <w:rFonts w:ascii="Arial" w:eastAsia="Times New Roman" w:hAnsi="Arial" w:cs="Arial"/>
                <w:sz w:val="20"/>
                <w:szCs w:val="20"/>
                <w:lang w:eastAsia="es-ES"/>
              </w:rPr>
              <w:t>:</w:t>
            </w:r>
            <w:r w:rsidRPr="00B43EDA">
              <w:rPr>
                <w:rFonts w:ascii="Arial" w:eastAsia="Times New Roman" w:hAnsi="Arial" w:cs="Arial"/>
                <w:color w:val="000000"/>
                <w:sz w:val="20"/>
                <w:szCs w:val="20"/>
                <w:lang w:eastAsia="es-ES"/>
              </w:rPr>
              <w:t xml:space="preserve"> Av. Manuel Ávila Camacho No. 507, Col. La Pradera, Cuernavaca, Morelos.</w:t>
            </w:r>
          </w:p>
        </w:tc>
      </w:tr>
      <w:tr w:rsidR="00B43EDA" w:rsidRPr="00B43EDA" w14:paraId="3323E8B9" w14:textId="77777777" w:rsidTr="00B43EDA">
        <w:trPr>
          <w:jc w:val="center"/>
        </w:trPr>
        <w:tc>
          <w:tcPr>
            <w:tcW w:w="14283" w:type="dxa"/>
          </w:tcPr>
          <w:p w14:paraId="56270CD3"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Teléfono</w:t>
            </w:r>
            <w:r w:rsidRPr="00B43EDA">
              <w:rPr>
                <w:rFonts w:ascii="Arial" w:eastAsia="Times New Roman" w:hAnsi="Arial" w:cs="Arial"/>
                <w:sz w:val="20"/>
                <w:szCs w:val="20"/>
                <w:lang w:eastAsia="es-ES"/>
              </w:rPr>
              <w:t>: 01777 3 11 15 79, I.P. 170001</w:t>
            </w:r>
          </w:p>
        </w:tc>
      </w:tr>
      <w:tr w:rsidR="00B43EDA" w:rsidRPr="00B43EDA" w14:paraId="3F1D1848" w14:textId="77777777" w:rsidTr="00B43EDA">
        <w:trPr>
          <w:jc w:val="center"/>
        </w:trPr>
        <w:tc>
          <w:tcPr>
            <w:tcW w:w="14283" w:type="dxa"/>
          </w:tcPr>
          <w:p w14:paraId="03A3D488"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Correo electrónico</w:t>
            </w:r>
            <w:r w:rsidRPr="00B43EDA">
              <w:rPr>
                <w:rFonts w:ascii="Arial" w:eastAsia="Times New Roman" w:hAnsi="Arial" w:cs="Arial"/>
                <w:sz w:val="20"/>
                <w:szCs w:val="20"/>
                <w:lang w:eastAsia="es-ES"/>
              </w:rPr>
              <w:t xml:space="preserve">: </w:t>
            </w:r>
            <w:hyperlink r:id="rId8" w:history="1">
              <w:r w:rsidRPr="00B43EDA">
                <w:rPr>
                  <w:rFonts w:ascii="Arial" w:eastAsia="Times New Roman" w:hAnsi="Arial" w:cs="Arial"/>
                  <w:color w:val="0000FF"/>
                  <w:sz w:val="20"/>
                  <w:szCs w:val="20"/>
                  <w:u w:val="single"/>
                  <w:lang w:eastAsia="es-ES"/>
                </w:rPr>
                <w:t>dagoberto.santos@ine.mx</w:t>
              </w:r>
            </w:hyperlink>
          </w:p>
        </w:tc>
      </w:tr>
    </w:tbl>
    <w:p w14:paraId="5A3968CF" w14:textId="77777777" w:rsidR="00B43EDA" w:rsidRPr="00B43EDA" w:rsidRDefault="00B43EDA" w:rsidP="00B43EDA">
      <w:pPr>
        <w:spacing w:after="0" w:line="240" w:lineRule="auto"/>
        <w:jc w:val="both"/>
        <w:rPr>
          <w:rFonts w:ascii="Arial" w:eastAsia="Times New Roman" w:hAnsi="Arial" w:cs="Arial"/>
          <w:sz w:val="20"/>
          <w:szCs w:val="20"/>
          <w:lang w:eastAsia="es-ES"/>
        </w:rPr>
      </w:pPr>
    </w:p>
    <w:p w14:paraId="6776A131" w14:textId="77777777" w:rsidR="00B43EDA" w:rsidRPr="00B43EDA" w:rsidRDefault="00B43EDA" w:rsidP="00B43EDA">
      <w:pPr>
        <w:spacing w:after="0" w:line="240" w:lineRule="auto"/>
        <w:jc w:val="both"/>
        <w:rPr>
          <w:rFonts w:ascii="Arial" w:eastAsia="Times New Roman" w:hAnsi="Arial" w:cs="Arial"/>
          <w:b/>
          <w:sz w:val="20"/>
          <w:szCs w:val="20"/>
          <w:lang w:eastAsia="es-ES"/>
        </w:rPr>
      </w:pPr>
      <w:r w:rsidRPr="00B43EDA">
        <w:rPr>
          <w:rFonts w:ascii="Arial" w:eastAsia="Times New Roman" w:hAnsi="Arial" w:cs="Arial"/>
          <w:b/>
          <w:sz w:val="20"/>
          <w:szCs w:val="20"/>
          <w:lang w:eastAsia="es-ES"/>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B43EDA" w:rsidRPr="00B43EDA" w14:paraId="31FBDEFB" w14:textId="77777777" w:rsidTr="00B43EDA">
        <w:trPr>
          <w:jc w:val="center"/>
        </w:trPr>
        <w:tc>
          <w:tcPr>
            <w:tcW w:w="14283" w:type="dxa"/>
          </w:tcPr>
          <w:p w14:paraId="4D12C664"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eastAsia="es-ES"/>
              </w:rPr>
              <w:t>Archivo:</w:t>
            </w:r>
            <w:r w:rsidRPr="00B43EDA">
              <w:rPr>
                <w:rFonts w:ascii="Arial" w:eastAsia="Times New Roman" w:hAnsi="Arial" w:cs="Arial"/>
                <w:sz w:val="20"/>
                <w:szCs w:val="20"/>
                <w:lang w:eastAsia="es-ES"/>
              </w:rPr>
              <w:t xml:space="preserve"> Trámite</w:t>
            </w:r>
          </w:p>
          <w:p w14:paraId="6451D240" w14:textId="77777777" w:rsidR="00B43EDA" w:rsidRPr="00B43EDA" w:rsidRDefault="00B43EDA" w:rsidP="00B43EDA">
            <w:pPr>
              <w:spacing w:after="0" w:line="240" w:lineRule="auto"/>
              <w:jc w:val="both"/>
              <w:rPr>
                <w:rFonts w:ascii="Arial" w:eastAsia="Times New Roman" w:hAnsi="Arial" w:cs="Arial"/>
                <w:sz w:val="20"/>
                <w:szCs w:val="20"/>
                <w:lang w:eastAsia="es-ES"/>
              </w:rPr>
            </w:pPr>
          </w:p>
        </w:tc>
      </w:tr>
      <w:tr w:rsidR="00B43EDA" w:rsidRPr="00B43EDA" w14:paraId="4C838E8F" w14:textId="77777777" w:rsidTr="00B43EDA">
        <w:trPr>
          <w:jc w:val="center"/>
        </w:trPr>
        <w:tc>
          <w:tcPr>
            <w:tcW w:w="14283" w:type="dxa"/>
          </w:tcPr>
          <w:p w14:paraId="26A61515"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Área generadora:</w:t>
            </w:r>
            <w:r w:rsidRPr="00B43EDA">
              <w:rPr>
                <w:rFonts w:ascii="Arial" w:eastAsia="Times New Roman" w:hAnsi="Arial" w:cs="Arial"/>
                <w:sz w:val="20"/>
                <w:szCs w:val="20"/>
                <w:lang w:eastAsia="es-ES"/>
              </w:rPr>
              <w:t xml:space="preserve"> Vocalía Ejecutiva </w:t>
            </w:r>
          </w:p>
        </w:tc>
      </w:tr>
    </w:tbl>
    <w:p w14:paraId="6E00EC2C" w14:textId="77777777" w:rsidR="00B43EDA" w:rsidRPr="00B43EDA" w:rsidRDefault="00B43EDA" w:rsidP="00B43EDA">
      <w:pPr>
        <w:spacing w:after="0" w:line="240" w:lineRule="auto"/>
        <w:jc w:val="both"/>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B43EDA" w:rsidRPr="00B43EDA" w14:paraId="78C63DA1" w14:textId="77777777" w:rsidTr="00B43EDA">
        <w:trPr>
          <w:jc w:val="center"/>
        </w:trPr>
        <w:tc>
          <w:tcPr>
            <w:tcW w:w="14283" w:type="dxa"/>
          </w:tcPr>
          <w:p w14:paraId="3471473A" w14:textId="4D6CC1FE"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Fondo</w:t>
            </w:r>
            <w:r w:rsidRPr="00B43EDA">
              <w:rPr>
                <w:rFonts w:ascii="Arial" w:eastAsia="Times New Roman" w:hAnsi="Arial" w:cs="Arial"/>
                <w:sz w:val="20"/>
                <w:szCs w:val="20"/>
                <w:lang w:eastAsia="es-ES"/>
              </w:rPr>
              <w:t xml:space="preserve">: </w:t>
            </w:r>
            <w:r w:rsidR="00773EDA">
              <w:rPr>
                <w:rFonts w:ascii="Arial" w:eastAsia="Times New Roman" w:hAnsi="Arial" w:cs="Arial"/>
                <w:sz w:val="20"/>
                <w:szCs w:val="20"/>
                <w:lang w:eastAsia="es-ES"/>
              </w:rPr>
              <w:t>Instituto</w:t>
            </w:r>
            <w:r w:rsidRPr="00B43EDA">
              <w:rPr>
                <w:rFonts w:ascii="Arial" w:eastAsia="Times New Roman" w:hAnsi="Arial" w:cs="Arial"/>
                <w:sz w:val="20"/>
                <w:szCs w:val="20"/>
                <w:lang w:eastAsia="es-ES"/>
              </w:rPr>
              <w:t xml:space="preserve"> Nacional Electoral</w:t>
            </w:r>
          </w:p>
        </w:tc>
      </w:tr>
      <w:tr w:rsidR="00B43EDA" w:rsidRPr="00B43EDA" w14:paraId="2BB40164" w14:textId="77777777" w:rsidTr="00B43EDA">
        <w:trPr>
          <w:jc w:val="center"/>
        </w:trPr>
        <w:tc>
          <w:tcPr>
            <w:tcW w:w="14283" w:type="dxa"/>
          </w:tcPr>
          <w:p w14:paraId="68374737"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Sección: 1. LEGISLACIÓN</w:t>
            </w:r>
          </w:p>
        </w:tc>
      </w:tr>
    </w:tbl>
    <w:p w14:paraId="33A62F32" w14:textId="77777777" w:rsidR="00B43EDA" w:rsidRPr="00B43EDA" w:rsidRDefault="00B43EDA" w:rsidP="00B43EDA">
      <w:pPr>
        <w:spacing w:after="0" w:line="240" w:lineRule="auto"/>
        <w:jc w:val="both"/>
        <w:rPr>
          <w:rFonts w:ascii="Arial" w:eastAsia="Times New Roman" w:hAnsi="Arial" w:cs="Arial"/>
          <w:color w:val="808080"/>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B43EDA" w:rsidRPr="00B43EDA" w14:paraId="1EAC2F43" w14:textId="77777777" w:rsidTr="00B43EDA">
        <w:trPr>
          <w:jc w:val="center"/>
        </w:trPr>
        <w:tc>
          <w:tcPr>
            <w:tcW w:w="2802" w:type="dxa"/>
            <w:shd w:val="clear" w:color="auto" w:fill="D9D9D9" w:themeFill="background1" w:themeFillShade="D9"/>
            <w:vAlign w:val="center"/>
          </w:tcPr>
          <w:p w14:paraId="096D7127" w14:textId="77777777" w:rsidR="00B43EDA" w:rsidRPr="00B43EDA" w:rsidRDefault="00B43EDA" w:rsidP="00B43EDA">
            <w:pPr>
              <w:spacing w:after="0" w:line="240" w:lineRule="auto"/>
              <w:jc w:val="center"/>
              <w:rPr>
                <w:rFonts w:ascii="Arial" w:eastAsia="Times New Roman" w:hAnsi="Arial" w:cs="Arial"/>
                <w:b/>
                <w:sz w:val="20"/>
                <w:szCs w:val="20"/>
                <w:lang w:eastAsia="es-ES"/>
              </w:rPr>
            </w:pPr>
            <w:r w:rsidRPr="00B43EDA">
              <w:rPr>
                <w:rFonts w:ascii="Arial" w:eastAsia="Times New Roman" w:hAnsi="Arial" w:cs="Arial"/>
                <w:b/>
                <w:sz w:val="20"/>
                <w:szCs w:val="20"/>
                <w:lang w:eastAsia="es-ES"/>
              </w:rPr>
              <w:t>Serie</w:t>
            </w:r>
          </w:p>
        </w:tc>
        <w:tc>
          <w:tcPr>
            <w:tcW w:w="4394" w:type="dxa"/>
            <w:shd w:val="clear" w:color="auto" w:fill="D9D9D9" w:themeFill="background1" w:themeFillShade="D9"/>
            <w:vAlign w:val="center"/>
          </w:tcPr>
          <w:p w14:paraId="469A8C6E" w14:textId="77777777" w:rsidR="00B43EDA" w:rsidRPr="00B43EDA" w:rsidRDefault="00B43EDA" w:rsidP="00B43EDA">
            <w:pPr>
              <w:spacing w:after="0" w:line="240" w:lineRule="auto"/>
              <w:jc w:val="center"/>
              <w:rPr>
                <w:rFonts w:ascii="Arial" w:eastAsia="Times New Roman" w:hAnsi="Arial" w:cs="Arial"/>
                <w:b/>
                <w:sz w:val="20"/>
                <w:szCs w:val="20"/>
                <w:lang w:eastAsia="es-ES"/>
              </w:rPr>
            </w:pPr>
            <w:r w:rsidRPr="00B43EDA">
              <w:rPr>
                <w:rFonts w:ascii="Arial" w:eastAsia="Times New Roman" w:hAnsi="Arial" w:cs="Arial"/>
                <w:b/>
                <w:sz w:val="20"/>
                <w:szCs w:val="20"/>
                <w:lang w:eastAsia="es-ES"/>
              </w:rPr>
              <w:t>Descripción</w:t>
            </w:r>
          </w:p>
        </w:tc>
        <w:tc>
          <w:tcPr>
            <w:tcW w:w="2410" w:type="dxa"/>
            <w:shd w:val="clear" w:color="auto" w:fill="D9D9D9" w:themeFill="background1" w:themeFillShade="D9"/>
            <w:vAlign w:val="center"/>
          </w:tcPr>
          <w:p w14:paraId="320A38B2" w14:textId="77777777" w:rsidR="00B43EDA" w:rsidRPr="00B43EDA" w:rsidRDefault="00B43EDA" w:rsidP="00B43EDA">
            <w:pPr>
              <w:spacing w:after="0" w:line="240" w:lineRule="auto"/>
              <w:jc w:val="center"/>
              <w:rPr>
                <w:rFonts w:ascii="Arial" w:eastAsia="Times New Roman" w:hAnsi="Arial" w:cs="Arial"/>
                <w:b/>
                <w:sz w:val="20"/>
                <w:szCs w:val="20"/>
                <w:lang w:eastAsia="es-ES"/>
              </w:rPr>
            </w:pPr>
            <w:r w:rsidRPr="00B43EDA">
              <w:rPr>
                <w:rFonts w:ascii="Arial" w:eastAsia="Times New Roman" w:hAnsi="Arial" w:cs="Arial"/>
                <w:b/>
                <w:sz w:val="20"/>
                <w:szCs w:val="20"/>
                <w:lang w:eastAsia="es-ES"/>
              </w:rPr>
              <w:t>Años extremos</w:t>
            </w:r>
          </w:p>
        </w:tc>
        <w:tc>
          <w:tcPr>
            <w:tcW w:w="2126" w:type="dxa"/>
            <w:shd w:val="clear" w:color="auto" w:fill="D9D9D9" w:themeFill="background1" w:themeFillShade="D9"/>
            <w:vAlign w:val="center"/>
          </w:tcPr>
          <w:p w14:paraId="4D2DCB3F" w14:textId="77777777" w:rsidR="00B43EDA" w:rsidRPr="00B43EDA" w:rsidRDefault="00B43EDA" w:rsidP="00B43EDA">
            <w:pPr>
              <w:spacing w:after="0" w:line="240" w:lineRule="auto"/>
              <w:jc w:val="center"/>
              <w:rPr>
                <w:rFonts w:ascii="Arial" w:eastAsia="Times New Roman" w:hAnsi="Arial" w:cs="Arial"/>
                <w:b/>
                <w:sz w:val="20"/>
                <w:szCs w:val="20"/>
                <w:lang w:eastAsia="es-ES"/>
              </w:rPr>
            </w:pPr>
            <w:r w:rsidRPr="00B43EDA">
              <w:rPr>
                <w:rFonts w:ascii="Arial" w:eastAsia="Times New Roman" w:hAnsi="Arial" w:cs="Arial"/>
                <w:b/>
                <w:sz w:val="20"/>
                <w:szCs w:val="20"/>
                <w:lang w:eastAsia="es-ES"/>
              </w:rPr>
              <w:t>Volumen</w:t>
            </w:r>
          </w:p>
        </w:tc>
        <w:tc>
          <w:tcPr>
            <w:tcW w:w="2551" w:type="dxa"/>
            <w:shd w:val="clear" w:color="auto" w:fill="D9D9D9" w:themeFill="background1" w:themeFillShade="D9"/>
            <w:vAlign w:val="center"/>
          </w:tcPr>
          <w:p w14:paraId="70DB0DC5" w14:textId="77777777" w:rsidR="00B43EDA" w:rsidRPr="00B43EDA" w:rsidRDefault="00B43EDA" w:rsidP="00B43EDA">
            <w:pPr>
              <w:spacing w:after="0" w:line="240" w:lineRule="auto"/>
              <w:jc w:val="center"/>
              <w:rPr>
                <w:rFonts w:ascii="Arial" w:eastAsia="Times New Roman" w:hAnsi="Arial" w:cs="Arial"/>
                <w:b/>
                <w:sz w:val="20"/>
                <w:szCs w:val="20"/>
                <w:lang w:eastAsia="es-ES"/>
              </w:rPr>
            </w:pPr>
            <w:r w:rsidRPr="00B43EDA">
              <w:rPr>
                <w:rFonts w:ascii="Arial" w:eastAsia="Times New Roman" w:hAnsi="Arial" w:cs="Arial"/>
                <w:b/>
                <w:sz w:val="20"/>
                <w:szCs w:val="20"/>
                <w:lang w:eastAsia="es-ES"/>
              </w:rPr>
              <w:t>Ubicación física</w:t>
            </w:r>
          </w:p>
        </w:tc>
      </w:tr>
      <w:tr w:rsidR="00B43EDA" w:rsidRPr="00B43EDA" w14:paraId="43434B7C" w14:textId="77777777" w:rsidTr="00B43EDA">
        <w:trPr>
          <w:jc w:val="center"/>
        </w:trPr>
        <w:tc>
          <w:tcPr>
            <w:tcW w:w="2802" w:type="dxa"/>
          </w:tcPr>
          <w:p w14:paraId="4E9DD802"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1/8 ACUERDOS GENERALES</w:t>
            </w:r>
          </w:p>
        </w:tc>
        <w:tc>
          <w:tcPr>
            <w:tcW w:w="4394" w:type="dxa"/>
          </w:tcPr>
          <w:p w14:paraId="1874A72F"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Oficios del Secretariado</w:t>
            </w:r>
          </w:p>
        </w:tc>
        <w:tc>
          <w:tcPr>
            <w:tcW w:w="2410" w:type="dxa"/>
          </w:tcPr>
          <w:p w14:paraId="4E3E8379"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4F46AB26"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 Expedientes</w:t>
            </w:r>
          </w:p>
          <w:p w14:paraId="6520A3C0" w14:textId="77777777" w:rsidR="00B43EDA" w:rsidRPr="00B43EDA" w:rsidRDefault="00B43EDA" w:rsidP="00B43EDA">
            <w:pPr>
              <w:spacing w:after="0" w:line="240" w:lineRule="auto"/>
              <w:jc w:val="both"/>
              <w:rPr>
                <w:rFonts w:ascii="Arial" w:eastAsia="Times New Roman" w:hAnsi="Arial" w:cs="Arial"/>
                <w:sz w:val="20"/>
                <w:szCs w:val="20"/>
                <w:lang w:eastAsia="es-ES"/>
              </w:rPr>
            </w:pPr>
          </w:p>
        </w:tc>
        <w:tc>
          <w:tcPr>
            <w:tcW w:w="2551" w:type="dxa"/>
          </w:tcPr>
          <w:p w14:paraId="3036D983"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11FA9C76" w14:textId="77777777" w:rsidTr="00B43EDA">
        <w:trPr>
          <w:jc w:val="center"/>
        </w:trPr>
        <w:tc>
          <w:tcPr>
            <w:tcW w:w="14283" w:type="dxa"/>
            <w:gridSpan w:val="5"/>
          </w:tcPr>
          <w:p w14:paraId="07B3A62C"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eastAsia="es-ES"/>
              </w:rPr>
              <w:t xml:space="preserve">Sección: 2. ASUNTOS JURÍDICOS </w:t>
            </w:r>
          </w:p>
        </w:tc>
      </w:tr>
      <w:tr w:rsidR="00B43EDA" w:rsidRPr="00B43EDA" w14:paraId="557A2A8E" w14:textId="77777777" w:rsidTr="00B43EDA">
        <w:trPr>
          <w:jc w:val="center"/>
        </w:trPr>
        <w:tc>
          <w:tcPr>
            <w:tcW w:w="2802" w:type="dxa"/>
          </w:tcPr>
          <w:p w14:paraId="5651105D"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2/1 DISPOSICIONES JURÍDICAS EN LA MATERIA</w:t>
            </w:r>
          </w:p>
        </w:tc>
        <w:tc>
          <w:tcPr>
            <w:tcW w:w="4394" w:type="dxa"/>
          </w:tcPr>
          <w:p w14:paraId="7EEDB425" w14:textId="77777777" w:rsidR="00B43EDA" w:rsidRPr="00B43EDA" w:rsidRDefault="00B43EDA" w:rsidP="00B43EDA">
            <w:pPr>
              <w:spacing w:after="0" w:line="240" w:lineRule="auto"/>
              <w:jc w:val="both"/>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Dirección Jurídica</w:t>
            </w:r>
          </w:p>
          <w:p w14:paraId="0024F305" w14:textId="77777777" w:rsidR="00B43EDA" w:rsidRPr="00B43EDA" w:rsidRDefault="00B43EDA" w:rsidP="00B43EDA">
            <w:pPr>
              <w:spacing w:after="0" w:line="240" w:lineRule="auto"/>
              <w:jc w:val="both"/>
              <w:rPr>
                <w:rFonts w:ascii="Arial" w:eastAsia="Times New Roman" w:hAnsi="Arial" w:cs="Arial"/>
                <w:sz w:val="20"/>
                <w:szCs w:val="20"/>
                <w:lang w:eastAsia="es-ES"/>
              </w:rPr>
            </w:pPr>
          </w:p>
        </w:tc>
        <w:tc>
          <w:tcPr>
            <w:tcW w:w="2410" w:type="dxa"/>
          </w:tcPr>
          <w:p w14:paraId="248BB8CC"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1F3D2382"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 Expedientes</w:t>
            </w:r>
          </w:p>
          <w:p w14:paraId="0787F956" w14:textId="77777777" w:rsidR="00B43EDA" w:rsidRPr="00B43EDA" w:rsidRDefault="00B43EDA" w:rsidP="00B43EDA">
            <w:pPr>
              <w:spacing w:after="0" w:line="240" w:lineRule="auto"/>
              <w:jc w:val="center"/>
              <w:rPr>
                <w:rFonts w:ascii="Arial" w:eastAsia="Times New Roman" w:hAnsi="Arial" w:cs="Arial"/>
                <w:sz w:val="20"/>
                <w:szCs w:val="20"/>
                <w:lang w:eastAsia="es-ES"/>
              </w:rPr>
            </w:pPr>
          </w:p>
        </w:tc>
        <w:tc>
          <w:tcPr>
            <w:tcW w:w="2551" w:type="dxa"/>
          </w:tcPr>
          <w:p w14:paraId="06751A2F"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788BA21F" w14:textId="77777777" w:rsidTr="00B43EDA">
        <w:trPr>
          <w:jc w:val="center"/>
        </w:trPr>
        <w:tc>
          <w:tcPr>
            <w:tcW w:w="2802" w:type="dxa"/>
          </w:tcPr>
          <w:p w14:paraId="4ABF6D3E"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2/6 ASISTENCIA, CONSULTA Y ASESORÍAS</w:t>
            </w:r>
          </w:p>
        </w:tc>
        <w:tc>
          <w:tcPr>
            <w:tcW w:w="4394" w:type="dxa"/>
          </w:tcPr>
          <w:p w14:paraId="2CCEAD54" w14:textId="77777777" w:rsidR="00B43EDA" w:rsidRPr="00B43EDA" w:rsidRDefault="00B43EDA" w:rsidP="00B43EDA">
            <w:pPr>
              <w:spacing w:after="0" w:line="240" w:lineRule="auto"/>
              <w:jc w:val="both"/>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Juzgados</w:t>
            </w:r>
          </w:p>
        </w:tc>
        <w:tc>
          <w:tcPr>
            <w:tcW w:w="2410" w:type="dxa"/>
          </w:tcPr>
          <w:p w14:paraId="0FDC4623"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107B5F4B"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 Expedientes</w:t>
            </w:r>
          </w:p>
          <w:p w14:paraId="68038B06" w14:textId="77777777" w:rsidR="00B43EDA" w:rsidRPr="00B43EDA" w:rsidRDefault="00B43EDA" w:rsidP="00B43EDA">
            <w:pPr>
              <w:spacing w:after="0" w:line="240" w:lineRule="auto"/>
              <w:jc w:val="center"/>
              <w:rPr>
                <w:rFonts w:ascii="Arial" w:eastAsia="Times New Roman" w:hAnsi="Arial" w:cs="Arial"/>
                <w:sz w:val="20"/>
                <w:szCs w:val="20"/>
                <w:lang w:eastAsia="es-ES"/>
              </w:rPr>
            </w:pPr>
          </w:p>
        </w:tc>
        <w:tc>
          <w:tcPr>
            <w:tcW w:w="2551" w:type="dxa"/>
          </w:tcPr>
          <w:p w14:paraId="6AF949A8"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7BADB91" w14:textId="77777777" w:rsidTr="00B43EDA">
        <w:trPr>
          <w:jc w:val="center"/>
        </w:trPr>
        <w:tc>
          <w:tcPr>
            <w:tcW w:w="14283" w:type="dxa"/>
            <w:gridSpan w:val="5"/>
          </w:tcPr>
          <w:p w14:paraId="1FD77547"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 xml:space="preserve"> 3. PROGRAMACIÓN, ORGANIZACIÓN Y PRESUPUESTACIÓN</w:t>
            </w:r>
          </w:p>
        </w:tc>
      </w:tr>
      <w:tr w:rsidR="00B43EDA" w:rsidRPr="00B43EDA" w14:paraId="5C343DC7" w14:textId="77777777" w:rsidTr="00B43EDA">
        <w:trPr>
          <w:jc w:val="center"/>
        </w:trPr>
        <w:tc>
          <w:tcPr>
            <w:tcW w:w="2802" w:type="dxa"/>
          </w:tcPr>
          <w:p w14:paraId="46861B0C" w14:textId="77777777" w:rsidR="00B43EDA" w:rsidRPr="00B43EDA" w:rsidRDefault="00B43EDA" w:rsidP="00B43EDA">
            <w:pPr>
              <w:spacing w:after="0" w:line="240" w:lineRule="auto"/>
              <w:jc w:val="both"/>
              <w:rPr>
                <w:rFonts w:ascii="Arial" w:eastAsia="Times New Roman" w:hAnsi="Arial" w:cs="Arial"/>
                <w:sz w:val="20"/>
                <w:szCs w:val="20"/>
                <w:lang w:eastAsia="es-ES"/>
              </w:rPr>
            </w:pPr>
            <w:r w:rsidRPr="00B43EDA">
              <w:rPr>
                <w:rFonts w:ascii="Arial" w:eastAsia="Times New Roman" w:hAnsi="Arial" w:cs="Arial"/>
                <w:sz w:val="20"/>
                <w:szCs w:val="20"/>
                <w:lang w:eastAsia="es-ES"/>
              </w:rPr>
              <w:t xml:space="preserve">3/8 DISPOSICIONES EN MATERIA DE ORGANIZACIÓN </w:t>
            </w:r>
          </w:p>
        </w:tc>
        <w:tc>
          <w:tcPr>
            <w:tcW w:w="4394" w:type="dxa"/>
          </w:tcPr>
          <w:p w14:paraId="21C87F3E" w14:textId="77777777" w:rsidR="00B43EDA" w:rsidRPr="00B43EDA" w:rsidRDefault="00B43EDA" w:rsidP="00B43EDA">
            <w:pPr>
              <w:spacing w:after="0" w:line="240" w:lineRule="auto"/>
              <w:jc w:val="both"/>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Dirección Ejecutiva de Organización Electoral</w:t>
            </w:r>
          </w:p>
        </w:tc>
        <w:tc>
          <w:tcPr>
            <w:tcW w:w="2410" w:type="dxa"/>
          </w:tcPr>
          <w:p w14:paraId="23C625DF"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03A7A64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51A258C4"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BFB7EEC" w14:textId="77777777" w:rsidTr="00B43EDA">
        <w:trPr>
          <w:jc w:val="center"/>
        </w:trPr>
        <w:tc>
          <w:tcPr>
            <w:tcW w:w="14283" w:type="dxa"/>
            <w:gridSpan w:val="5"/>
          </w:tcPr>
          <w:p w14:paraId="5B32EEAE"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 xml:space="preserve"> 8. TECNOLOGÍAS Y SERVICIOS  DE LA  INFORMACIÓN </w:t>
            </w:r>
          </w:p>
        </w:tc>
      </w:tr>
      <w:tr w:rsidR="00B43EDA" w:rsidRPr="00B43EDA" w14:paraId="03C27DFA" w14:textId="77777777" w:rsidTr="00B43EDA">
        <w:trPr>
          <w:jc w:val="center"/>
        </w:trPr>
        <w:tc>
          <w:tcPr>
            <w:tcW w:w="2802" w:type="dxa"/>
            <w:vAlign w:val="center"/>
          </w:tcPr>
          <w:p w14:paraId="0A410B4A"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8/16 PROGRAMAS Y PROYECTOS EN MATERIA DE SERVICIOS DE INFORMACIÓN</w:t>
            </w:r>
          </w:p>
        </w:tc>
        <w:tc>
          <w:tcPr>
            <w:tcW w:w="4394" w:type="dxa"/>
            <w:vAlign w:val="center"/>
          </w:tcPr>
          <w:p w14:paraId="7C5ACA67"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UNICOM</w:t>
            </w:r>
          </w:p>
        </w:tc>
        <w:tc>
          <w:tcPr>
            <w:tcW w:w="2410" w:type="dxa"/>
          </w:tcPr>
          <w:p w14:paraId="4213DE49"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0F435C9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26436D3D"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27113A9" w14:textId="77777777" w:rsidTr="00B43EDA">
        <w:trPr>
          <w:jc w:val="center"/>
        </w:trPr>
        <w:tc>
          <w:tcPr>
            <w:tcW w:w="2802" w:type="dxa"/>
            <w:vAlign w:val="center"/>
          </w:tcPr>
          <w:p w14:paraId="576797DE"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8/21 ADMINISTRACIÓN Y SERVICIOS DE BIBLIOTECAS</w:t>
            </w:r>
          </w:p>
        </w:tc>
        <w:tc>
          <w:tcPr>
            <w:tcW w:w="4394" w:type="dxa"/>
            <w:vAlign w:val="center"/>
          </w:tcPr>
          <w:p w14:paraId="3C39F465"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servicios de información y documentación</w:t>
            </w:r>
          </w:p>
        </w:tc>
        <w:tc>
          <w:tcPr>
            <w:tcW w:w="2410" w:type="dxa"/>
          </w:tcPr>
          <w:p w14:paraId="16618AE1"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37199874"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6BFA7540"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0A2CAD3" w14:textId="77777777" w:rsidTr="00B43EDA">
        <w:trPr>
          <w:jc w:val="center"/>
        </w:trPr>
        <w:tc>
          <w:tcPr>
            <w:tcW w:w="14283" w:type="dxa"/>
            <w:gridSpan w:val="5"/>
          </w:tcPr>
          <w:p w14:paraId="470BF42A"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 xml:space="preserve"> 9.  COMUNICACIÓN SOCIAL Y RELACIONES PÚBLICAS </w:t>
            </w:r>
          </w:p>
        </w:tc>
      </w:tr>
      <w:tr w:rsidR="00B43EDA" w:rsidRPr="00B43EDA" w14:paraId="79EB8B75" w14:textId="77777777" w:rsidTr="00B43EDA">
        <w:trPr>
          <w:jc w:val="center"/>
        </w:trPr>
        <w:tc>
          <w:tcPr>
            <w:tcW w:w="2802" w:type="dxa"/>
            <w:vAlign w:val="center"/>
          </w:tcPr>
          <w:p w14:paraId="704BC9C8"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9/1 DISPOSICIONES EN MATERIA DE COMUNICACIÓN SOCIAL</w:t>
            </w:r>
          </w:p>
        </w:tc>
        <w:tc>
          <w:tcPr>
            <w:tcW w:w="4394" w:type="dxa"/>
            <w:vAlign w:val="center"/>
          </w:tcPr>
          <w:p w14:paraId="2688E249"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Coordinación de Comunicación Social</w:t>
            </w:r>
          </w:p>
        </w:tc>
        <w:tc>
          <w:tcPr>
            <w:tcW w:w="2410" w:type="dxa"/>
          </w:tcPr>
          <w:p w14:paraId="6C5DE242"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68BDF2B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5A153051"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19374981" w14:textId="77777777" w:rsidTr="00B43EDA">
        <w:trPr>
          <w:jc w:val="center"/>
        </w:trPr>
        <w:tc>
          <w:tcPr>
            <w:tcW w:w="2802" w:type="dxa"/>
            <w:vAlign w:val="center"/>
          </w:tcPr>
          <w:p w14:paraId="5C520741"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lastRenderedPageBreak/>
              <w:t>9/2 PROGRAMAS Y PROYECTOS DE COMUNICACIÓN SOCIAL</w:t>
            </w:r>
          </w:p>
        </w:tc>
        <w:tc>
          <w:tcPr>
            <w:tcW w:w="4394" w:type="dxa"/>
            <w:vAlign w:val="center"/>
          </w:tcPr>
          <w:p w14:paraId="51ED3D47"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Coordinación Nacional de Comunicación Social JLE</w:t>
            </w:r>
          </w:p>
        </w:tc>
        <w:tc>
          <w:tcPr>
            <w:tcW w:w="2410" w:type="dxa"/>
          </w:tcPr>
          <w:p w14:paraId="15549F84"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6A7852C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250DB075"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49550D1" w14:textId="77777777" w:rsidTr="00B43EDA">
        <w:trPr>
          <w:jc w:val="center"/>
        </w:trPr>
        <w:tc>
          <w:tcPr>
            <w:tcW w:w="2802" w:type="dxa"/>
            <w:vAlign w:val="center"/>
          </w:tcPr>
          <w:p w14:paraId="790B9AE6"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9/7 BOLETINES INFORMATIVOS PARA MEDIOS</w:t>
            </w:r>
          </w:p>
        </w:tc>
        <w:tc>
          <w:tcPr>
            <w:tcW w:w="4394" w:type="dxa"/>
            <w:vAlign w:val="center"/>
          </w:tcPr>
          <w:p w14:paraId="4D425CDE"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a emisoras y diarios</w:t>
            </w:r>
          </w:p>
        </w:tc>
        <w:tc>
          <w:tcPr>
            <w:tcW w:w="2410" w:type="dxa"/>
          </w:tcPr>
          <w:p w14:paraId="05F19F79"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217F8AD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34FF6368"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DCFD0D3" w14:textId="77777777" w:rsidTr="00B43EDA">
        <w:trPr>
          <w:jc w:val="center"/>
        </w:trPr>
        <w:tc>
          <w:tcPr>
            <w:tcW w:w="2802" w:type="dxa"/>
            <w:vAlign w:val="center"/>
          </w:tcPr>
          <w:p w14:paraId="2F4A3912"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9/13 PAGINA DE INTERNET</w:t>
            </w:r>
          </w:p>
        </w:tc>
        <w:tc>
          <w:tcPr>
            <w:tcW w:w="4394" w:type="dxa"/>
            <w:vAlign w:val="center"/>
          </w:tcPr>
          <w:p w14:paraId="4D7C2488"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Correos enviados al Lic. Dagoberto Santos Trigo</w:t>
            </w:r>
          </w:p>
        </w:tc>
        <w:tc>
          <w:tcPr>
            <w:tcW w:w="2410" w:type="dxa"/>
          </w:tcPr>
          <w:p w14:paraId="2E9249B4"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3D223F2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65DCAC6D"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B085342" w14:textId="77777777" w:rsidTr="00B43EDA">
        <w:trPr>
          <w:jc w:val="center"/>
        </w:trPr>
        <w:tc>
          <w:tcPr>
            <w:tcW w:w="2802" w:type="dxa"/>
            <w:vAlign w:val="center"/>
          </w:tcPr>
          <w:p w14:paraId="088B18D4"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9/18 INVITACIONES Y FELICITACIONES OFICIALES</w:t>
            </w:r>
          </w:p>
        </w:tc>
        <w:tc>
          <w:tcPr>
            <w:tcW w:w="4394" w:type="dxa"/>
            <w:vAlign w:val="center"/>
          </w:tcPr>
          <w:p w14:paraId="5B443F40"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Invitaciones, felicitaciones y agradecimientos</w:t>
            </w:r>
          </w:p>
        </w:tc>
        <w:tc>
          <w:tcPr>
            <w:tcW w:w="2410" w:type="dxa"/>
          </w:tcPr>
          <w:p w14:paraId="643B69F7"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565D224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4DF85601"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CF646BB" w14:textId="77777777" w:rsidTr="00B43EDA">
        <w:trPr>
          <w:jc w:val="center"/>
        </w:trPr>
        <w:tc>
          <w:tcPr>
            <w:tcW w:w="2802" w:type="dxa"/>
            <w:vAlign w:val="center"/>
          </w:tcPr>
          <w:p w14:paraId="196EDE39"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9/22 COMISION DE RELACIONES INSTITUCIONALES E INTERNACIONALES</w:t>
            </w:r>
          </w:p>
        </w:tc>
        <w:tc>
          <w:tcPr>
            <w:tcW w:w="4394" w:type="dxa"/>
            <w:vAlign w:val="center"/>
          </w:tcPr>
          <w:p w14:paraId="4D5002FA"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Coordinación de asuntos internacionales</w:t>
            </w:r>
          </w:p>
        </w:tc>
        <w:tc>
          <w:tcPr>
            <w:tcW w:w="2410" w:type="dxa"/>
          </w:tcPr>
          <w:p w14:paraId="118F1B99"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3A2269D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55432BDB"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CC20051" w14:textId="77777777" w:rsidTr="00B43EDA">
        <w:trPr>
          <w:jc w:val="center"/>
        </w:trPr>
        <w:tc>
          <w:tcPr>
            <w:tcW w:w="14283" w:type="dxa"/>
            <w:gridSpan w:val="5"/>
          </w:tcPr>
          <w:p w14:paraId="5F042310"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10.  CONTROL Y AUDITORÍA DE ACTIVIDADES PÚBLICAS</w:t>
            </w:r>
          </w:p>
        </w:tc>
      </w:tr>
      <w:tr w:rsidR="00B43EDA" w:rsidRPr="00B43EDA" w14:paraId="77FC42F5" w14:textId="77777777" w:rsidTr="00B43EDA">
        <w:trPr>
          <w:jc w:val="center"/>
        </w:trPr>
        <w:tc>
          <w:tcPr>
            <w:tcW w:w="2802" w:type="dxa"/>
            <w:vAlign w:val="center"/>
          </w:tcPr>
          <w:p w14:paraId="799305A7"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10/1 DISPOSICIONES EN MATERIA DE CONTROL Y AUDITORÍA</w:t>
            </w:r>
          </w:p>
        </w:tc>
        <w:tc>
          <w:tcPr>
            <w:tcW w:w="4394" w:type="dxa"/>
            <w:vAlign w:val="center"/>
          </w:tcPr>
          <w:p w14:paraId="184CDCE5"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Contraloría General</w:t>
            </w:r>
          </w:p>
        </w:tc>
        <w:tc>
          <w:tcPr>
            <w:tcW w:w="2410" w:type="dxa"/>
          </w:tcPr>
          <w:p w14:paraId="57C2EF2B"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6C5E246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72A67C52"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EBC4118" w14:textId="77777777" w:rsidTr="00B43EDA">
        <w:trPr>
          <w:jc w:val="center"/>
        </w:trPr>
        <w:tc>
          <w:tcPr>
            <w:tcW w:w="2802" w:type="dxa"/>
            <w:vAlign w:val="center"/>
          </w:tcPr>
          <w:p w14:paraId="23A1A3DF"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10/18 COMISIONES UNIDAS DE CONTRALORIA, AUDITORIA Y RESPONSABILIDADES ADMINISTRATIVAS Y ADMINISTRACION E INFORMATICA </w:t>
            </w:r>
          </w:p>
        </w:tc>
        <w:tc>
          <w:tcPr>
            <w:tcW w:w="4394" w:type="dxa"/>
            <w:vAlign w:val="center"/>
          </w:tcPr>
          <w:p w14:paraId="0B186706"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Oficios de la Dirección Ejecutiva de  Administración </w:t>
            </w:r>
          </w:p>
        </w:tc>
        <w:tc>
          <w:tcPr>
            <w:tcW w:w="2410" w:type="dxa"/>
          </w:tcPr>
          <w:p w14:paraId="42350FD2" w14:textId="77777777" w:rsidR="00B43EDA" w:rsidRPr="00B43EDA" w:rsidRDefault="00B43EDA" w:rsidP="00B43EDA">
            <w:pPr>
              <w:spacing w:after="0" w:line="240" w:lineRule="auto"/>
              <w:jc w:val="center"/>
              <w:rPr>
                <w:rFonts w:ascii="Arial" w:eastAsia="Times New Roman" w:hAnsi="Arial" w:cs="Arial"/>
                <w:sz w:val="20"/>
                <w:szCs w:val="20"/>
                <w:lang w:eastAsia="es-ES"/>
              </w:rPr>
            </w:pPr>
            <w:r w:rsidRPr="00B43EDA">
              <w:rPr>
                <w:rFonts w:ascii="Arial" w:eastAsia="Times New Roman" w:hAnsi="Arial" w:cs="Arial"/>
                <w:sz w:val="20"/>
                <w:szCs w:val="20"/>
                <w:lang w:eastAsia="es-ES"/>
              </w:rPr>
              <w:t>2014-2015</w:t>
            </w:r>
          </w:p>
        </w:tc>
        <w:tc>
          <w:tcPr>
            <w:tcW w:w="2126" w:type="dxa"/>
          </w:tcPr>
          <w:p w14:paraId="08ACBF70" w14:textId="1FD36DB5" w:rsidR="00B43EDA" w:rsidRPr="00B43EDA" w:rsidRDefault="00773EDA" w:rsidP="00B43EDA">
            <w:pPr>
              <w:spacing w:after="0" w:line="240" w:lineRule="auto"/>
              <w:jc w:val="center"/>
              <w:rPr>
                <w:rFonts w:ascii="Times New Roman" w:eastAsia="Times New Roman" w:hAnsi="Times New Roman" w:cs="Times New Roman"/>
                <w:sz w:val="24"/>
                <w:szCs w:val="24"/>
                <w:lang w:val="es-ES" w:eastAsia="es-ES"/>
              </w:rPr>
            </w:pPr>
            <w:r>
              <w:rPr>
                <w:rFonts w:ascii="Arial" w:eastAsia="Times New Roman" w:hAnsi="Arial" w:cs="Arial"/>
                <w:sz w:val="20"/>
                <w:szCs w:val="20"/>
                <w:lang w:eastAsia="es-ES"/>
              </w:rPr>
              <w:t>2</w:t>
            </w:r>
            <w:r w:rsidR="00B43EDA" w:rsidRPr="00B43EDA">
              <w:rPr>
                <w:rFonts w:ascii="Arial" w:eastAsia="Times New Roman" w:hAnsi="Arial" w:cs="Arial"/>
                <w:sz w:val="20"/>
                <w:szCs w:val="20"/>
                <w:lang w:eastAsia="es-ES"/>
              </w:rPr>
              <w:t xml:space="preserve"> Expedientes</w:t>
            </w:r>
          </w:p>
        </w:tc>
        <w:tc>
          <w:tcPr>
            <w:tcW w:w="2551" w:type="dxa"/>
          </w:tcPr>
          <w:p w14:paraId="6638DE7D" w14:textId="77777777" w:rsidR="00B43EDA" w:rsidRPr="00B43EDA" w:rsidRDefault="00B43EDA" w:rsidP="00B43EDA">
            <w:pPr>
              <w:spacing w:after="0" w:line="240" w:lineRule="auto"/>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D919599" w14:textId="77777777" w:rsidTr="00B43EDA">
        <w:trPr>
          <w:jc w:val="center"/>
        </w:trPr>
        <w:tc>
          <w:tcPr>
            <w:tcW w:w="14283" w:type="dxa"/>
            <w:gridSpan w:val="5"/>
          </w:tcPr>
          <w:p w14:paraId="071A0DD7"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11.  PLANEACIÓN, INFORMACIÓN, EVALUACIÓN Y POLÍTICAS</w:t>
            </w:r>
          </w:p>
        </w:tc>
      </w:tr>
      <w:tr w:rsidR="00B43EDA" w:rsidRPr="00B43EDA" w14:paraId="69FAEBD9" w14:textId="77777777" w:rsidTr="00B43EDA">
        <w:trPr>
          <w:jc w:val="center"/>
        </w:trPr>
        <w:tc>
          <w:tcPr>
            <w:tcW w:w="2802" w:type="dxa"/>
            <w:vAlign w:val="center"/>
          </w:tcPr>
          <w:p w14:paraId="2524D3AB"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11/20 JUNTA GENERAL EJECUTIVA</w:t>
            </w:r>
          </w:p>
        </w:tc>
        <w:tc>
          <w:tcPr>
            <w:tcW w:w="4394" w:type="dxa"/>
            <w:vAlign w:val="center"/>
          </w:tcPr>
          <w:p w14:paraId="10D90CBC"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Secretaria Ejecutiva</w:t>
            </w:r>
          </w:p>
        </w:tc>
        <w:tc>
          <w:tcPr>
            <w:tcW w:w="2410" w:type="dxa"/>
          </w:tcPr>
          <w:p w14:paraId="71CA31F4"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74EB5D8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47079B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A0ABF07" w14:textId="77777777" w:rsidTr="00B43EDA">
        <w:trPr>
          <w:jc w:val="center"/>
        </w:trPr>
        <w:tc>
          <w:tcPr>
            <w:tcW w:w="2802" w:type="dxa"/>
            <w:vAlign w:val="center"/>
          </w:tcPr>
          <w:p w14:paraId="5A36D9C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054D30A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informes, correspondencia enviada y recibida sin oficio</w:t>
            </w:r>
          </w:p>
        </w:tc>
        <w:tc>
          <w:tcPr>
            <w:tcW w:w="2410" w:type="dxa"/>
          </w:tcPr>
          <w:p w14:paraId="7D5091E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16FACC0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2E70D79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91B3600" w14:textId="77777777" w:rsidTr="00B43EDA">
        <w:trPr>
          <w:jc w:val="center"/>
        </w:trPr>
        <w:tc>
          <w:tcPr>
            <w:tcW w:w="2802" w:type="dxa"/>
            <w:vAlign w:val="center"/>
          </w:tcPr>
          <w:p w14:paraId="494F31DB"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7E386EE1"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Correos recibidos JLE</w:t>
            </w:r>
          </w:p>
        </w:tc>
        <w:tc>
          <w:tcPr>
            <w:tcW w:w="2410" w:type="dxa"/>
          </w:tcPr>
          <w:p w14:paraId="5602A32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3E39DAEC"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4C905BB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8893CB1" w14:textId="77777777" w:rsidTr="00B43EDA">
        <w:trPr>
          <w:jc w:val="center"/>
        </w:trPr>
        <w:tc>
          <w:tcPr>
            <w:tcW w:w="2802" w:type="dxa"/>
            <w:vAlign w:val="center"/>
          </w:tcPr>
          <w:p w14:paraId="03F3728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2D7D2DF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Vocalía de Capacitación Electoral y Educación Cívica de la JLE</w:t>
            </w:r>
          </w:p>
        </w:tc>
        <w:tc>
          <w:tcPr>
            <w:tcW w:w="2410" w:type="dxa"/>
          </w:tcPr>
          <w:p w14:paraId="3659017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0F994C6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714EB0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81D5CE7" w14:textId="77777777" w:rsidTr="00B43EDA">
        <w:trPr>
          <w:jc w:val="center"/>
        </w:trPr>
        <w:tc>
          <w:tcPr>
            <w:tcW w:w="2802" w:type="dxa"/>
            <w:vAlign w:val="center"/>
          </w:tcPr>
          <w:p w14:paraId="53EA214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580B6580"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Vocalía de Organización Electoral de la JLE</w:t>
            </w:r>
          </w:p>
        </w:tc>
        <w:tc>
          <w:tcPr>
            <w:tcW w:w="2410" w:type="dxa"/>
          </w:tcPr>
          <w:p w14:paraId="4841CEF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1FAECAE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FAAD79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E60518D" w14:textId="77777777" w:rsidTr="00B43EDA">
        <w:trPr>
          <w:jc w:val="center"/>
        </w:trPr>
        <w:tc>
          <w:tcPr>
            <w:tcW w:w="2802" w:type="dxa"/>
            <w:vAlign w:val="center"/>
          </w:tcPr>
          <w:p w14:paraId="0981C15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lastRenderedPageBreak/>
              <w:t>11/21 JUNTA LOCAL EJECUTIVA</w:t>
            </w:r>
          </w:p>
        </w:tc>
        <w:tc>
          <w:tcPr>
            <w:tcW w:w="4394" w:type="dxa"/>
            <w:vAlign w:val="center"/>
          </w:tcPr>
          <w:p w14:paraId="51E3F682"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Vocal Secretario de la JLE</w:t>
            </w:r>
          </w:p>
        </w:tc>
        <w:tc>
          <w:tcPr>
            <w:tcW w:w="2410" w:type="dxa"/>
          </w:tcPr>
          <w:p w14:paraId="3174BE6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66B8715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4CE027B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C8F57B6" w14:textId="77777777" w:rsidTr="00B43EDA">
        <w:trPr>
          <w:jc w:val="center"/>
        </w:trPr>
        <w:tc>
          <w:tcPr>
            <w:tcW w:w="2802" w:type="dxa"/>
            <w:vAlign w:val="center"/>
          </w:tcPr>
          <w:p w14:paraId="60255F4B"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14C5AE9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Vocalía del Registro Federal de Electores de la JLE</w:t>
            </w:r>
          </w:p>
        </w:tc>
        <w:tc>
          <w:tcPr>
            <w:tcW w:w="2410" w:type="dxa"/>
          </w:tcPr>
          <w:p w14:paraId="7EC8AC3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73841C3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2E3A45A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686860D2" w14:textId="77777777" w:rsidTr="00B43EDA">
        <w:trPr>
          <w:jc w:val="center"/>
        </w:trPr>
        <w:tc>
          <w:tcPr>
            <w:tcW w:w="2802" w:type="dxa"/>
            <w:vAlign w:val="center"/>
          </w:tcPr>
          <w:p w14:paraId="7224A97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11/21 JUNTA LOCAL EJECUTIVA</w:t>
            </w:r>
          </w:p>
        </w:tc>
        <w:tc>
          <w:tcPr>
            <w:tcW w:w="4394" w:type="dxa"/>
            <w:vAlign w:val="center"/>
          </w:tcPr>
          <w:p w14:paraId="038758D0"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Coordinación Administrativa de la Junta Local Ejecutiva</w:t>
            </w:r>
          </w:p>
        </w:tc>
        <w:tc>
          <w:tcPr>
            <w:tcW w:w="2410" w:type="dxa"/>
          </w:tcPr>
          <w:p w14:paraId="7A66D7C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56712B0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4E8BE8A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7874151" w14:textId="77777777" w:rsidTr="00B43EDA">
        <w:trPr>
          <w:jc w:val="center"/>
        </w:trPr>
        <w:tc>
          <w:tcPr>
            <w:tcW w:w="2802" w:type="dxa"/>
            <w:vAlign w:val="center"/>
          </w:tcPr>
          <w:p w14:paraId="07574D8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11/22 JUNTA DISTRITAL EJECUTIVA</w:t>
            </w:r>
          </w:p>
        </w:tc>
        <w:tc>
          <w:tcPr>
            <w:tcW w:w="4394" w:type="dxa"/>
            <w:vAlign w:val="center"/>
          </w:tcPr>
          <w:p w14:paraId="3B46FE54"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las Juntas Distritales Ejecutivas 01, 02, 03, 04 y 05</w:t>
            </w:r>
          </w:p>
        </w:tc>
        <w:tc>
          <w:tcPr>
            <w:tcW w:w="2410" w:type="dxa"/>
          </w:tcPr>
          <w:p w14:paraId="2D97A9C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2E58A87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1A436BB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A63373D" w14:textId="77777777" w:rsidTr="00B43EDA">
        <w:trPr>
          <w:jc w:val="center"/>
        </w:trPr>
        <w:tc>
          <w:tcPr>
            <w:tcW w:w="2802" w:type="dxa"/>
            <w:vAlign w:val="center"/>
          </w:tcPr>
          <w:p w14:paraId="0AE17601"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11/23 JUNTAS NACIONALES Y REGIONALES</w:t>
            </w:r>
          </w:p>
        </w:tc>
        <w:tc>
          <w:tcPr>
            <w:tcW w:w="4394" w:type="dxa"/>
            <w:vAlign w:val="center"/>
          </w:tcPr>
          <w:p w14:paraId="0678B2F9"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IEE e IMPEPAC</w:t>
            </w:r>
          </w:p>
        </w:tc>
        <w:tc>
          <w:tcPr>
            <w:tcW w:w="2410" w:type="dxa"/>
          </w:tcPr>
          <w:p w14:paraId="5F76AD2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66DEBCC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9FD6DA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6D8F7761" w14:textId="77777777" w:rsidTr="00B43EDA">
        <w:trPr>
          <w:jc w:val="center"/>
        </w:trPr>
        <w:tc>
          <w:tcPr>
            <w:tcW w:w="2802" w:type="dxa"/>
            <w:vAlign w:val="center"/>
          </w:tcPr>
          <w:p w14:paraId="2B4B0E21"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11/23 JUNTAS NACIONALES Y  REGIONALES</w:t>
            </w:r>
          </w:p>
        </w:tc>
        <w:tc>
          <w:tcPr>
            <w:tcW w:w="4394" w:type="dxa"/>
            <w:vAlign w:val="center"/>
          </w:tcPr>
          <w:p w14:paraId="7969E233"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TEE</w:t>
            </w:r>
          </w:p>
        </w:tc>
        <w:tc>
          <w:tcPr>
            <w:tcW w:w="2410" w:type="dxa"/>
          </w:tcPr>
          <w:p w14:paraId="6E17B30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1E3C71DC"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FE8B5B4"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31F3E5E" w14:textId="77777777" w:rsidTr="00B43EDA">
        <w:trPr>
          <w:jc w:val="center"/>
        </w:trPr>
        <w:tc>
          <w:tcPr>
            <w:tcW w:w="14283" w:type="dxa"/>
            <w:gridSpan w:val="5"/>
          </w:tcPr>
          <w:p w14:paraId="33E3BEE6" w14:textId="77777777" w:rsidR="00B43EDA" w:rsidRPr="00B43EDA" w:rsidRDefault="00B43EDA" w:rsidP="00B43EDA">
            <w:pPr>
              <w:spacing w:after="0" w:line="240" w:lineRule="auto"/>
              <w:rPr>
                <w:rFonts w:ascii="Arial" w:eastAsia="Times New Roman" w:hAnsi="Arial" w:cs="Arial"/>
                <w:sz w:val="20"/>
                <w:szCs w:val="20"/>
                <w:lang w:eastAsia="es-ES"/>
              </w:rPr>
            </w:pPr>
            <w:r w:rsidRPr="00B43EDA">
              <w:rPr>
                <w:rFonts w:ascii="Arial" w:eastAsia="Times New Roman" w:hAnsi="Arial" w:cs="Arial"/>
                <w:b/>
                <w:sz w:val="20"/>
                <w:szCs w:val="20"/>
                <w:lang w:val="es-ES" w:eastAsia="es-ES"/>
              </w:rPr>
              <w:t>Sección:</w:t>
            </w:r>
            <w:r w:rsidRPr="00B43EDA">
              <w:rPr>
                <w:rFonts w:ascii="Arial" w:eastAsia="Times New Roman" w:hAnsi="Arial" w:cs="Arial"/>
                <w:sz w:val="20"/>
                <w:szCs w:val="20"/>
                <w:lang w:val="es-ES" w:eastAsia="es-ES"/>
              </w:rPr>
              <w:t xml:space="preserve"> </w:t>
            </w:r>
            <w:r w:rsidRPr="00B43EDA">
              <w:rPr>
                <w:rFonts w:ascii="Arial" w:eastAsia="Calibri" w:hAnsi="Arial" w:cs="Arial"/>
                <w:b/>
                <w:sz w:val="20"/>
                <w:szCs w:val="20"/>
                <w:lang w:val="es-ES" w:eastAsia="es-ES"/>
              </w:rPr>
              <w:t>13.  PARTIDOS POLÍTICOS Y AGRUPACIONES POLÍTICAS NACIONALES, PRERROGATIVAS Y FISCALIZACIÓN</w:t>
            </w:r>
          </w:p>
        </w:tc>
      </w:tr>
      <w:tr w:rsidR="00B43EDA" w:rsidRPr="00B43EDA" w14:paraId="5BD7C173" w14:textId="77777777" w:rsidTr="00B43EDA">
        <w:trPr>
          <w:jc w:val="center"/>
        </w:trPr>
        <w:tc>
          <w:tcPr>
            <w:tcW w:w="2802" w:type="dxa"/>
            <w:vAlign w:val="center"/>
          </w:tcPr>
          <w:p w14:paraId="20A87A8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13/17 RADIO Y TELEVISIÓN</w:t>
            </w:r>
          </w:p>
        </w:tc>
        <w:tc>
          <w:tcPr>
            <w:tcW w:w="4394" w:type="dxa"/>
            <w:vAlign w:val="center"/>
          </w:tcPr>
          <w:p w14:paraId="7A7294B1"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Dirección de verificación y monitoreo</w:t>
            </w:r>
          </w:p>
        </w:tc>
        <w:tc>
          <w:tcPr>
            <w:tcW w:w="2410" w:type="dxa"/>
          </w:tcPr>
          <w:p w14:paraId="18BF34D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7A5B4E0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1BCE7E8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41B1460" w14:textId="77777777" w:rsidTr="00B43EDA">
        <w:trPr>
          <w:jc w:val="center"/>
        </w:trPr>
        <w:tc>
          <w:tcPr>
            <w:tcW w:w="2802" w:type="dxa"/>
            <w:vAlign w:val="center"/>
          </w:tcPr>
          <w:p w14:paraId="7F25478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13/22 VERIFICACIÓN DE TRANSMISIÓN</w:t>
            </w:r>
          </w:p>
        </w:tc>
        <w:tc>
          <w:tcPr>
            <w:tcW w:w="4394" w:type="dxa"/>
            <w:vAlign w:val="center"/>
          </w:tcPr>
          <w:p w14:paraId="5435A4FD"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verificación emisoras</w:t>
            </w:r>
          </w:p>
        </w:tc>
        <w:tc>
          <w:tcPr>
            <w:tcW w:w="2410" w:type="dxa"/>
          </w:tcPr>
          <w:p w14:paraId="2907588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19DAF12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7F61558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4479A07D" w14:textId="77777777" w:rsidTr="00B43EDA">
        <w:trPr>
          <w:jc w:val="center"/>
        </w:trPr>
        <w:tc>
          <w:tcPr>
            <w:tcW w:w="2802" w:type="dxa"/>
            <w:vAlign w:val="center"/>
          </w:tcPr>
          <w:p w14:paraId="2DE99C4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13/22 VERIFICACIÓN DE TRANSMISIÓN</w:t>
            </w:r>
          </w:p>
        </w:tc>
        <w:tc>
          <w:tcPr>
            <w:tcW w:w="4394" w:type="dxa"/>
            <w:vAlign w:val="center"/>
          </w:tcPr>
          <w:p w14:paraId="761D8E8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verificación Distritos</w:t>
            </w:r>
          </w:p>
          <w:p w14:paraId="66F2EF52"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p>
          <w:p w14:paraId="10D401D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p>
        </w:tc>
        <w:tc>
          <w:tcPr>
            <w:tcW w:w="2410" w:type="dxa"/>
          </w:tcPr>
          <w:p w14:paraId="30587CC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4DB719E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468D32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755C6CCA" w14:textId="77777777" w:rsidTr="00B43EDA">
        <w:trPr>
          <w:jc w:val="center"/>
        </w:trPr>
        <w:tc>
          <w:tcPr>
            <w:tcW w:w="2802" w:type="dxa"/>
            <w:vAlign w:val="center"/>
          </w:tcPr>
          <w:p w14:paraId="090EB80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13/23 COMISIÓN DE PRERROGATIVAS, PARTIDOS POLÍTICOS Y RADIODIFUSIÓN</w:t>
            </w:r>
          </w:p>
        </w:tc>
        <w:tc>
          <w:tcPr>
            <w:tcW w:w="4394" w:type="dxa"/>
            <w:vAlign w:val="center"/>
          </w:tcPr>
          <w:p w14:paraId="14B68524"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Dirección Ejecutiva de Prerrogativas y Partidos Políticos</w:t>
            </w:r>
          </w:p>
        </w:tc>
        <w:tc>
          <w:tcPr>
            <w:tcW w:w="2410" w:type="dxa"/>
          </w:tcPr>
          <w:p w14:paraId="391E6A14"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5ED85D5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2D82289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7DCEC547" w14:textId="77777777" w:rsidTr="00B43EDA">
        <w:trPr>
          <w:jc w:val="center"/>
        </w:trPr>
        <w:tc>
          <w:tcPr>
            <w:tcW w:w="2802" w:type="dxa"/>
            <w:vAlign w:val="center"/>
          </w:tcPr>
          <w:p w14:paraId="75C6813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13/29 FISCALIZACIÓN</w:t>
            </w:r>
          </w:p>
        </w:tc>
        <w:tc>
          <w:tcPr>
            <w:tcW w:w="4394" w:type="dxa"/>
            <w:vAlign w:val="center"/>
          </w:tcPr>
          <w:p w14:paraId="5B57C9F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Unidad de Fiscalización</w:t>
            </w:r>
          </w:p>
        </w:tc>
        <w:tc>
          <w:tcPr>
            <w:tcW w:w="2410" w:type="dxa"/>
          </w:tcPr>
          <w:p w14:paraId="51EBB80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Pr>
          <w:p w14:paraId="5AFF162B"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Pr>
          <w:p w14:paraId="0702499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D777B62"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21"/>
          <w:jc w:val="center"/>
        </w:trPr>
        <w:tc>
          <w:tcPr>
            <w:tcW w:w="14283" w:type="dxa"/>
            <w:gridSpan w:val="5"/>
            <w:tcBorders>
              <w:top w:val="nil"/>
              <w:left w:val="single" w:sz="8" w:space="0" w:color="auto"/>
              <w:bottom w:val="single" w:sz="8" w:space="0" w:color="auto"/>
              <w:right w:val="single" w:sz="8" w:space="0" w:color="auto"/>
            </w:tcBorders>
            <w:shd w:val="clear" w:color="auto" w:fill="auto"/>
            <w:vAlign w:val="center"/>
            <w:hideMark/>
          </w:tcPr>
          <w:p w14:paraId="00732C4F" w14:textId="77777777" w:rsidR="00B43EDA" w:rsidRPr="00B43EDA" w:rsidRDefault="00B43EDA" w:rsidP="00B43EDA">
            <w:pPr>
              <w:spacing w:after="0" w:line="240" w:lineRule="auto"/>
              <w:rPr>
                <w:rFonts w:ascii="Arial" w:eastAsia="Times New Roman" w:hAnsi="Arial" w:cs="Arial"/>
                <w:b/>
                <w:sz w:val="20"/>
                <w:szCs w:val="20"/>
                <w:lang w:val="es-ES" w:eastAsia="es-ES"/>
              </w:rPr>
            </w:pPr>
            <w:r w:rsidRPr="00B43EDA">
              <w:rPr>
                <w:rFonts w:ascii="Arial" w:eastAsia="Times New Roman" w:hAnsi="Arial" w:cs="Arial"/>
                <w:b/>
                <w:sz w:val="20"/>
                <w:szCs w:val="20"/>
                <w:lang w:val="es-ES" w:eastAsia="es-ES"/>
              </w:rPr>
              <w:t>Sección: 14 REGISTRO FEDERAL DE ELECTORES</w:t>
            </w:r>
          </w:p>
        </w:tc>
      </w:tr>
      <w:tr w:rsidR="00B43EDA" w:rsidRPr="00B43EDA" w14:paraId="239FBDBF"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78"/>
          <w:jc w:val="center"/>
        </w:trPr>
        <w:tc>
          <w:tcPr>
            <w:tcW w:w="2802" w:type="dxa"/>
            <w:tcBorders>
              <w:top w:val="nil"/>
              <w:left w:val="single" w:sz="8" w:space="0" w:color="auto"/>
              <w:bottom w:val="single" w:sz="8" w:space="0" w:color="auto"/>
              <w:right w:val="single" w:sz="8" w:space="0" w:color="auto"/>
            </w:tcBorders>
            <w:shd w:val="clear" w:color="auto" w:fill="auto"/>
            <w:vAlign w:val="center"/>
          </w:tcPr>
          <w:p w14:paraId="4BC550A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14/1 DISPOSCIONES EN MATERIA DE REGISTRO FEDERAL DE ELECTORES</w:t>
            </w:r>
          </w:p>
        </w:tc>
        <w:tc>
          <w:tcPr>
            <w:tcW w:w="4394" w:type="dxa"/>
            <w:tcBorders>
              <w:top w:val="nil"/>
              <w:left w:val="nil"/>
              <w:bottom w:val="single" w:sz="8" w:space="0" w:color="auto"/>
              <w:right w:val="single" w:sz="8" w:space="0" w:color="auto"/>
            </w:tcBorders>
            <w:shd w:val="clear" w:color="auto" w:fill="auto"/>
            <w:vAlign w:val="center"/>
          </w:tcPr>
          <w:p w14:paraId="6BB39A69"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DERFE</w:t>
            </w:r>
          </w:p>
        </w:tc>
        <w:tc>
          <w:tcPr>
            <w:tcW w:w="2410" w:type="dxa"/>
            <w:tcBorders>
              <w:top w:val="nil"/>
              <w:left w:val="nil"/>
              <w:bottom w:val="single" w:sz="8" w:space="0" w:color="auto"/>
              <w:right w:val="single" w:sz="8" w:space="0" w:color="auto"/>
            </w:tcBorders>
            <w:shd w:val="clear" w:color="auto" w:fill="auto"/>
          </w:tcPr>
          <w:p w14:paraId="6437B17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tcPr>
          <w:p w14:paraId="47A118A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tcPr>
          <w:p w14:paraId="0A3B650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8D2C00C"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78"/>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23F1A0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14/2 PROYECTOS Y PROGRAMAS EN MATERIA DE REGISTRO DE ELECTORES</w:t>
            </w:r>
          </w:p>
        </w:tc>
        <w:tc>
          <w:tcPr>
            <w:tcW w:w="4394" w:type="dxa"/>
            <w:tcBorders>
              <w:top w:val="nil"/>
              <w:left w:val="nil"/>
              <w:bottom w:val="single" w:sz="8" w:space="0" w:color="auto"/>
              <w:right w:val="single" w:sz="8" w:space="0" w:color="auto"/>
            </w:tcBorders>
            <w:shd w:val="clear" w:color="auto" w:fill="auto"/>
            <w:vAlign w:val="center"/>
            <w:hideMark/>
          </w:tcPr>
          <w:p w14:paraId="09D78AD8"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Procesos Tecnológicos  del RFE</w:t>
            </w:r>
          </w:p>
        </w:tc>
        <w:tc>
          <w:tcPr>
            <w:tcW w:w="2410" w:type="dxa"/>
            <w:tcBorders>
              <w:top w:val="nil"/>
              <w:left w:val="nil"/>
              <w:bottom w:val="single" w:sz="8" w:space="0" w:color="auto"/>
              <w:right w:val="single" w:sz="8" w:space="0" w:color="auto"/>
            </w:tcBorders>
            <w:shd w:val="clear" w:color="auto" w:fill="auto"/>
            <w:hideMark/>
          </w:tcPr>
          <w:p w14:paraId="2CF6285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7A7610A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1E68E2D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42AF455"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88"/>
          <w:jc w:val="center"/>
        </w:trPr>
        <w:tc>
          <w:tcPr>
            <w:tcW w:w="280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81E6ED2"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lastRenderedPageBreak/>
              <w:t>14/4 PADRÓN ELECTORAL</w:t>
            </w:r>
          </w:p>
        </w:tc>
        <w:tc>
          <w:tcPr>
            <w:tcW w:w="4394" w:type="dxa"/>
            <w:tcBorders>
              <w:top w:val="single" w:sz="4" w:space="0" w:color="auto"/>
              <w:left w:val="nil"/>
              <w:bottom w:val="single" w:sz="8" w:space="0" w:color="auto"/>
              <w:right w:val="single" w:sz="8" w:space="0" w:color="auto"/>
            </w:tcBorders>
            <w:shd w:val="clear" w:color="auto" w:fill="auto"/>
            <w:vAlign w:val="center"/>
            <w:hideMark/>
          </w:tcPr>
          <w:p w14:paraId="128E1554"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coordinación de operación en campo</w:t>
            </w:r>
          </w:p>
        </w:tc>
        <w:tc>
          <w:tcPr>
            <w:tcW w:w="2410" w:type="dxa"/>
            <w:tcBorders>
              <w:top w:val="single" w:sz="4" w:space="0" w:color="auto"/>
              <w:left w:val="nil"/>
              <w:bottom w:val="single" w:sz="8" w:space="0" w:color="auto"/>
              <w:right w:val="single" w:sz="8" w:space="0" w:color="auto"/>
            </w:tcBorders>
            <w:shd w:val="clear" w:color="auto" w:fill="auto"/>
            <w:hideMark/>
          </w:tcPr>
          <w:p w14:paraId="6FD5035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single" w:sz="4" w:space="0" w:color="auto"/>
              <w:left w:val="nil"/>
              <w:bottom w:val="single" w:sz="8" w:space="0" w:color="auto"/>
              <w:right w:val="single" w:sz="8" w:space="0" w:color="auto"/>
            </w:tcBorders>
            <w:shd w:val="clear" w:color="auto" w:fill="auto"/>
            <w:hideMark/>
          </w:tcPr>
          <w:p w14:paraId="59EE19E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single" w:sz="4" w:space="0" w:color="auto"/>
              <w:left w:val="nil"/>
              <w:bottom w:val="single" w:sz="8" w:space="0" w:color="auto"/>
              <w:right w:val="single" w:sz="8" w:space="0" w:color="auto"/>
            </w:tcBorders>
            <w:shd w:val="clear" w:color="auto" w:fill="auto"/>
            <w:hideMark/>
          </w:tcPr>
          <w:p w14:paraId="1E6502D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6B202634"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71"/>
          <w:jc w:val="center"/>
        </w:trPr>
        <w:tc>
          <w:tcPr>
            <w:tcW w:w="280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1EEC2EE2"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14/5 OPERACIÓN Y CONTROL DE LOS MÓDULOS DE ATENCIÓN CIUDADANA</w:t>
            </w:r>
          </w:p>
        </w:tc>
        <w:tc>
          <w:tcPr>
            <w:tcW w:w="4394" w:type="dxa"/>
            <w:tcBorders>
              <w:top w:val="single" w:sz="4" w:space="0" w:color="auto"/>
              <w:left w:val="nil"/>
              <w:bottom w:val="single" w:sz="8" w:space="0" w:color="auto"/>
              <w:right w:val="single" w:sz="8" w:space="0" w:color="auto"/>
            </w:tcBorders>
            <w:shd w:val="clear" w:color="auto" w:fill="auto"/>
            <w:vAlign w:val="center"/>
            <w:hideMark/>
          </w:tcPr>
          <w:p w14:paraId="65CF4AF2"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Atención Ciudadana</w:t>
            </w:r>
          </w:p>
        </w:tc>
        <w:tc>
          <w:tcPr>
            <w:tcW w:w="2410" w:type="dxa"/>
            <w:tcBorders>
              <w:top w:val="single" w:sz="4" w:space="0" w:color="auto"/>
              <w:left w:val="nil"/>
              <w:bottom w:val="single" w:sz="8" w:space="0" w:color="auto"/>
              <w:right w:val="single" w:sz="8" w:space="0" w:color="auto"/>
            </w:tcBorders>
            <w:shd w:val="clear" w:color="auto" w:fill="auto"/>
            <w:hideMark/>
          </w:tcPr>
          <w:p w14:paraId="5C7B249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single" w:sz="4" w:space="0" w:color="auto"/>
              <w:left w:val="nil"/>
              <w:bottom w:val="single" w:sz="8" w:space="0" w:color="auto"/>
              <w:right w:val="single" w:sz="8" w:space="0" w:color="auto"/>
            </w:tcBorders>
            <w:shd w:val="clear" w:color="auto" w:fill="auto"/>
            <w:hideMark/>
          </w:tcPr>
          <w:p w14:paraId="7B38A12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single" w:sz="4" w:space="0" w:color="auto"/>
              <w:left w:val="nil"/>
              <w:bottom w:val="single" w:sz="8" w:space="0" w:color="auto"/>
              <w:right w:val="single" w:sz="8" w:space="0" w:color="auto"/>
            </w:tcBorders>
            <w:shd w:val="clear" w:color="auto" w:fill="auto"/>
            <w:hideMark/>
          </w:tcPr>
          <w:p w14:paraId="468B5A9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A9487F9"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964"/>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B668BA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14/7 JUICIOS PARA LA PROTECCIÓN DE LOS DERECHOS POLÍTICOS ELECTORALES DE LOS CIUDADANOS</w:t>
            </w:r>
          </w:p>
        </w:tc>
        <w:tc>
          <w:tcPr>
            <w:tcW w:w="4394" w:type="dxa"/>
            <w:tcBorders>
              <w:top w:val="nil"/>
              <w:left w:val="nil"/>
              <w:bottom w:val="single" w:sz="8" w:space="0" w:color="auto"/>
              <w:right w:val="single" w:sz="8" w:space="0" w:color="auto"/>
            </w:tcBorders>
            <w:shd w:val="clear" w:color="auto" w:fill="auto"/>
            <w:vAlign w:val="center"/>
            <w:hideMark/>
          </w:tcPr>
          <w:p w14:paraId="3809768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Secretaría Técnica Normativa</w:t>
            </w:r>
          </w:p>
        </w:tc>
        <w:tc>
          <w:tcPr>
            <w:tcW w:w="2410" w:type="dxa"/>
            <w:tcBorders>
              <w:top w:val="nil"/>
              <w:left w:val="nil"/>
              <w:bottom w:val="single" w:sz="8" w:space="0" w:color="auto"/>
              <w:right w:val="single" w:sz="8" w:space="0" w:color="auto"/>
            </w:tcBorders>
            <w:shd w:val="clear" w:color="auto" w:fill="auto"/>
            <w:hideMark/>
          </w:tcPr>
          <w:p w14:paraId="5E156E4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7734E4C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43395C3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02A073C"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893"/>
          <w:jc w:val="center"/>
        </w:trPr>
        <w:tc>
          <w:tcPr>
            <w:tcW w:w="280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F311FF0"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14/7 JUICIOS PARA LA PROTECCIÓN DE LOS DERECHOS POLÍTICOS ELECTORALES DE LOS CIUDADANOS</w:t>
            </w:r>
          </w:p>
        </w:tc>
        <w:tc>
          <w:tcPr>
            <w:tcW w:w="4394" w:type="dxa"/>
            <w:tcBorders>
              <w:top w:val="single" w:sz="4" w:space="0" w:color="auto"/>
              <w:left w:val="nil"/>
              <w:bottom w:val="single" w:sz="8" w:space="0" w:color="auto"/>
              <w:right w:val="single" w:sz="8" w:space="0" w:color="auto"/>
            </w:tcBorders>
            <w:shd w:val="clear" w:color="auto" w:fill="auto"/>
            <w:vAlign w:val="center"/>
            <w:hideMark/>
          </w:tcPr>
          <w:p w14:paraId="1AA33B24"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la Dirección de Depuración y Verificación en campo</w:t>
            </w:r>
          </w:p>
        </w:tc>
        <w:tc>
          <w:tcPr>
            <w:tcW w:w="2410" w:type="dxa"/>
            <w:tcBorders>
              <w:top w:val="single" w:sz="4" w:space="0" w:color="auto"/>
              <w:left w:val="nil"/>
              <w:bottom w:val="single" w:sz="8" w:space="0" w:color="auto"/>
              <w:right w:val="single" w:sz="8" w:space="0" w:color="auto"/>
            </w:tcBorders>
            <w:shd w:val="clear" w:color="auto" w:fill="auto"/>
            <w:hideMark/>
          </w:tcPr>
          <w:p w14:paraId="03209EC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single" w:sz="4" w:space="0" w:color="auto"/>
              <w:left w:val="nil"/>
              <w:bottom w:val="single" w:sz="8" w:space="0" w:color="auto"/>
              <w:right w:val="single" w:sz="8" w:space="0" w:color="auto"/>
            </w:tcBorders>
            <w:shd w:val="clear" w:color="auto" w:fill="auto"/>
            <w:hideMark/>
          </w:tcPr>
          <w:p w14:paraId="15783C2B"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single" w:sz="4" w:space="0" w:color="auto"/>
              <w:left w:val="nil"/>
              <w:bottom w:val="single" w:sz="8" w:space="0" w:color="auto"/>
              <w:right w:val="single" w:sz="8" w:space="0" w:color="auto"/>
            </w:tcBorders>
            <w:shd w:val="clear" w:color="auto" w:fill="auto"/>
            <w:hideMark/>
          </w:tcPr>
          <w:p w14:paraId="40A90B7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725BFAF"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59"/>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57646050"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14/8 ACTUALIZACIÓN DEL PADRÓN ELECTORAL Y LISTA NOMINAL</w:t>
            </w:r>
          </w:p>
        </w:tc>
        <w:tc>
          <w:tcPr>
            <w:tcW w:w="4394" w:type="dxa"/>
            <w:tcBorders>
              <w:top w:val="nil"/>
              <w:left w:val="nil"/>
              <w:bottom w:val="single" w:sz="8" w:space="0" w:color="auto"/>
              <w:right w:val="single" w:sz="8" w:space="0" w:color="auto"/>
            </w:tcBorders>
            <w:shd w:val="clear" w:color="auto" w:fill="auto"/>
            <w:vAlign w:val="center"/>
            <w:hideMark/>
          </w:tcPr>
          <w:p w14:paraId="40CFBCE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Coordinación de Operación en campo, Dirección de Operación y seguimiento.</w:t>
            </w:r>
          </w:p>
        </w:tc>
        <w:tc>
          <w:tcPr>
            <w:tcW w:w="2410" w:type="dxa"/>
            <w:tcBorders>
              <w:top w:val="nil"/>
              <w:left w:val="nil"/>
              <w:bottom w:val="single" w:sz="8" w:space="0" w:color="auto"/>
              <w:right w:val="single" w:sz="8" w:space="0" w:color="auto"/>
            </w:tcBorders>
            <w:shd w:val="clear" w:color="auto" w:fill="auto"/>
            <w:hideMark/>
          </w:tcPr>
          <w:p w14:paraId="7C8E833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024DCA8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7D5E566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3573197"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99"/>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6E375657"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14/11 CARTOGRAFÍA ELECTORAL</w:t>
            </w:r>
          </w:p>
        </w:tc>
        <w:tc>
          <w:tcPr>
            <w:tcW w:w="4394" w:type="dxa"/>
            <w:tcBorders>
              <w:top w:val="nil"/>
              <w:left w:val="nil"/>
              <w:bottom w:val="single" w:sz="8" w:space="0" w:color="auto"/>
              <w:right w:val="single" w:sz="8" w:space="0" w:color="auto"/>
            </w:tcBorders>
            <w:shd w:val="clear" w:color="auto" w:fill="auto"/>
            <w:vAlign w:val="center"/>
            <w:hideMark/>
          </w:tcPr>
          <w:p w14:paraId="5BF84988"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Cartografía  Electoral</w:t>
            </w:r>
          </w:p>
        </w:tc>
        <w:tc>
          <w:tcPr>
            <w:tcW w:w="2410" w:type="dxa"/>
            <w:tcBorders>
              <w:top w:val="nil"/>
              <w:left w:val="nil"/>
              <w:bottom w:val="single" w:sz="8" w:space="0" w:color="auto"/>
              <w:right w:val="single" w:sz="8" w:space="0" w:color="auto"/>
            </w:tcBorders>
            <w:shd w:val="clear" w:color="auto" w:fill="auto"/>
            <w:hideMark/>
          </w:tcPr>
          <w:p w14:paraId="5F29BF0B"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5F9304A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2625631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ADED3D5"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80"/>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316253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14/13 COMISION NACIONAL DE VIGILANCIA</w:t>
            </w:r>
          </w:p>
        </w:tc>
        <w:tc>
          <w:tcPr>
            <w:tcW w:w="4394" w:type="dxa"/>
            <w:tcBorders>
              <w:top w:val="nil"/>
              <w:left w:val="nil"/>
              <w:bottom w:val="single" w:sz="8" w:space="0" w:color="auto"/>
              <w:right w:val="single" w:sz="8" w:space="0" w:color="auto"/>
            </w:tcBorders>
            <w:shd w:val="clear" w:color="auto" w:fill="auto"/>
            <w:vAlign w:val="center"/>
            <w:hideMark/>
          </w:tcPr>
          <w:p w14:paraId="439F04D3"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Secretariado de la Comisión de Vigilancia</w:t>
            </w:r>
          </w:p>
        </w:tc>
        <w:tc>
          <w:tcPr>
            <w:tcW w:w="2410" w:type="dxa"/>
            <w:tcBorders>
              <w:top w:val="nil"/>
              <w:left w:val="nil"/>
              <w:bottom w:val="single" w:sz="8" w:space="0" w:color="auto"/>
              <w:right w:val="single" w:sz="8" w:space="0" w:color="auto"/>
            </w:tcBorders>
            <w:shd w:val="clear" w:color="auto" w:fill="auto"/>
            <w:hideMark/>
          </w:tcPr>
          <w:p w14:paraId="4688FBE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103594C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729A774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5BF041F"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3"/>
          <w:jc w:val="center"/>
        </w:trPr>
        <w:tc>
          <w:tcPr>
            <w:tcW w:w="14283" w:type="dxa"/>
            <w:gridSpan w:val="5"/>
            <w:tcBorders>
              <w:top w:val="nil"/>
              <w:left w:val="single" w:sz="8" w:space="0" w:color="auto"/>
              <w:bottom w:val="single" w:sz="8" w:space="0" w:color="auto"/>
              <w:right w:val="single" w:sz="8" w:space="0" w:color="auto"/>
            </w:tcBorders>
            <w:shd w:val="clear" w:color="auto" w:fill="auto"/>
            <w:vAlign w:val="center"/>
            <w:hideMark/>
          </w:tcPr>
          <w:p w14:paraId="417161BA" w14:textId="77777777" w:rsidR="00B43EDA" w:rsidRPr="00B43EDA" w:rsidRDefault="00B43EDA" w:rsidP="00B43EDA">
            <w:pPr>
              <w:spacing w:after="0" w:line="240" w:lineRule="auto"/>
              <w:rPr>
                <w:rFonts w:ascii="Arial" w:eastAsia="Times New Roman" w:hAnsi="Arial" w:cs="Arial"/>
                <w:b/>
                <w:sz w:val="20"/>
                <w:szCs w:val="20"/>
                <w:lang w:val="es-ES" w:eastAsia="es-ES"/>
              </w:rPr>
            </w:pPr>
            <w:r w:rsidRPr="00B43EDA">
              <w:rPr>
                <w:rFonts w:ascii="Arial" w:eastAsia="Times New Roman" w:hAnsi="Arial" w:cs="Arial"/>
                <w:b/>
                <w:sz w:val="20"/>
                <w:szCs w:val="20"/>
                <w:lang w:val="es-ES" w:eastAsia="es-ES"/>
              </w:rPr>
              <w:t>Sección: 15 Proceso Electoral</w:t>
            </w:r>
          </w:p>
        </w:tc>
      </w:tr>
      <w:tr w:rsidR="00B43EDA" w:rsidRPr="00B43EDA" w14:paraId="40168495"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7C0DF425"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15/4 CONSEJO GENERAL (ORGANO PERMANENTE)</w:t>
            </w:r>
          </w:p>
        </w:tc>
        <w:tc>
          <w:tcPr>
            <w:tcW w:w="4394" w:type="dxa"/>
            <w:tcBorders>
              <w:top w:val="nil"/>
              <w:left w:val="nil"/>
              <w:bottom w:val="single" w:sz="8" w:space="0" w:color="auto"/>
              <w:right w:val="single" w:sz="8" w:space="0" w:color="auto"/>
            </w:tcBorders>
            <w:shd w:val="clear" w:color="auto" w:fill="auto"/>
            <w:vAlign w:val="center"/>
            <w:hideMark/>
          </w:tcPr>
          <w:p w14:paraId="3E5C3C4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Presidente del Consejo General</w:t>
            </w:r>
          </w:p>
        </w:tc>
        <w:tc>
          <w:tcPr>
            <w:tcW w:w="2410" w:type="dxa"/>
            <w:tcBorders>
              <w:top w:val="nil"/>
              <w:left w:val="nil"/>
              <w:bottom w:val="single" w:sz="8" w:space="0" w:color="auto"/>
              <w:right w:val="single" w:sz="8" w:space="0" w:color="auto"/>
            </w:tcBorders>
            <w:shd w:val="clear" w:color="auto" w:fill="auto"/>
            <w:hideMark/>
          </w:tcPr>
          <w:p w14:paraId="738268C1"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6CF9ADF2"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4193043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0BE508E"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3AE91B9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15/5 CONSEJO LOCAL </w:t>
            </w:r>
          </w:p>
        </w:tc>
        <w:tc>
          <w:tcPr>
            <w:tcW w:w="4394" w:type="dxa"/>
            <w:tcBorders>
              <w:top w:val="nil"/>
              <w:left w:val="nil"/>
              <w:bottom w:val="single" w:sz="8" w:space="0" w:color="auto"/>
              <w:right w:val="single" w:sz="8" w:space="0" w:color="auto"/>
            </w:tcBorders>
            <w:shd w:val="clear" w:color="auto" w:fill="auto"/>
            <w:vAlign w:val="center"/>
            <w:hideMark/>
          </w:tcPr>
          <w:p w14:paraId="1BD4A3C3"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Local</w:t>
            </w:r>
          </w:p>
        </w:tc>
        <w:tc>
          <w:tcPr>
            <w:tcW w:w="2410" w:type="dxa"/>
            <w:tcBorders>
              <w:top w:val="nil"/>
              <w:left w:val="nil"/>
              <w:bottom w:val="single" w:sz="8" w:space="0" w:color="auto"/>
              <w:right w:val="single" w:sz="8" w:space="0" w:color="auto"/>
            </w:tcBorders>
            <w:shd w:val="clear" w:color="auto" w:fill="auto"/>
            <w:hideMark/>
          </w:tcPr>
          <w:p w14:paraId="479B27E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2656043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4CEC4FC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7744419"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0250C56"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15/5 CONSEJO LOCAL </w:t>
            </w:r>
          </w:p>
        </w:tc>
        <w:tc>
          <w:tcPr>
            <w:tcW w:w="4394" w:type="dxa"/>
            <w:tcBorders>
              <w:top w:val="nil"/>
              <w:left w:val="nil"/>
              <w:bottom w:val="single" w:sz="8" w:space="0" w:color="auto"/>
              <w:right w:val="single" w:sz="8" w:space="0" w:color="auto"/>
            </w:tcBorders>
            <w:shd w:val="clear" w:color="auto" w:fill="auto"/>
            <w:vAlign w:val="center"/>
            <w:hideMark/>
          </w:tcPr>
          <w:p w14:paraId="68571449"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los Consejeros Propietarios del Consejo Local</w:t>
            </w:r>
          </w:p>
        </w:tc>
        <w:tc>
          <w:tcPr>
            <w:tcW w:w="2410" w:type="dxa"/>
            <w:tcBorders>
              <w:top w:val="nil"/>
              <w:left w:val="nil"/>
              <w:bottom w:val="single" w:sz="8" w:space="0" w:color="auto"/>
              <w:right w:val="single" w:sz="8" w:space="0" w:color="auto"/>
            </w:tcBorders>
            <w:shd w:val="clear" w:color="auto" w:fill="auto"/>
            <w:hideMark/>
          </w:tcPr>
          <w:p w14:paraId="6FB2149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1DCC465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40B4141C"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ADCF00E"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22654954"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15/5 CONSEJO LOCAL </w:t>
            </w:r>
          </w:p>
        </w:tc>
        <w:tc>
          <w:tcPr>
            <w:tcW w:w="4394" w:type="dxa"/>
            <w:tcBorders>
              <w:top w:val="nil"/>
              <w:left w:val="nil"/>
              <w:bottom w:val="single" w:sz="8" w:space="0" w:color="auto"/>
              <w:right w:val="single" w:sz="8" w:space="0" w:color="auto"/>
            </w:tcBorders>
            <w:shd w:val="clear" w:color="auto" w:fill="auto"/>
            <w:vAlign w:val="center"/>
            <w:hideMark/>
          </w:tcPr>
          <w:p w14:paraId="22BAD19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 los Partidos Políticos acreditados en el Consejo Local</w:t>
            </w:r>
          </w:p>
        </w:tc>
        <w:tc>
          <w:tcPr>
            <w:tcW w:w="2410" w:type="dxa"/>
            <w:tcBorders>
              <w:top w:val="nil"/>
              <w:left w:val="nil"/>
              <w:bottom w:val="single" w:sz="8" w:space="0" w:color="auto"/>
              <w:right w:val="single" w:sz="8" w:space="0" w:color="auto"/>
            </w:tcBorders>
            <w:shd w:val="clear" w:color="auto" w:fill="auto"/>
            <w:hideMark/>
          </w:tcPr>
          <w:p w14:paraId="7408536B"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7E75127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6C52ADA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60D795F"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8F223D3"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15/6 CONSEJO DISTRITAL</w:t>
            </w:r>
          </w:p>
        </w:tc>
        <w:tc>
          <w:tcPr>
            <w:tcW w:w="4394" w:type="dxa"/>
            <w:tcBorders>
              <w:top w:val="nil"/>
              <w:left w:val="nil"/>
              <w:bottom w:val="single" w:sz="8" w:space="0" w:color="auto"/>
              <w:right w:val="single" w:sz="8" w:space="0" w:color="auto"/>
            </w:tcBorders>
            <w:shd w:val="clear" w:color="auto" w:fill="auto"/>
            <w:vAlign w:val="center"/>
            <w:hideMark/>
          </w:tcPr>
          <w:p w14:paraId="0C552E39"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Distrital 01</w:t>
            </w:r>
          </w:p>
        </w:tc>
        <w:tc>
          <w:tcPr>
            <w:tcW w:w="2410" w:type="dxa"/>
            <w:tcBorders>
              <w:top w:val="nil"/>
              <w:left w:val="nil"/>
              <w:bottom w:val="single" w:sz="8" w:space="0" w:color="auto"/>
              <w:right w:val="single" w:sz="8" w:space="0" w:color="auto"/>
            </w:tcBorders>
            <w:shd w:val="clear" w:color="auto" w:fill="auto"/>
            <w:hideMark/>
          </w:tcPr>
          <w:p w14:paraId="3ADAE8A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7B1BD4A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75BA459C"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23D0E35E"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DF5E330"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lastRenderedPageBreak/>
              <w:t>15/6 CONSEJO DISTRITAL</w:t>
            </w:r>
          </w:p>
        </w:tc>
        <w:tc>
          <w:tcPr>
            <w:tcW w:w="4394" w:type="dxa"/>
            <w:tcBorders>
              <w:top w:val="nil"/>
              <w:left w:val="nil"/>
              <w:bottom w:val="single" w:sz="8" w:space="0" w:color="auto"/>
              <w:right w:val="single" w:sz="8" w:space="0" w:color="auto"/>
            </w:tcBorders>
            <w:shd w:val="clear" w:color="auto" w:fill="auto"/>
            <w:vAlign w:val="center"/>
            <w:hideMark/>
          </w:tcPr>
          <w:p w14:paraId="6D1992A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Distrital 02</w:t>
            </w:r>
          </w:p>
        </w:tc>
        <w:tc>
          <w:tcPr>
            <w:tcW w:w="2410" w:type="dxa"/>
            <w:tcBorders>
              <w:top w:val="nil"/>
              <w:left w:val="nil"/>
              <w:bottom w:val="single" w:sz="8" w:space="0" w:color="auto"/>
              <w:right w:val="single" w:sz="8" w:space="0" w:color="auto"/>
            </w:tcBorders>
            <w:shd w:val="clear" w:color="auto" w:fill="auto"/>
            <w:hideMark/>
          </w:tcPr>
          <w:p w14:paraId="091D3325"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403FD7C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6C44BB4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79B6C01"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1FAF4187"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 xml:space="preserve">15/6 CONSEJO DISTRITAL </w:t>
            </w:r>
          </w:p>
        </w:tc>
        <w:tc>
          <w:tcPr>
            <w:tcW w:w="4394" w:type="dxa"/>
            <w:tcBorders>
              <w:top w:val="nil"/>
              <w:left w:val="nil"/>
              <w:bottom w:val="single" w:sz="8" w:space="0" w:color="auto"/>
              <w:right w:val="single" w:sz="8" w:space="0" w:color="auto"/>
            </w:tcBorders>
            <w:shd w:val="clear" w:color="auto" w:fill="auto"/>
            <w:vAlign w:val="center"/>
            <w:hideMark/>
          </w:tcPr>
          <w:p w14:paraId="21718A3F"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Distrital 03</w:t>
            </w:r>
          </w:p>
        </w:tc>
        <w:tc>
          <w:tcPr>
            <w:tcW w:w="2410" w:type="dxa"/>
            <w:tcBorders>
              <w:top w:val="nil"/>
              <w:left w:val="nil"/>
              <w:bottom w:val="single" w:sz="8" w:space="0" w:color="auto"/>
              <w:right w:val="single" w:sz="8" w:space="0" w:color="auto"/>
            </w:tcBorders>
            <w:shd w:val="clear" w:color="auto" w:fill="auto"/>
            <w:hideMark/>
          </w:tcPr>
          <w:p w14:paraId="1BD1613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4A8A4128"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34F289C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6FD5F755"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008B59BA"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15/6 CONSEJO DISTRITAL</w:t>
            </w:r>
          </w:p>
        </w:tc>
        <w:tc>
          <w:tcPr>
            <w:tcW w:w="4394" w:type="dxa"/>
            <w:tcBorders>
              <w:top w:val="nil"/>
              <w:left w:val="nil"/>
              <w:bottom w:val="single" w:sz="8" w:space="0" w:color="auto"/>
              <w:right w:val="single" w:sz="8" w:space="0" w:color="auto"/>
            </w:tcBorders>
            <w:shd w:val="clear" w:color="auto" w:fill="auto"/>
            <w:vAlign w:val="center"/>
            <w:hideMark/>
          </w:tcPr>
          <w:p w14:paraId="7CFDF59B"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Distrital 04</w:t>
            </w:r>
          </w:p>
        </w:tc>
        <w:tc>
          <w:tcPr>
            <w:tcW w:w="2410" w:type="dxa"/>
            <w:tcBorders>
              <w:top w:val="nil"/>
              <w:left w:val="nil"/>
              <w:bottom w:val="single" w:sz="8" w:space="0" w:color="auto"/>
              <w:right w:val="single" w:sz="8" w:space="0" w:color="auto"/>
            </w:tcBorders>
            <w:shd w:val="clear" w:color="auto" w:fill="auto"/>
            <w:hideMark/>
          </w:tcPr>
          <w:p w14:paraId="35C42EA0"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423D841F"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4D02647D"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0745EB7B"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66"/>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7E7E759B"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15/6 CONSEJO DISTRITAL</w:t>
            </w:r>
          </w:p>
        </w:tc>
        <w:tc>
          <w:tcPr>
            <w:tcW w:w="4394" w:type="dxa"/>
            <w:tcBorders>
              <w:top w:val="nil"/>
              <w:left w:val="nil"/>
              <w:bottom w:val="single" w:sz="8" w:space="0" w:color="auto"/>
              <w:right w:val="single" w:sz="8" w:space="0" w:color="auto"/>
            </w:tcBorders>
            <w:shd w:val="clear" w:color="auto" w:fill="auto"/>
            <w:vAlign w:val="center"/>
            <w:hideMark/>
          </w:tcPr>
          <w:p w14:paraId="5472B3B8"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Consejo Distrital 05</w:t>
            </w:r>
          </w:p>
        </w:tc>
        <w:tc>
          <w:tcPr>
            <w:tcW w:w="2410" w:type="dxa"/>
            <w:tcBorders>
              <w:top w:val="nil"/>
              <w:left w:val="nil"/>
              <w:bottom w:val="single" w:sz="8" w:space="0" w:color="auto"/>
              <w:right w:val="single" w:sz="8" w:space="0" w:color="auto"/>
            </w:tcBorders>
            <w:shd w:val="clear" w:color="auto" w:fill="auto"/>
            <w:hideMark/>
          </w:tcPr>
          <w:p w14:paraId="4F656FC9"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017E58F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672811F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3C20C718"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21"/>
          <w:jc w:val="center"/>
        </w:trPr>
        <w:tc>
          <w:tcPr>
            <w:tcW w:w="14283" w:type="dxa"/>
            <w:gridSpan w:val="5"/>
            <w:tcBorders>
              <w:top w:val="nil"/>
              <w:left w:val="single" w:sz="8" w:space="0" w:color="auto"/>
              <w:bottom w:val="single" w:sz="8" w:space="0" w:color="auto"/>
              <w:right w:val="single" w:sz="8" w:space="0" w:color="auto"/>
            </w:tcBorders>
            <w:shd w:val="clear" w:color="auto" w:fill="auto"/>
            <w:vAlign w:val="center"/>
            <w:hideMark/>
          </w:tcPr>
          <w:p w14:paraId="206775D9" w14:textId="77777777" w:rsidR="00B43EDA" w:rsidRPr="00B43EDA" w:rsidRDefault="00B43EDA" w:rsidP="00B43EDA">
            <w:pPr>
              <w:spacing w:after="0" w:line="240" w:lineRule="auto"/>
              <w:rPr>
                <w:rFonts w:ascii="Arial" w:eastAsia="Times New Roman" w:hAnsi="Arial" w:cs="Arial"/>
                <w:b/>
                <w:sz w:val="20"/>
                <w:szCs w:val="20"/>
                <w:lang w:val="es-ES" w:eastAsia="es-ES"/>
              </w:rPr>
            </w:pPr>
            <w:r w:rsidRPr="00B43EDA">
              <w:rPr>
                <w:rFonts w:ascii="Arial" w:eastAsia="Times New Roman" w:hAnsi="Arial" w:cs="Arial"/>
                <w:b/>
                <w:sz w:val="20"/>
                <w:szCs w:val="20"/>
                <w:lang w:val="es-ES" w:eastAsia="es-ES"/>
              </w:rPr>
              <w:t>Sección: 16 Desarrollo Democrático, Educación Cívica y Participación Ciudadana</w:t>
            </w:r>
          </w:p>
        </w:tc>
      </w:tr>
      <w:tr w:rsidR="00B43EDA" w:rsidRPr="00B43EDA" w14:paraId="528A6D61"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893"/>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5082C593"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16/2 PROYECTOS Y PROGRAMAS EN MATERIA DE DESARROLLO DEMOCRATICO, EDUCACION CIVICA Y PARTICIPACION CIUDADANA</w:t>
            </w:r>
          </w:p>
        </w:tc>
        <w:tc>
          <w:tcPr>
            <w:tcW w:w="4394" w:type="dxa"/>
            <w:tcBorders>
              <w:top w:val="nil"/>
              <w:left w:val="nil"/>
              <w:bottom w:val="single" w:sz="8" w:space="0" w:color="auto"/>
              <w:right w:val="single" w:sz="8" w:space="0" w:color="auto"/>
            </w:tcBorders>
            <w:shd w:val="clear" w:color="auto" w:fill="auto"/>
            <w:vAlign w:val="center"/>
            <w:hideMark/>
          </w:tcPr>
          <w:p w14:paraId="43E27AC9"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DECEYEC</w:t>
            </w:r>
          </w:p>
        </w:tc>
        <w:tc>
          <w:tcPr>
            <w:tcW w:w="2410" w:type="dxa"/>
            <w:tcBorders>
              <w:top w:val="nil"/>
              <w:left w:val="nil"/>
              <w:bottom w:val="single" w:sz="8" w:space="0" w:color="auto"/>
              <w:right w:val="single" w:sz="8" w:space="0" w:color="auto"/>
            </w:tcBorders>
            <w:shd w:val="clear" w:color="auto" w:fill="auto"/>
            <w:hideMark/>
          </w:tcPr>
          <w:p w14:paraId="628D3773"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5E952D1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1BEF9DEE"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r w:rsidR="00B43EDA" w:rsidRPr="00B43EDA" w14:paraId="5B3621E8"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39"/>
          <w:jc w:val="center"/>
        </w:trPr>
        <w:tc>
          <w:tcPr>
            <w:tcW w:w="14283" w:type="dxa"/>
            <w:gridSpan w:val="5"/>
            <w:tcBorders>
              <w:top w:val="nil"/>
              <w:left w:val="single" w:sz="8" w:space="0" w:color="auto"/>
              <w:bottom w:val="single" w:sz="8" w:space="0" w:color="auto"/>
              <w:right w:val="single" w:sz="8" w:space="0" w:color="auto"/>
            </w:tcBorders>
            <w:shd w:val="clear" w:color="auto" w:fill="auto"/>
            <w:vAlign w:val="center"/>
            <w:hideMark/>
          </w:tcPr>
          <w:p w14:paraId="23930BBD" w14:textId="77777777" w:rsidR="00B43EDA" w:rsidRPr="00B43EDA" w:rsidRDefault="00B43EDA" w:rsidP="00B43EDA">
            <w:pPr>
              <w:spacing w:after="0" w:line="240" w:lineRule="auto"/>
              <w:rPr>
                <w:rFonts w:ascii="Arial" w:eastAsia="Times New Roman" w:hAnsi="Arial" w:cs="Arial"/>
                <w:b/>
                <w:sz w:val="20"/>
                <w:szCs w:val="20"/>
                <w:lang w:val="es-ES" w:eastAsia="es-ES"/>
              </w:rPr>
            </w:pPr>
            <w:r w:rsidRPr="00B43EDA">
              <w:rPr>
                <w:rFonts w:ascii="Arial" w:eastAsia="Times New Roman" w:hAnsi="Arial" w:cs="Arial"/>
                <w:b/>
                <w:sz w:val="20"/>
                <w:szCs w:val="20"/>
                <w:lang w:val="es-ES" w:eastAsia="es-ES"/>
              </w:rPr>
              <w:t>Sección: 17 Servicio Profesional Electoral</w:t>
            </w:r>
          </w:p>
        </w:tc>
      </w:tr>
      <w:tr w:rsidR="00B43EDA" w:rsidRPr="00B43EDA" w14:paraId="269533FA" w14:textId="77777777" w:rsidTr="00B43E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30"/>
          <w:jc w:val="center"/>
        </w:trPr>
        <w:tc>
          <w:tcPr>
            <w:tcW w:w="2802" w:type="dxa"/>
            <w:tcBorders>
              <w:top w:val="nil"/>
              <w:left w:val="single" w:sz="8" w:space="0" w:color="auto"/>
              <w:bottom w:val="single" w:sz="8" w:space="0" w:color="auto"/>
              <w:right w:val="single" w:sz="8" w:space="0" w:color="auto"/>
            </w:tcBorders>
            <w:shd w:val="clear" w:color="auto" w:fill="auto"/>
            <w:vAlign w:val="center"/>
            <w:hideMark/>
          </w:tcPr>
          <w:p w14:paraId="46BFAFBA" w14:textId="77777777" w:rsidR="00B43EDA" w:rsidRPr="00B43EDA" w:rsidRDefault="00B43EDA" w:rsidP="00B43EDA">
            <w:pPr>
              <w:spacing w:after="0" w:line="240" w:lineRule="auto"/>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17/1 DISPOSICIONES EN MATERIA DE SERVICIO PROFESIONAL ELECTORAL</w:t>
            </w:r>
          </w:p>
        </w:tc>
        <w:tc>
          <w:tcPr>
            <w:tcW w:w="4394" w:type="dxa"/>
            <w:tcBorders>
              <w:top w:val="nil"/>
              <w:left w:val="nil"/>
              <w:bottom w:val="single" w:sz="8" w:space="0" w:color="auto"/>
              <w:right w:val="single" w:sz="8" w:space="0" w:color="auto"/>
            </w:tcBorders>
            <w:shd w:val="clear" w:color="auto" w:fill="auto"/>
            <w:vAlign w:val="center"/>
            <w:hideMark/>
          </w:tcPr>
          <w:p w14:paraId="42C5425E" w14:textId="77777777" w:rsidR="00B43EDA" w:rsidRPr="00B43EDA" w:rsidRDefault="00B43EDA" w:rsidP="00B43EDA">
            <w:pPr>
              <w:spacing w:after="0" w:line="240" w:lineRule="auto"/>
              <w:jc w:val="center"/>
              <w:rPr>
                <w:rFonts w:ascii="Arial" w:eastAsia="Times New Roman" w:hAnsi="Arial" w:cs="Arial"/>
                <w:sz w:val="20"/>
                <w:szCs w:val="20"/>
                <w:lang w:val="es-ES" w:eastAsia="es-ES"/>
              </w:rPr>
            </w:pPr>
            <w:r w:rsidRPr="00B43EDA">
              <w:rPr>
                <w:rFonts w:ascii="Arial" w:eastAsia="Times New Roman" w:hAnsi="Arial" w:cs="Arial"/>
                <w:sz w:val="20"/>
                <w:szCs w:val="20"/>
                <w:lang w:val="es-ES" w:eastAsia="es-ES"/>
              </w:rPr>
              <w:t>Oficios del Servicio Profesional Electoral</w:t>
            </w:r>
          </w:p>
        </w:tc>
        <w:tc>
          <w:tcPr>
            <w:tcW w:w="2410" w:type="dxa"/>
            <w:tcBorders>
              <w:top w:val="nil"/>
              <w:left w:val="nil"/>
              <w:bottom w:val="single" w:sz="8" w:space="0" w:color="auto"/>
              <w:right w:val="single" w:sz="8" w:space="0" w:color="auto"/>
            </w:tcBorders>
            <w:shd w:val="clear" w:color="auto" w:fill="auto"/>
            <w:hideMark/>
          </w:tcPr>
          <w:p w14:paraId="248FFB26"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2014-2015</w:t>
            </w:r>
          </w:p>
        </w:tc>
        <w:tc>
          <w:tcPr>
            <w:tcW w:w="2126" w:type="dxa"/>
            <w:tcBorders>
              <w:top w:val="nil"/>
              <w:left w:val="nil"/>
              <w:bottom w:val="single" w:sz="8" w:space="0" w:color="auto"/>
              <w:right w:val="single" w:sz="8" w:space="0" w:color="auto"/>
            </w:tcBorders>
            <w:shd w:val="clear" w:color="auto" w:fill="auto"/>
            <w:hideMark/>
          </w:tcPr>
          <w:p w14:paraId="42A2A2F7"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2 Expedientes</w:t>
            </w:r>
          </w:p>
        </w:tc>
        <w:tc>
          <w:tcPr>
            <w:tcW w:w="2551" w:type="dxa"/>
            <w:tcBorders>
              <w:top w:val="nil"/>
              <w:left w:val="nil"/>
              <w:bottom w:val="single" w:sz="8" w:space="0" w:color="auto"/>
              <w:right w:val="single" w:sz="8" w:space="0" w:color="auto"/>
            </w:tcBorders>
            <w:shd w:val="clear" w:color="auto" w:fill="auto"/>
            <w:hideMark/>
          </w:tcPr>
          <w:p w14:paraId="7452C67A" w14:textId="77777777" w:rsidR="00B43EDA" w:rsidRPr="00B43EDA" w:rsidRDefault="00B43EDA" w:rsidP="00B43EDA">
            <w:pPr>
              <w:spacing w:after="0" w:line="240" w:lineRule="auto"/>
              <w:jc w:val="center"/>
              <w:rPr>
                <w:rFonts w:ascii="Times New Roman" w:eastAsia="Times New Roman" w:hAnsi="Times New Roman" w:cs="Times New Roman"/>
                <w:sz w:val="24"/>
                <w:szCs w:val="24"/>
                <w:lang w:val="es-ES" w:eastAsia="es-ES"/>
              </w:rPr>
            </w:pPr>
            <w:r w:rsidRPr="00B43EDA">
              <w:rPr>
                <w:rFonts w:ascii="Arial" w:eastAsia="Times New Roman" w:hAnsi="Arial" w:cs="Arial"/>
                <w:sz w:val="20"/>
                <w:szCs w:val="20"/>
                <w:lang w:eastAsia="es-ES"/>
              </w:rPr>
              <w:t>Archivero 2014, 2015 gaveta 1, de la Vocalía Ejecutiva</w:t>
            </w:r>
          </w:p>
        </w:tc>
      </w:tr>
    </w:tbl>
    <w:p w14:paraId="44F7C8D3" w14:textId="77777777" w:rsidR="004744F4" w:rsidRDefault="004744F4" w:rsidP="00134522">
      <w:pPr>
        <w:spacing w:line="240" w:lineRule="auto"/>
        <w:ind w:left="-142"/>
      </w:pPr>
    </w:p>
    <w:tbl>
      <w:tblPr>
        <w:tblStyle w:val="Tablaconcuadrcula"/>
        <w:tblW w:w="14289" w:type="dxa"/>
        <w:jc w:val="center"/>
        <w:tblLayout w:type="fixed"/>
        <w:tblLook w:val="04A0" w:firstRow="1" w:lastRow="0" w:firstColumn="1" w:lastColumn="0" w:noHBand="0" w:noVBand="1"/>
      </w:tblPr>
      <w:tblGrid>
        <w:gridCol w:w="3510"/>
        <w:gridCol w:w="5670"/>
        <w:gridCol w:w="1701"/>
        <w:gridCol w:w="1560"/>
        <w:gridCol w:w="1848"/>
      </w:tblGrid>
      <w:tr w:rsidR="004744F4" w:rsidRPr="00100BB2" w14:paraId="6045BF36" w14:textId="77777777" w:rsidTr="004744F4">
        <w:trPr>
          <w:trHeight w:val="255"/>
          <w:jc w:val="center"/>
        </w:trPr>
        <w:tc>
          <w:tcPr>
            <w:tcW w:w="14289" w:type="dxa"/>
            <w:gridSpan w:val="5"/>
            <w:tcBorders>
              <w:top w:val="nil"/>
              <w:left w:val="nil"/>
              <w:right w:val="nil"/>
            </w:tcBorders>
            <w:noWrap/>
            <w:hideMark/>
          </w:tcPr>
          <w:p w14:paraId="70E019AC"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Área de Identificación</w:t>
            </w:r>
          </w:p>
        </w:tc>
      </w:tr>
      <w:tr w:rsidR="004744F4" w:rsidRPr="00100BB2" w14:paraId="263B6307" w14:textId="77777777" w:rsidTr="004744F4">
        <w:trPr>
          <w:trHeight w:val="255"/>
          <w:jc w:val="center"/>
        </w:trPr>
        <w:tc>
          <w:tcPr>
            <w:tcW w:w="3510" w:type="dxa"/>
            <w:hideMark/>
          </w:tcPr>
          <w:p w14:paraId="6EC571D3"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Órgano Responsable</w:t>
            </w:r>
            <w:r w:rsidRPr="00100BB2">
              <w:rPr>
                <w:rFonts w:ascii="Arial" w:hAnsi="Arial" w:cs="Arial"/>
                <w:sz w:val="20"/>
                <w:szCs w:val="20"/>
              </w:rPr>
              <w:t xml:space="preserve">: </w:t>
            </w:r>
          </w:p>
        </w:tc>
        <w:tc>
          <w:tcPr>
            <w:tcW w:w="10779" w:type="dxa"/>
            <w:gridSpan w:val="4"/>
            <w:hideMark/>
          </w:tcPr>
          <w:p w14:paraId="27ACAB7B"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J</w:t>
            </w:r>
            <w:r>
              <w:rPr>
                <w:rFonts w:ascii="Arial" w:hAnsi="Arial" w:cs="Arial"/>
                <w:b/>
                <w:bCs/>
                <w:sz w:val="20"/>
                <w:szCs w:val="20"/>
              </w:rPr>
              <w:t>unta Local Ejecutiva en el Estado de Morelos</w:t>
            </w:r>
          </w:p>
        </w:tc>
      </w:tr>
      <w:tr w:rsidR="004744F4" w:rsidRPr="00100BB2" w14:paraId="53C6250D" w14:textId="77777777" w:rsidTr="004744F4">
        <w:trPr>
          <w:trHeight w:val="255"/>
          <w:jc w:val="center"/>
        </w:trPr>
        <w:tc>
          <w:tcPr>
            <w:tcW w:w="3510" w:type="dxa"/>
            <w:hideMark/>
          </w:tcPr>
          <w:p w14:paraId="4F52D91C"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Nombre del responsable y cargo</w:t>
            </w:r>
            <w:r w:rsidRPr="00100BB2">
              <w:rPr>
                <w:rFonts w:ascii="Arial" w:hAnsi="Arial" w:cs="Arial"/>
                <w:sz w:val="20"/>
                <w:szCs w:val="20"/>
              </w:rPr>
              <w:t>:</w:t>
            </w:r>
          </w:p>
        </w:tc>
        <w:tc>
          <w:tcPr>
            <w:tcW w:w="10779" w:type="dxa"/>
            <w:gridSpan w:val="4"/>
            <w:noWrap/>
            <w:hideMark/>
          </w:tcPr>
          <w:p w14:paraId="385FF1A5" w14:textId="77777777" w:rsidR="004744F4" w:rsidRPr="00100BB2" w:rsidRDefault="004744F4" w:rsidP="004744F4">
            <w:pPr>
              <w:rPr>
                <w:rFonts w:ascii="Arial" w:hAnsi="Arial" w:cs="Arial"/>
                <w:b/>
                <w:bCs/>
                <w:sz w:val="20"/>
                <w:szCs w:val="20"/>
              </w:rPr>
            </w:pPr>
            <w:r>
              <w:rPr>
                <w:rFonts w:ascii="Arial" w:hAnsi="Arial" w:cs="Arial"/>
                <w:b/>
                <w:bCs/>
                <w:sz w:val="20"/>
                <w:szCs w:val="20"/>
              </w:rPr>
              <w:t>Lic. Judith A. Meneses Sánchez, Vocal Secretaria</w:t>
            </w:r>
          </w:p>
        </w:tc>
      </w:tr>
      <w:tr w:rsidR="004744F4" w:rsidRPr="00100BB2" w14:paraId="637DFB36" w14:textId="77777777" w:rsidTr="004744F4">
        <w:trPr>
          <w:trHeight w:val="255"/>
          <w:jc w:val="center"/>
        </w:trPr>
        <w:tc>
          <w:tcPr>
            <w:tcW w:w="3510" w:type="dxa"/>
            <w:hideMark/>
          </w:tcPr>
          <w:p w14:paraId="738842F4"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Domicilio</w:t>
            </w:r>
            <w:r w:rsidRPr="00100BB2">
              <w:rPr>
                <w:rFonts w:ascii="Arial" w:hAnsi="Arial" w:cs="Arial"/>
                <w:sz w:val="20"/>
                <w:szCs w:val="20"/>
              </w:rPr>
              <w:t>:</w:t>
            </w:r>
          </w:p>
        </w:tc>
        <w:tc>
          <w:tcPr>
            <w:tcW w:w="10779" w:type="dxa"/>
            <w:gridSpan w:val="4"/>
            <w:hideMark/>
          </w:tcPr>
          <w:p w14:paraId="4D7D85AC" w14:textId="77777777" w:rsidR="004744F4" w:rsidRPr="007F3495" w:rsidRDefault="004744F4" w:rsidP="004744F4">
            <w:pPr>
              <w:rPr>
                <w:rFonts w:ascii="Arial" w:hAnsi="Arial" w:cs="Arial"/>
                <w:b/>
                <w:bCs/>
                <w:sz w:val="20"/>
                <w:szCs w:val="20"/>
              </w:rPr>
            </w:pPr>
            <w:r w:rsidRPr="007F3495">
              <w:rPr>
                <w:rFonts w:ascii="Arial" w:eastAsia="Times New Roman" w:hAnsi="Arial" w:cs="Arial"/>
                <w:b/>
                <w:sz w:val="20"/>
                <w:szCs w:val="20"/>
                <w:lang w:eastAsia="es-ES"/>
              </w:rPr>
              <w:t>Ave, Manuel Ávila Camacho # 507, Col La Pradera, Cuernavaca, Morelos</w:t>
            </w:r>
          </w:p>
        </w:tc>
      </w:tr>
      <w:tr w:rsidR="004744F4" w:rsidRPr="00100BB2" w14:paraId="2AEE2510" w14:textId="77777777" w:rsidTr="004744F4">
        <w:trPr>
          <w:trHeight w:val="255"/>
          <w:jc w:val="center"/>
        </w:trPr>
        <w:tc>
          <w:tcPr>
            <w:tcW w:w="3510" w:type="dxa"/>
            <w:tcBorders>
              <w:bottom w:val="single" w:sz="4" w:space="0" w:color="auto"/>
            </w:tcBorders>
            <w:hideMark/>
          </w:tcPr>
          <w:p w14:paraId="731B3DC0"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Teléfono</w:t>
            </w:r>
            <w:r w:rsidRPr="00100BB2">
              <w:rPr>
                <w:rFonts w:ascii="Arial" w:hAnsi="Arial" w:cs="Arial"/>
                <w:sz w:val="20"/>
                <w:szCs w:val="20"/>
              </w:rPr>
              <w:t>:</w:t>
            </w:r>
          </w:p>
        </w:tc>
        <w:tc>
          <w:tcPr>
            <w:tcW w:w="10779" w:type="dxa"/>
            <w:gridSpan w:val="4"/>
            <w:tcBorders>
              <w:bottom w:val="single" w:sz="4" w:space="0" w:color="auto"/>
            </w:tcBorders>
            <w:hideMark/>
          </w:tcPr>
          <w:p w14:paraId="771CE79B"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(017) </w:t>
            </w:r>
            <w:r>
              <w:rPr>
                <w:rFonts w:ascii="Arial" w:hAnsi="Arial" w:cs="Arial"/>
                <w:b/>
                <w:bCs/>
                <w:sz w:val="20"/>
                <w:szCs w:val="20"/>
              </w:rPr>
              <w:t>3 1174 77</w:t>
            </w:r>
          </w:p>
        </w:tc>
      </w:tr>
      <w:tr w:rsidR="004744F4" w:rsidRPr="00100BB2" w14:paraId="2397D7D6" w14:textId="77777777" w:rsidTr="004744F4">
        <w:trPr>
          <w:trHeight w:val="255"/>
          <w:jc w:val="center"/>
        </w:trPr>
        <w:tc>
          <w:tcPr>
            <w:tcW w:w="3510" w:type="dxa"/>
            <w:tcBorders>
              <w:bottom w:val="single" w:sz="4" w:space="0" w:color="auto"/>
            </w:tcBorders>
            <w:hideMark/>
          </w:tcPr>
          <w:p w14:paraId="0D10A51E"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Correo electrónico</w:t>
            </w:r>
            <w:r w:rsidRPr="00100BB2">
              <w:rPr>
                <w:rFonts w:ascii="Arial" w:hAnsi="Arial" w:cs="Arial"/>
                <w:sz w:val="20"/>
                <w:szCs w:val="20"/>
              </w:rPr>
              <w:t>:</w:t>
            </w:r>
          </w:p>
        </w:tc>
        <w:tc>
          <w:tcPr>
            <w:tcW w:w="10779" w:type="dxa"/>
            <w:gridSpan w:val="4"/>
            <w:tcBorders>
              <w:bottom w:val="single" w:sz="4" w:space="0" w:color="auto"/>
            </w:tcBorders>
          </w:tcPr>
          <w:p w14:paraId="529B1C41" w14:textId="77777777" w:rsidR="004744F4" w:rsidRPr="00100BB2" w:rsidRDefault="006B7F94" w:rsidP="004744F4">
            <w:pPr>
              <w:rPr>
                <w:rFonts w:ascii="Arial" w:hAnsi="Arial" w:cs="Arial"/>
                <w:b/>
                <w:bCs/>
                <w:sz w:val="20"/>
                <w:szCs w:val="20"/>
                <w:u w:val="single"/>
              </w:rPr>
            </w:pPr>
            <w:hyperlink r:id="rId9" w:history="1">
              <w:r w:rsidR="004744F4" w:rsidRPr="00FD59E2">
                <w:rPr>
                  <w:rStyle w:val="Hipervnculo"/>
                  <w:rFonts w:ascii="Arial" w:hAnsi="Arial" w:cs="Arial"/>
                  <w:b/>
                  <w:bCs/>
                  <w:sz w:val="20"/>
                  <w:szCs w:val="20"/>
                </w:rPr>
                <w:t>judith.meneses@ine.mx</w:t>
              </w:r>
            </w:hyperlink>
          </w:p>
        </w:tc>
      </w:tr>
      <w:tr w:rsidR="004744F4" w:rsidRPr="00100BB2" w14:paraId="2287E405" w14:textId="77777777" w:rsidTr="004744F4">
        <w:trPr>
          <w:trHeight w:val="489"/>
          <w:jc w:val="center"/>
        </w:trPr>
        <w:tc>
          <w:tcPr>
            <w:tcW w:w="14289" w:type="dxa"/>
            <w:gridSpan w:val="5"/>
            <w:tcBorders>
              <w:top w:val="nil"/>
              <w:left w:val="nil"/>
              <w:right w:val="nil"/>
            </w:tcBorders>
            <w:noWrap/>
            <w:hideMark/>
          </w:tcPr>
          <w:p w14:paraId="133FE7A4" w14:textId="77777777" w:rsidR="004744F4" w:rsidRPr="003D71AE" w:rsidRDefault="004744F4" w:rsidP="004744F4">
            <w:pPr>
              <w:rPr>
                <w:rFonts w:ascii="Arial" w:hAnsi="Arial" w:cs="Arial"/>
                <w:b/>
                <w:bCs/>
                <w:sz w:val="20"/>
                <w:szCs w:val="20"/>
              </w:rPr>
            </w:pPr>
          </w:p>
          <w:p w14:paraId="15A62937"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Área de Contexto y Contenido</w:t>
            </w:r>
          </w:p>
        </w:tc>
      </w:tr>
      <w:tr w:rsidR="004744F4" w:rsidRPr="00100BB2" w14:paraId="7DE42DF2" w14:textId="77777777" w:rsidTr="004744F4">
        <w:trPr>
          <w:trHeight w:val="255"/>
          <w:jc w:val="center"/>
        </w:trPr>
        <w:tc>
          <w:tcPr>
            <w:tcW w:w="14289" w:type="dxa"/>
            <w:gridSpan w:val="5"/>
            <w:shd w:val="clear" w:color="auto" w:fill="F2F2F2" w:themeFill="background1" w:themeFillShade="F2"/>
            <w:noWrap/>
            <w:hideMark/>
          </w:tcPr>
          <w:p w14:paraId="524360C4"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Archivo: T</w:t>
            </w:r>
            <w:r>
              <w:rPr>
                <w:rFonts w:ascii="Arial" w:hAnsi="Arial" w:cs="Arial"/>
                <w:b/>
                <w:bCs/>
                <w:sz w:val="20"/>
                <w:szCs w:val="20"/>
              </w:rPr>
              <w:t>rámite</w:t>
            </w:r>
          </w:p>
        </w:tc>
      </w:tr>
      <w:tr w:rsidR="004744F4" w:rsidRPr="00100BB2" w14:paraId="295BBD15" w14:textId="77777777" w:rsidTr="004744F4">
        <w:trPr>
          <w:trHeight w:val="255"/>
          <w:jc w:val="center"/>
        </w:trPr>
        <w:tc>
          <w:tcPr>
            <w:tcW w:w="14289" w:type="dxa"/>
            <w:gridSpan w:val="5"/>
            <w:tcBorders>
              <w:bottom w:val="single" w:sz="4" w:space="0" w:color="auto"/>
            </w:tcBorders>
            <w:shd w:val="clear" w:color="auto" w:fill="F2F2F2" w:themeFill="background1" w:themeFillShade="F2"/>
            <w:hideMark/>
          </w:tcPr>
          <w:p w14:paraId="35C38896"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Área generadora: V</w:t>
            </w:r>
            <w:r>
              <w:rPr>
                <w:rFonts w:ascii="Arial" w:hAnsi="Arial" w:cs="Arial"/>
                <w:b/>
                <w:bCs/>
                <w:sz w:val="20"/>
                <w:szCs w:val="20"/>
              </w:rPr>
              <w:t>ocalía del Secretario</w:t>
            </w:r>
          </w:p>
        </w:tc>
      </w:tr>
      <w:tr w:rsidR="004744F4" w:rsidRPr="00100BB2" w14:paraId="04114F86" w14:textId="77777777" w:rsidTr="004744F4">
        <w:trPr>
          <w:trHeight w:val="255"/>
          <w:jc w:val="center"/>
        </w:trPr>
        <w:tc>
          <w:tcPr>
            <w:tcW w:w="14289" w:type="dxa"/>
            <w:gridSpan w:val="5"/>
            <w:tcBorders>
              <w:left w:val="nil"/>
              <w:right w:val="nil"/>
            </w:tcBorders>
            <w:shd w:val="clear" w:color="auto" w:fill="auto"/>
          </w:tcPr>
          <w:p w14:paraId="3F719942" w14:textId="77777777" w:rsidR="004744F4" w:rsidRPr="003D71AE" w:rsidRDefault="004744F4" w:rsidP="004744F4">
            <w:pPr>
              <w:rPr>
                <w:rFonts w:ascii="Arial" w:hAnsi="Arial" w:cs="Arial"/>
                <w:b/>
                <w:bCs/>
                <w:sz w:val="20"/>
                <w:szCs w:val="20"/>
              </w:rPr>
            </w:pPr>
          </w:p>
        </w:tc>
      </w:tr>
      <w:tr w:rsidR="004744F4" w:rsidRPr="00100BB2" w14:paraId="3C67ACC8" w14:textId="77777777" w:rsidTr="004744F4">
        <w:trPr>
          <w:trHeight w:val="255"/>
          <w:jc w:val="center"/>
        </w:trPr>
        <w:tc>
          <w:tcPr>
            <w:tcW w:w="14289" w:type="dxa"/>
            <w:gridSpan w:val="5"/>
            <w:shd w:val="clear" w:color="auto" w:fill="auto"/>
          </w:tcPr>
          <w:p w14:paraId="2724734A"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Fondo: I</w:t>
            </w:r>
            <w:r>
              <w:rPr>
                <w:rFonts w:ascii="Arial" w:hAnsi="Arial" w:cs="Arial"/>
                <w:b/>
                <w:bCs/>
                <w:sz w:val="20"/>
                <w:szCs w:val="20"/>
              </w:rPr>
              <w:t>nstituto Nacional Electoral</w:t>
            </w:r>
          </w:p>
        </w:tc>
      </w:tr>
      <w:tr w:rsidR="004744F4" w:rsidRPr="00100BB2" w14:paraId="21C5FE18" w14:textId="77777777" w:rsidTr="004744F4">
        <w:trPr>
          <w:trHeight w:val="255"/>
          <w:jc w:val="center"/>
        </w:trPr>
        <w:tc>
          <w:tcPr>
            <w:tcW w:w="14289" w:type="dxa"/>
            <w:gridSpan w:val="5"/>
            <w:tcBorders>
              <w:bottom w:val="single" w:sz="4" w:space="0" w:color="auto"/>
            </w:tcBorders>
            <w:hideMark/>
          </w:tcPr>
          <w:p w14:paraId="705C58C2"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Pr>
                <w:rFonts w:ascii="Arial" w:hAnsi="Arial" w:cs="Arial"/>
                <w:b/>
                <w:bCs/>
                <w:sz w:val="20"/>
                <w:szCs w:val="20"/>
              </w:rPr>
              <w:t>2 Asuntos Jurídicos</w:t>
            </w:r>
          </w:p>
        </w:tc>
      </w:tr>
      <w:tr w:rsidR="004744F4" w:rsidRPr="00100BB2" w14:paraId="0FD4C7BC" w14:textId="77777777" w:rsidTr="004744F4">
        <w:trPr>
          <w:trHeight w:val="255"/>
          <w:jc w:val="center"/>
        </w:trPr>
        <w:tc>
          <w:tcPr>
            <w:tcW w:w="14289" w:type="dxa"/>
            <w:gridSpan w:val="5"/>
            <w:tcBorders>
              <w:left w:val="nil"/>
              <w:right w:val="nil"/>
            </w:tcBorders>
          </w:tcPr>
          <w:p w14:paraId="43B19CAF" w14:textId="77777777" w:rsidR="004744F4" w:rsidRPr="00100BB2" w:rsidRDefault="004744F4" w:rsidP="004744F4">
            <w:pPr>
              <w:rPr>
                <w:rFonts w:ascii="Arial" w:hAnsi="Arial" w:cs="Arial"/>
                <w:b/>
                <w:bCs/>
                <w:sz w:val="20"/>
                <w:szCs w:val="20"/>
              </w:rPr>
            </w:pPr>
          </w:p>
        </w:tc>
      </w:tr>
      <w:tr w:rsidR="004744F4" w:rsidRPr="00100BB2" w14:paraId="5B312ABE" w14:textId="77777777" w:rsidTr="004744F4">
        <w:trPr>
          <w:trHeight w:val="140"/>
          <w:jc w:val="center"/>
        </w:trPr>
        <w:tc>
          <w:tcPr>
            <w:tcW w:w="3510" w:type="dxa"/>
            <w:shd w:val="clear" w:color="auto" w:fill="D9D9D9" w:themeFill="background1" w:themeFillShade="D9"/>
          </w:tcPr>
          <w:p w14:paraId="70FF28D2"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lastRenderedPageBreak/>
              <w:tab/>
            </w:r>
            <w:r w:rsidRPr="00100BB2">
              <w:rPr>
                <w:rFonts w:ascii="Arial" w:hAnsi="Arial" w:cs="Arial"/>
                <w:b/>
                <w:bCs/>
                <w:sz w:val="20"/>
                <w:szCs w:val="20"/>
              </w:rPr>
              <w:tab/>
              <w:t>Serie</w:t>
            </w:r>
          </w:p>
        </w:tc>
        <w:tc>
          <w:tcPr>
            <w:tcW w:w="5670" w:type="dxa"/>
            <w:shd w:val="clear" w:color="auto" w:fill="D9D9D9" w:themeFill="background1" w:themeFillShade="D9"/>
          </w:tcPr>
          <w:p w14:paraId="07CE02F8"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05548F2E"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18059C33"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2A4604C1"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Ubicación </w:t>
            </w:r>
            <w:r w:rsidRPr="00100BB2">
              <w:rPr>
                <w:rFonts w:ascii="Arial" w:hAnsi="Arial" w:cs="Arial"/>
                <w:b/>
                <w:bCs/>
                <w:sz w:val="20"/>
                <w:szCs w:val="20"/>
              </w:rPr>
              <w:t>física</w:t>
            </w:r>
          </w:p>
        </w:tc>
      </w:tr>
      <w:tr w:rsidR="004744F4" w:rsidRPr="00100BB2" w14:paraId="050791B9" w14:textId="77777777" w:rsidTr="004744F4">
        <w:trPr>
          <w:trHeight w:val="565"/>
          <w:jc w:val="center"/>
        </w:trPr>
        <w:tc>
          <w:tcPr>
            <w:tcW w:w="3510" w:type="dxa"/>
            <w:tcBorders>
              <w:bottom w:val="single" w:sz="4" w:space="0" w:color="auto"/>
            </w:tcBorders>
            <w:hideMark/>
          </w:tcPr>
          <w:p w14:paraId="08419192"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2/8 Juicios Contra la Dependencia </w:t>
            </w:r>
          </w:p>
        </w:tc>
        <w:tc>
          <w:tcPr>
            <w:tcW w:w="5670" w:type="dxa"/>
            <w:tcBorders>
              <w:bottom w:val="single" w:sz="4" w:space="0" w:color="auto"/>
            </w:tcBorders>
            <w:hideMark/>
          </w:tcPr>
          <w:p w14:paraId="567A39A5"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Oficios recibidos y enviados a los Juzgados </w:t>
            </w:r>
          </w:p>
        </w:tc>
        <w:tc>
          <w:tcPr>
            <w:tcW w:w="1701" w:type="dxa"/>
            <w:tcBorders>
              <w:bottom w:val="single" w:sz="4" w:space="0" w:color="auto"/>
            </w:tcBorders>
            <w:hideMark/>
          </w:tcPr>
          <w:p w14:paraId="2A026435" w14:textId="48D82551"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hideMark/>
          </w:tcPr>
          <w:p w14:paraId="38CB02FF" w14:textId="4DB432ED" w:rsidR="004744F4" w:rsidRDefault="00773EDA"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bookmarkStart w:id="0" w:name="_GoBack"/>
            <w:bookmarkEnd w:id="0"/>
          </w:p>
        </w:tc>
        <w:tc>
          <w:tcPr>
            <w:tcW w:w="1848" w:type="dxa"/>
            <w:tcBorders>
              <w:bottom w:val="single" w:sz="4" w:space="0" w:color="auto"/>
            </w:tcBorders>
            <w:hideMark/>
          </w:tcPr>
          <w:p w14:paraId="5F3EBDE3"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Archivero, A Gaveta 1</w:t>
            </w:r>
          </w:p>
        </w:tc>
      </w:tr>
      <w:tr w:rsidR="004744F4" w:rsidRPr="00100BB2" w14:paraId="310FDDEB" w14:textId="77777777" w:rsidTr="004744F4">
        <w:trPr>
          <w:trHeight w:val="255"/>
          <w:jc w:val="center"/>
        </w:trPr>
        <w:tc>
          <w:tcPr>
            <w:tcW w:w="14289" w:type="dxa"/>
            <w:gridSpan w:val="5"/>
            <w:tcBorders>
              <w:left w:val="nil"/>
              <w:right w:val="nil"/>
            </w:tcBorders>
          </w:tcPr>
          <w:p w14:paraId="0E6E1B09" w14:textId="77777777" w:rsidR="004744F4" w:rsidRPr="00100BB2" w:rsidRDefault="004744F4" w:rsidP="004744F4">
            <w:pPr>
              <w:rPr>
                <w:rFonts w:ascii="Arial" w:hAnsi="Arial" w:cs="Arial"/>
                <w:b/>
                <w:bCs/>
                <w:sz w:val="20"/>
                <w:szCs w:val="20"/>
              </w:rPr>
            </w:pPr>
          </w:p>
        </w:tc>
      </w:tr>
      <w:tr w:rsidR="004744F4" w:rsidRPr="00100BB2" w14:paraId="3CFF17AB" w14:textId="77777777" w:rsidTr="004744F4">
        <w:trPr>
          <w:trHeight w:val="255"/>
          <w:jc w:val="center"/>
        </w:trPr>
        <w:tc>
          <w:tcPr>
            <w:tcW w:w="14289" w:type="dxa"/>
            <w:gridSpan w:val="5"/>
            <w:tcBorders>
              <w:bottom w:val="single" w:sz="4" w:space="0" w:color="auto"/>
            </w:tcBorders>
            <w:hideMark/>
          </w:tcPr>
          <w:p w14:paraId="48C15C4F"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sidRPr="005F0994">
              <w:rPr>
                <w:rFonts w:ascii="Arial" w:hAnsi="Arial" w:cs="Arial"/>
                <w:b/>
                <w:bCs/>
                <w:sz w:val="20"/>
                <w:szCs w:val="20"/>
              </w:rPr>
              <w:t xml:space="preserve">3. Programación, Organización y </w:t>
            </w:r>
            <w:proofErr w:type="spellStart"/>
            <w:r w:rsidRPr="005F0994">
              <w:rPr>
                <w:rFonts w:ascii="Arial" w:hAnsi="Arial" w:cs="Arial"/>
                <w:b/>
                <w:bCs/>
                <w:sz w:val="20"/>
                <w:szCs w:val="20"/>
              </w:rPr>
              <w:t>Presupuestación</w:t>
            </w:r>
            <w:proofErr w:type="spellEnd"/>
          </w:p>
        </w:tc>
      </w:tr>
      <w:tr w:rsidR="004744F4" w:rsidRPr="00100BB2" w14:paraId="0F48F456" w14:textId="77777777" w:rsidTr="004744F4">
        <w:trPr>
          <w:trHeight w:val="255"/>
          <w:jc w:val="center"/>
        </w:trPr>
        <w:tc>
          <w:tcPr>
            <w:tcW w:w="14289" w:type="dxa"/>
            <w:gridSpan w:val="5"/>
            <w:tcBorders>
              <w:left w:val="nil"/>
              <w:right w:val="nil"/>
            </w:tcBorders>
          </w:tcPr>
          <w:p w14:paraId="213BD437" w14:textId="77777777" w:rsidR="004744F4" w:rsidRPr="00100BB2" w:rsidRDefault="004744F4" w:rsidP="004744F4">
            <w:pPr>
              <w:rPr>
                <w:rFonts w:ascii="Arial" w:hAnsi="Arial" w:cs="Arial"/>
                <w:b/>
                <w:bCs/>
                <w:sz w:val="20"/>
                <w:szCs w:val="20"/>
              </w:rPr>
            </w:pPr>
          </w:p>
        </w:tc>
      </w:tr>
      <w:tr w:rsidR="004744F4" w:rsidRPr="00100BB2" w14:paraId="038C6ED7" w14:textId="77777777" w:rsidTr="004744F4">
        <w:trPr>
          <w:trHeight w:val="140"/>
          <w:jc w:val="center"/>
        </w:trPr>
        <w:tc>
          <w:tcPr>
            <w:tcW w:w="3510" w:type="dxa"/>
            <w:shd w:val="clear" w:color="auto" w:fill="D9D9D9" w:themeFill="background1" w:themeFillShade="D9"/>
          </w:tcPr>
          <w:p w14:paraId="7CD23D1D"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287F7261"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3C53BBFF"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735FE76C"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413E0682"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Ubicación </w:t>
            </w:r>
            <w:r w:rsidRPr="00100BB2">
              <w:rPr>
                <w:rFonts w:ascii="Arial" w:hAnsi="Arial" w:cs="Arial"/>
                <w:b/>
                <w:bCs/>
                <w:sz w:val="20"/>
                <w:szCs w:val="20"/>
              </w:rPr>
              <w:t>física</w:t>
            </w:r>
          </w:p>
        </w:tc>
      </w:tr>
      <w:tr w:rsidR="004744F4" w:rsidRPr="00100BB2" w14:paraId="02FBFB35" w14:textId="77777777" w:rsidTr="004744F4">
        <w:trPr>
          <w:trHeight w:val="529"/>
          <w:jc w:val="center"/>
        </w:trPr>
        <w:tc>
          <w:tcPr>
            <w:tcW w:w="3510" w:type="dxa"/>
            <w:tcBorders>
              <w:bottom w:val="single" w:sz="4" w:space="0" w:color="auto"/>
            </w:tcBorders>
            <w:hideMark/>
          </w:tcPr>
          <w:p w14:paraId="3D84D7C4"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3/8 Disposición en Materia de Organización</w:t>
            </w:r>
          </w:p>
        </w:tc>
        <w:tc>
          <w:tcPr>
            <w:tcW w:w="5670" w:type="dxa"/>
            <w:tcBorders>
              <w:bottom w:val="single" w:sz="4" w:space="0" w:color="auto"/>
            </w:tcBorders>
            <w:hideMark/>
          </w:tcPr>
          <w:p w14:paraId="2C5653BE"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Oficios recibidos y enviados a la DEOE</w:t>
            </w:r>
          </w:p>
        </w:tc>
        <w:tc>
          <w:tcPr>
            <w:tcW w:w="1701" w:type="dxa"/>
            <w:tcBorders>
              <w:bottom w:val="single" w:sz="4" w:space="0" w:color="auto"/>
            </w:tcBorders>
            <w:hideMark/>
          </w:tcPr>
          <w:p w14:paraId="06D77C30" w14:textId="271C77BF"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hideMark/>
          </w:tcPr>
          <w:p w14:paraId="13C400F3"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1848" w:type="dxa"/>
            <w:tcBorders>
              <w:bottom w:val="single" w:sz="4" w:space="0" w:color="auto"/>
            </w:tcBorders>
            <w:hideMark/>
          </w:tcPr>
          <w:p w14:paraId="61653701" w14:textId="77777777" w:rsidR="004744F4" w:rsidRDefault="004744F4" w:rsidP="004744F4">
            <w:pPr>
              <w:jc w:val="center"/>
              <w:rPr>
                <w:rFonts w:ascii="Arial" w:eastAsia="Times New Roman" w:hAnsi="Arial" w:cs="Arial"/>
                <w:sz w:val="20"/>
                <w:szCs w:val="20"/>
                <w:lang w:eastAsia="es-ES"/>
              </w:rPr>
            </w:pPr>
            <w:r w:rsidRPr="005F0994">
              <w:rPr>
                <w:rFonts w:ascii="Arial" w:eastAsia="Times New Roman" w:hAnsi="Arial" w:cs="Arial"/>
                <w:sz w:val="20"/>
                <w:szCs w:val="20"/>
                <w:lang w:eastAsia="es-ES"/>
              </w:rPr>
              <w:t>Archivero, A Gaveta 1</w:t>
            </w:r>
          </w:p>
        </w:tc>
      </w:tr>
      <w:tr w:rsidR="004744F4" w:rsidRPr="00100BB2" w14:paraId="1910FE93" w14:textId="77777777" w:rsidTr="004744F4">
        <w:trPr>
          <w:trHeight w:val="296"/>
          <w:jc w:val="center"/>
        </w:trPr>
        <w:tc>
          <w:tcPr>
            <w:tcW w:w="3510" w:type="dxa"/>
            <w:tcBorders>
              <w:left w:val="nil"/>
              <w:right w:val="nil"/>
            </w:tcBorders>
          </w:tcPr>
          <w:p w14:paraId="17E0CB91" w14:textId="77777777" w:rsidR="004744F4" w:rsidRPr="00100BB2" w:rsidRDefault="004744F4" w:rsidP="004744F4">
            <w:pPr>
              <w:jc w:val="both"/>
              <w:rPr>
                <w:rFonts w:ascii="Arial" w:hAnsi="Arial" w:cs="Arial"/>
                <w:sz w:val="20"/>
                <w:szCs w:val="20"/>
              </w:rPr>
            </w:pPr>
          </w:p>
        </w:tc>
        <w:tc>
          <w:tcPr>
            <w:tcW w:w="5670" w:type="dxa"/>
            <w:tcBorders>
              <w:left w:val="nil"/>
              <w:right w:val="nil"/>
            </w:tcBorders>
          </w:tcPr>
          <w:p w14:paraId="25EE2CB5" w14:textId="77777777" w:rsidR="004744F4" w:rsidRPr="00100BB2" w:rsidRDefault="004744F4" w:rsidP="004744F4">
            <w:pPr>
              <w:jc w:val="both"/>
              <w:rPr>
                <w:rFonts w:ascii="Arial" w:hAnsi="Arial" w:cs="Arial"/>
                <w:sz w:val="20"/>
                <w:szCs w:val="20"/>
              </w:rPr>
            </w:pPr>
          </w:p>
        </w:tc>
        <w:tc>
          <w:tcPr>
            <w:tcW w:w="1701" w:type="dxa"/>
            <w:tcBorders>
              <w:left w:val="nil"/>
              <w:right w:val="nil"/>
            </w:tcBorders>
          </w:tcPr>
          <w:p w14:paraId="3D35DA9F" w14:textId="77777777" w:rsidR="004744F4" w:rsidRPr="00100BB2" w:rsidRDefault="004744F4" w:rsidP="004744F4">
            <w:pPr>
              <w:jc w:val="center"/>
              <w:rPr>
                <w:rFonts w:ascii="Arial" w:hAnsi="Arial" w:cs="Arial"/>
                <w:sz w:val="20"/>
                <w:szCs w:val="20"/>
              </w:rPr>
            </w:pPr>
          </w:p>
        </w:tc>
        <w:tc>
          <w:tcPr>
            <w:tcW w:w="1560" w:type="dxa"/>
            <w:tcBorders>
              <w:left w:val="nil"/>
              <w:right w:val="nil"/>
            </w:tcBorders>
          </w:tcPr>
          <w:p w14:paraId="5610C872" w14:textId="77777777" w:rsidR="004744F4" w:rsidRPr="00100BB2" w:rsidRDefault="004744F4" w:rsidP="004744F4">
            <w:pPr>
              <w:jc w:val="center"/>
              <w:rPr>
                <w:rFonts w:ascii="Arial" w:hAnsi="Arial" w:cs="Arial"/>
                <w:sz w:val="20"/>
                <w:szCs w:val="20"/>
              </w:rPr>
            </w:pPr>
          </w:p>
        </w:tc>
        <w:tc>
          <w:tcPr>
            <w:tcW w:w="1848" w:type="dxa"/>
            <w:tcBorders>
              <w:left w:val="nil"/>
              <w:right w:val="nil"/>
            </w:tcBorders>
          </w:tcPr>
          <w:p w14:paraId="5CE6B094" w14:textId="77777777" w:rsidR="004744F4" w:rsidRPr="00100BB2" w:rsidRDefault="004744F4" w:rsidP="004744F4">
            <w:pPr>
              <w:rPr>
                <w:rFonts w:ascii="Arial" w:hAnsi="Arial" w:cs="Arial"/>
                <w:sz w:val="20"/>
                <w:szCs w:val="20"/>
              </w:rPr>
            </w:pPr>
          </w:p>
        </w:tc>
      </w:tr>
      <w:tr w:rsidR="004744F4" w:rsidRPr="00100BB2" w14:paraId="5E2DDC67" w14:textId="77777777" w:rsidTr="004744F4">
        <w:trPr>
          <w:trHeight w:val="255"/>
          <w:jc w:val="center"/>
        </w:trPr>
        <w:tc>
          <w:tcPr>
            <w:tcW w:w="14289" w:type="dxa"/>
            <w:gridSpan w:val="5"/>
            <w:tcBorders>
              <w:bottom w:val="single" w:sz="4" w:space="0" w:color="auto"/>
            </w:tcBorders>
            <w:hideMark/>
          </w:tcPr>
          <w:p w14:paraId="3C031AF4" w14:textId="77777777" w:rsidR="004744F4" w:rsidRPr="00100BB2" w:rsidRDefault="004744F4" w:rsidP="004744F4">
            <w:pPr>
              <w:rPr>
                <w:rFonts w:ascii="Arial" w:hAnsi="Arial" w:cs="Arial"/>
                <w:b/>
                <w:bCs/>
                <w:sz w:val="20"/>
                <w:szCs w:val="20"/>
              </w:rPr>
            </w:pPr>
            <w:r>
              <w:rPr>
                <w:rFonts w:ascii="Arial" w:hAnsi="Arial" w:cs="Arial"/>
                <w:b/>
                <w:bCs/>
                <w:sz w:val="20"/>
                <w:szCs w:val="20"/>
              </w:rPr>
              <w:t xml:space="preserve">Sección: </w:t>
            </w:r>
            <w:r w:rsidRPr="00822E6C">
              <w:rPr>
                <w:rFonts w:ascii="Arial" w:hAnsi="Arial" w:cs="Arial"/>
                <w:b/>
                <w:bCs/>
                <w:sz w:val="20"/>
                <w:szCs w:val="20"/>
              </w:rPr>
              <w:t>8. Tecnologías y Servicios de la Información</w:t>
            </w:r>
          </w:p>
        </w:tc>
      </w:tr>
      <w:tr w:rsidR="004744F4" w:rsidRPr="00100BB2" w14:paraId="1C1C0E8F" w14:textId="77777777" w:rsidTr="004744F4">
        <w:trPr>
          <w:trHeight w:val="255"/>
          <w:jc w:val="center"/>
        </w:trPr>
        <w:tc>
          <w:tcPr>
            <w:tcW w:w="14289" w:type="dxa"/>
            <w:gridSpan w:val="5"/>
            <w:tcBorders>
              <w:left w:val="nil"/>
              <w:right w:val="nil"/>
            </w:tcBorders>
          </w:tcPr>
          <w:p w14:paraId="206D4C7D" w14:textId="77777777" w:rsidR="004744F4" w:rsidRPr="00100BB2" w:rsidRDefault="004744F4" w:rsidP="004744F4">
            <w:pPr>
              <w:rPr>
                <w:rFonts w:ascii="Arial" w:hAnsi="Arial" w:cs="Arial"/>
                <w:b/>
                <w:bCs/>
                <w:sz w:val="20"/>
                <w:szCs w:val="20"/>
              </w:rPr>
            </w:pPr>
          </w:p>
        </w:tc>
      </w:tr>
      <w:tr w:rsidR="004744F4" w:rsidRPr="00100BB2" w14:paraId="54E8F063" w14:textId="77777777" w:rsidTr="004744F4">
        <w:trPr>
          <w:trHeight w:val="80"/>
          <w:jc w:val="center"/>
        </w:trPr>
        <w:tc>
          <w:tcPr>
            <w:tcW w:w="3510" w:type="dxa"/>
            <w:shd w:val="clear" w:color="auto" w:fill="D9D9D9" w:themeFill="background1" w:themeFillShade="D9"/>
          </w:tcPr>
          <w:p w14:paraId="7B6751CC"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45B9F4BF"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09EF241F"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36497FD8"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3CBA5F5B"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7B3585BB" w14:textId="77777777" w:rsidTr="004744F4">
        <w:trPr>
          <w:trHeight w:val="435"/>
          <w:jc w:val="center"/>
        </w:trPr>
        <w:tc>
          <w:tcPr>
            <w:tcW w:w="3510" w:type="dxa"/>
            <w:tcBorders>
              <w:top w:val="single" w:sz="4" w:space="0" w:color="auto"/>
              <w:left w:val="single" w:sz="4" w:space="0" w:color="auto"/>
              <w:bottom w:val="single" w:sz="4" w:space="0" w:color="auto"/>
              <w:right w:val="single" w:sz="4" w:space="0" w:color="auto"/>
            </w:tcBorders>
          </w:tcPr>
          <w:p w14:paraId="075AE700"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8/17 Administración y Servicios de Archivo</w:t>
            </w:r>
          </w:p>
        </w:tc>
        <w:tc>
          <w:tcPr>
            <w:tcW w:w="5670" w:type="dxa"/>
            <w:tcBorders>
              <w:top w:val="single" w:sz="4" w:space="0" w:color="auto"/>
              <w:left w:val="single" w:sz="4" w:space="0" w:color="auto"/>
              <w:bottom w:val="single" w:sz="4" w:space="0" w:color="auto"/>
              <w:right w:val="single" w:sz="4" w:space="0" w:color="auto"/>
            </w:tcBorders>
          </w:tcPr>
          <w:p w14:paraId="455CA718"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Actividades relacionadas con el Archivo Institucional</w:t>
            </w:r>
          </w:p>
        </w:tc>
        <w:tc>
          <w:tcPr>
            <w:tcW w:w="1701" w:type="dxa"/>
            <w:tcBorders>
              <w:top w:val="single" w:sz="4" w:space="0" w:color="auto"/>
              <w:left w:val="single" w:sz="4" w:space="0" w:color="auto"/>
              <w:bottom w:val="single" w:sz="4" w:space="0" w:color="auto"/>
              <w:right w:val="single" w:sz="4" w:space="0" w:color="auto"/>
            </w:tcBorders>
          </w:tcPr>
          <w:p w14:paraId="0E83111F" w14:textId="0A2A97FB"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top w:val="single" w:sz="4" w:space="0" w:color="auto"/>
              <w:left w:val="single" w:sz="4" w:space="0" w:color="auto"/>
              <w:bottom w:val="single" w:sz="4" w:space="0" w:color="auto"/>
              <w:right w:val="single" w:sz="4" w:space="0" w:color="auto"/>
            </w:tcBorders>
          </w:tcPr>
          <w:p w14:paraId="55349E17"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1848" w:type="dxa"/>
            <w:tcBorders>
              <w:top w:val="single" w:sz="4" w:space="0" w:color="auto"/>
              <w:left w:val="single" w:sz="4" w:space="0" w:color="auto"/>
              <w:bottom w:val="single" w:sz="4" w:space="0" w:color="auto"/>
              <w:right w:val="single" w:sz="4" w:space="0" w:color="auto"/>
            </w:tcBorders>
          </w:tcPr>
          <w:p w14:paraId="5EA1AB4D" w14:textId="77777777" w:rsidR="004744F4" w:rsidRDefault="004744F4" w:rsidP="004744F4">
            <w:pPr>
              <w:jc w:val="center"/>
              <w:rPr>
                <w:rFonts w:ascii="Arial" w:eastAsia="Times New Roman" w:hAnsi="Arial" w:cs="Arial"/>
                <w:sz w:val="20"/>
                <w:szCs w:val="20"/>
                <w:lang w:eastAsia="es-ES"/>
              </w:rPr>
            </w:pPr>
            <w:r w:rsidRPr="005F0994">
              <w:rPr>
                <w:rFonts w:ascii="Arial" w:eastAsia="Times New Roman" w:hAnsi="Arial" w:cs="Arial"/>
                <w:sz w:val="20"/>
                <w:szCs w:val="20"/>
                <w:lang w:eastAsia="es-ES"/>
              </w:rPr>
              <w:t>Archivero, A Gaveta 1</w:t>
            </w:r>
          </w:p>
        </w:tc>
      </w:tr>
      <w:tr w:rsidR="004744F4" w:rsidRPr="00100BB2" w14:paraId="0A55F400" w14:textId="77777777" w:rsidTr="004744F4">
        <w:trPr>
          <w:trHeight w:val="255"/>
          <w:jc w:val="center"/>
        </w:trPr>
        <w:tc>
          <w:tcPr>
            <w:tcW w:w="14289" w:type="dxa"/>
            <w:gridSpan w:val="5"/>
            <w:tcBorders>
              <w:bottom w:val="single" w:sz="4" w:space="0" w:color="auto"/>
            </w:tcBorders>
            <w:hideMark/>
          </w:tcPr>
          <w:p w14:paraId="4F585231"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Sección:</w:t>
            </w:r>
            <w:r>
              <w:rPr>
                <w:rFonts w:ascii="Arial" w:hAnsi="Arial" w:cs="Arial"/>
                <w:b/>
                <w:bCs/>
                <w:sz w:val="20"/>
                <w:szCs w:val="20"/>
              </w:rPr>
              <w:t xml:space="preserve"> 11 </w:t>
            </w:r>
            <w:r w:rsidRPr="00100BB2">
              <w:rPr>
                <w:rFonts w:ascii="Arial" w:hAnsi="Arial" w:cs="Arial"/>
                <w:b/>
                <w:bCs/>
                <w:sz w:val="20"/>
                <w:szCs w:val="20"/>
              </w:rPr>
              <w:t xml:space="preserve"> </w:t>
            </w:r>
            <w:r w:rsidRPr="00822E6C">
              <w:rPr>
                <w:rFonts w:ascii="Arial" w:hAnsi="Arial" w:cs="Arial"/>
                <w:b/>
                <w:bCs/>
                <w:sz w:val="20"/>
                <w:szCs w:val="20"/>
              </w:rPr>
              <w:t>Planeación, Información, Evaluación y Políticas;</w:t>
            </w:r>
          </w:p>
        </w:tc>
      </w:tr>
      <w:tr w:rsidR="004744F4" w:rsidRPr="00100BB2" w14:paraId="716D03CA" w14:textId="77777777" w:rsidTr="004744F4">
        <w:trPr>
          <w:trHeight w:val="255"/>
          <w:jc w:val="center"/>
        </w:trPr>
        <w:tc>
          <w:tcPr>
            <w:tcW w:w="14289" w:type="dxa"/>
            <w:gridSpan w:val="5"/>
            <w:tcBorders>
              <w:left w:val="nil"/>
              <w:right w:val="nil"/>
            </w:tcBorders>
          </w:tcPr>
          <w:p w14:paraId="1E7E6172" w14:textId="77777777" w:rsidR="004744F4" w:rsidRPr="00100BB2" w:rsidRDefault="004744F4" w:rsidP="004744F4">
            <w:pPr>
              <w:rPr>
                <w:rFonts w:ascii="Arial" w:hAnsi="Arial" w:cs="Arial"/>
                <w:b/>
                <w:bCs/>
                <w:sz w:val="20"/>
                <w:szCs w:val="20"/>
              </w:rPr>
            </w:pPr>
          </w:p>
        </w:tc>
      </w:tr>
      <w:tr w:rsidR="004744F4" w:rsidRPr="00100BB2" w14:paraId="2DFED621" w14:textId="77777777" w:rsidTr="004744F4">
        <w:trPr>
          <w:trHeight w:val="80"/>
          <w:jc w:val="center"/>
        </w:trPr>
        <w:tc>
          <w:tcPr>
            <w:tcW w:w="3510" w:type="dxa"/>
            <w:shd w:val="clear" w:color="auto" w:fill="D9D9D9" w:themeFill="background1" w:themeFillShade="D9"/>
          </w:tcPr>
          <w:p w14:paraId="7E37511E"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2B2FEC1A"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68817331"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492CFF29"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5E4591FF"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67FA05DD" w14:textId="77777777" w:rsidTr="004744F4">
        <w:trPr>
          <w:trHeight w:val="435"/>
          <w:jc w:val="center"/>
        </w:trPr>
        <w:tc>
          <w:tcPr>
            <w:tcW w:w="3510" w:type="dxa"/>
            <w:tcBorders>
              <w:bottom w:val="single" w:sz="4" w:space="0" w:color="auto"/>
            </w:tcBorders>
          </w:tcPr>
          <w:p w14:paraId="24697872"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11/18 Programación y Proyectos en Materia de Evaluación del Desempeño</w:t>
            </w:r>
          </w:p>
        </w:tc>
        <w:tc>
          <w:tcPr>
            <w:tcW w:w="5670" w:type="dxa"/>
            <w:tcBorders>
              <w:bottom w:val="single" w:sz="4" w:space="0" w:color="auto"/>
            </w:tcBorders>
          </w:tcPr>
          <w:p w14:paraId="7D3E79B0"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Cumplimiento de Metas Individuales</w:t>
            </w:r>
          </w:p>
        </w:tc>
        <w:tc>
          <w:tcPr>
            <w:tcW w:w="1701" w:type="dxa"/>
          </w:tcPr>
          <w:p w14:paraId="60CF51B1" w14:textId="1F153780"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tcPr>
          <w:p w14:paraId="0C7DDDC7"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10 Expedientes</w:t>
            </w:r>
          </w:p>
        </w:tc>
        <w:tc>
          <w:tcPr>
            <w:tcW w:w="1848" w:type="dxa"/>
            <w:tcBorders>
              <w:bottom w:val="single" w:sz="4" w:space="0" w:color="auto"/>
            </w:tcBorders>
          </w:tcPr>
          <w:p w14:paraId="53B1D30A" w14:textId="77777777" w:rsidR="004744F4" w:rsidRDefault="004744F4" w:rsidP="004744F4">
            <w:pPr>
              <w:jc w:val="center"/>
              <w:rPr>
                <w:rFonts w:ascii="Arial" w:eastAsia="Times New Roman" w:hAnsi="Arial" w:cs="Arial"/>
                <w:sz w:val="20"/>
                <w:szCs w:val="20"/>
                <w:lang w:eastAsia="es-ES"/>
              </w:rPr>
            </w:pPr>
            <w:r w:rsidRPr="005F0994">
              <w:rPr>
                <w:rFonts w:ascii="Arial" w:eastAsia="Times New Roman" w:hAnsi="Arial" w:cs="Arial"/>
                <w:sz w:val="20"/>
                <w:szCs w:val="20"/>
                <w:lang w:eastAsia="es-ES"/>
              </w:rPr>
              <w:t>Archivero, A Gaveta 1</w:t>
            </w:r>
          </w:p>
        </w:tc>
      </w:tr>
      <w:tr w:rsidR="004744F4" w:rsidRPr="00100BB2" w14:paraId="3F9EBF63" w14:textId="77777777" w:rsidTr="004744F4">
        <w:trPr>
          <w:trHeight w:val="435"/>
          <w:jc w:val="center"/>
        </w:trPr>
        <w:tc>
          <w:tcPr>
            <w:tcW w:w="3510" w:type="dxa"/>
            <w:tcBorders>
              <w:bottom w:val="single" w:sz="4" w:space="0" w:color="auto"/>
            </w:tcBorders>
          </w:tcPr>
          <w:p w14:paraId="7DBFEA50"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11/21 Junta Local Ejecutiva</w:t>
            </w:r>
          </w:p>
        </w:tc>
        <w:tc>
          <w:tcPr>
            <w:tcW w:w="5670" w:type="dxa"/>
            <w:tcBorders>
              <w:bottom w:val="single" w:sz="4" w:space="0" w:color="auto"/>
            </w:tcBorders>
          </w:tcPr>
          <w:p w14:paraId="468D0901"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Actas de Sesión de Junta Local </w:t>
            </w:r>
          </w:p>
        </w:tc>
        <w:tc>
          <w:tcPr>
            <w:tcW w:w="1701" w:type="dxa"/>
          </w:tcPr>
          <w:p w14:paraId="2B9F54A4" w14:textId="0BFEEFA3"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tcPr>
          <w:p w14:paraId="1A7ED2ED"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 Expedientes</w:t>
            </w:r>
          </w:p>
        </w:tc>
        <w:tc>
          <w:tcPr>
            <w:tcW w:w="1848" w:type="dxa"/>
            <w:tcBorders>
              <w:bottom w:val="single" w:sz="4" w:space="0" w:color="auto"/>
            </w:tcBorders>
          </w:tcPr>
          <w:p w14:paraId="0E6E7C2F" w14:textId="77777777" w:rsidR="004744F4" w:rsidRPr="00E2794C" w:rsidRDefault="004744F4" w:rsidP="004744F4">
            <w:pPr>
              <w:jc w:val="center"/>
              <w:rPr>
                <w:rFonts w:ascii="Arial" w:hAnsi="Arial" w:cs="Arial"/>
                <w:sz w:val="20"/>
                <w:szCs w:val="20"/>
              </w:rPr>
            </w:pPr>
            <w:r w:rsidRPr="005F0994">
              <w:rPr>
                <w:rFonts w:ascii="Arial" w:eastAsia="Times New Roman" w:hAnsi="Arial" w:cs="Arial"/>
                <w:sz w:val="20"/>
                <w:szCs w:val="20"/>
                <w:lang w:eastAsia="es-ES"/>
              </w:rPr>
              <w:t>Archivero, A Gaveta 1</w:t>
            </w:r>
          </w:p>
        </w:tc>
      </w:tr>
      <w:tr w:rsidR="004744F4" w:rsidRPr="00100BB2" w14:paraId="36430CDF" w14:textId="77777777" w:rsidTr="004744F4">
        <w:trPr>
          <w:trHeight w:val="255"/>
          <w:jc w:val="center"/>
        </w:trPr>
        <w:tc>
          <w:tcPr>
            <w:tcW w:w="14289" w:type="dxa"/>
            <w:gridSpan w:val="5"/>
            <w:tcBorders>
              <w:left w:val="nil"/>
              <w:right w:val="nil"/>
            </w:tcBorders>
          </w:tcPr>
          <w:p w14:paraId="4821082A" w14:textId="77777777" w:rsidR="004744F4" w:rsidRPr="00100BB2" w:rsidRDefault="004744F4" w:rsidP="004744F4">
            <w:pPr>
              <w:rPr>
                <w:rFonts w:ascii="Arial" w:hAnsi="Arial" w:cs="Arial"/>
                <w:b/>
                <w:bCs/>
                <w:sz w:val="20"/>
                <w:szCs w:val="20"/>
              </w:rPr>
            </w:pPr>
          </w:p>
        </w:tc>
      </w:tr>
      <w:tr w:rsidR="004744F4" w:rsidRPr="00100BB2" w14:paraId="68F90CD4" w14:textId="77777777" w:rsidTr="004744F4">
        <w:trPr>
          <w:trHeight w:val="255"/>
          <w:jc w:val="center"/>
        </w:trPr>
        <w:tc>
          <w:tcPr>
            <w:tcW w:w="14289" w:type="dxa"/>
            <w:gridSpan w:val="5"/>
            <w:tcBorders>
              <w:bottom w:val="single" w:sz="4" w:space="0" w:color="auto"/>
            </w:tcBorders>
            <w:hideMark/>
          </w:tcPr>
          <w:p w14:paraId="4551AA24"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sidRPr="00822E6C">
              <w:rPr>
                <w:rFonts w:ascii="Arial" w:hAnsi="Arial" w:cs="Arial"/>
                <w:b/>
                <w:bCs/>
                <w:sz w:val="20"/>
                <w:szCs w:val="20"/>
              </w:rPr>
              <w:t>12. Transparencia y Acceso a la Información</w:t>
            </w:r>
          </w:p>
        </w:tc>
      </w:tr>
      <w:tr w:rsidR="004744F4" w:rsidRPr="00100BB2" w14:paraId="5B148900" w14:textId="77777777" w:rsidTr="004744F4">
        <w:trPr>
          <w:trHeight w:val="255"/>
          <w:jc w:val="center"/>
        </w:trPr>
        <w:tc>
          <w:tcPr>
            <w:tcW w:w="14289" w:type="dxa"/>
            <w:gridSpan w:val="5"/>
            <w:tcBorders>
              <w:left w:val="nil"/>
              <w:right w:val="nil"/>
            </w:tcBorders>
          </w:tcPr>
          <w:p w14:paraId="356E147B" w14:textId="77777777" w:rsidR="004744F4" w:rsidRPr="00100BB2" w:rsidRDefault="004744F4" w:rsidP="004744F4">
            <w:pPr>
              <w:rPr>
                <w:rFonts w:ascii="Arial" w:hAnsi="Arial" w:cs="Arial"/>
                <w:b/>
                <w:bCs/>
                <w:sz w:val="20"/>
                <w:szCs w:val="20"/>
              </w:rPr>
            </w:pPr>
          </w:p>
        </w:tc>
      </w:tr>
      <w:tr w:rsidR="004744F4" w:rsidRPr="00100BB2" w14:paraId="73D05A25" w14:textId="77777777" w:rsidTr="004744F4">
        <w:trPr>
          <w:trHeight w:val="144"/>
          <w:jc w:val="center"/>
        </w:trPr>
        <w:tc>
          <w:tcPr>
            <w:tcW w:w="3510" w:type="dxa"/>
            <w:shd w:val="clear" w:color="auto" w:fill="D9D9D9" w:themeFill="background1" w:themeFillShade="D9"/>
          </w:tcPr>
          <w:p w14:paraId="3DD8A86E"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3BC25F39"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2ACBF0B0"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6CDD67C0"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04E22C76"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0C4364EE" w14:textId="77777777" w:rsidTr="004744F4">
        <w:trPr>
          <w:trHeight w:val="350"/>
          <w:jc w:val="center"/>
        </w:trPr>
        <w:tc>
          <w:tcPr>
            <w:tcW w:w="3510" w:type="dxa"/>
          </w:tcPr>
          <w:p w14:paraId="1B1F2EE3" w14:textId="77777777" w:rsidR="004744F4" w:rsidRPr="00100BB2" w:rsidRDefault="004744F4" w:rsidP="004744F4">
            <w:pPr>
              <w:jc w:val="both"/>
              <w:rPr>
                <w:rFonts w:ascii="Arial" w:hAnsi="Arial" w:cs="Arial"/>
                <w:sz w:val="20"/>
                <w:szCs w:val="20"/>
              </w:rPr>
            </w:pPr>
          </w:p>
        </w:tc>
        <w:tc>
          <w:tcPr>
            <w:tcW w:w="5670" w:type="dxa"/>
          </w:tcPr>
          <w:p w14:paraId="16566E3E" w14:textId="77777777" w:rsidR="004744F4" w:rsidRPr="00100BB2" w:rsidRDefault="004744F4" w:rsidP="004744F4">
            <w:pPr>
              <w:jc w:val="both"/>
              <w:rPr>
                <w:rFonts w:ascii="Arial" w:hAnsi="Arial" w:cs="Arial"/>
                <w:sz w:val="20"/>
                <w:szCs w:val="20"/>
              </w:rPr>
            </w:pPr>
          </w:p>
        </w:tc>
        <w:tc>
          <w:tcPr>
            <w:tcW w:w="1701" w:type="dxa"/>
          </w:tcPr>
          <w:p w14:paraId="0CD007B5" w14:textId="77777777" w:rsidR="004744F4" w:rsidRPr="00100BB2" w:rsidRDefault="004744F4" w:rsidP="004744F4">
            <w:pPr>
              <w:jc w:val="center"/>
              <w:rPr>
                <w:rFonts w:ascii="Arial" w:hAnsi="Arial" w:cs="Arial"/>
                <w:sz w:val="20"/>
                <w:szCs w:val="20"/>
              </w:rPr>
            </w:pPr>
          </w:p>
        </w:tc>
        <w:tc>
          <w:tcPr>
            <w:tcW w:w="1560" w:type="dxa"/>
          </w:tcPr>
          <w:p w14:paraId="23C473A9" w14:textId="77777777" w:rsidR="004744F4" w:rsidRPr="00100BB2" w:rsidRDefault="004744F4" w:rsidP="004744F4">
            <w:pPr>
              <w:jc w:val="center"/>
              <w:rPr>
                <w:rFonts w:ascii="Arial" w:hAnsi="Arial" w:cs="Arial"/>
                <w:sz w:val="20"/>
                <w:szCs w:val="20"/>
              </w:rPr>
            </w:pPr>
          </w:p>
        </w:tc>
        <w:tc>
          <w:tcPr>
            <w:tcW w:w="1848" w:type="dxa"/>
          </w:tcPr>
          <w:p w14:paraId="4295EA1E" w14:textId="77777777" w:rsidR="004744F4" w:rsidRPr="00100BB2" w:rsidRDefault="004744F4" w:rsidP="004744F4">
            <w:pPr>
              <w:rPr>
                <w:rFonts w:ascii="Arial" w:hAnsi="Arial" w:cs="Arial"/>
                <w:sz w:val="20"/>
                <w:szCs w:val="20"/>
              </w:rPr>
            </w:pPr>
          </w:p>
        </w:tc>
      </w:tr>
      <w:tr w:rsidR="004744F4" w:rsidRPr="00100BB2" w14:paraId="3B5789B6" w14:textId="77777777" w:rsidTr="004744F4">
        <w:trPr>
          <w:trHeight w:val="358"/>
          <w:jc w:val="center"/>
        </w:trPr>
        <w:tc>
          <w:tcPr>
            <w:tcW w:w="3510" w:type="dxa"/>
            <w:tcBorders>
              <w:bottom w:val="single" w:sz="4" w:space="0" w:color="auto"/>
            </w:tcBorders>
          </w:tcPr>
          <w:p w14:paraId="1083C4BF"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12/6 Solicitud de Acceso a la Información</w:t>
            </w:r>
          </w:p>
        </w:tc>
        <w:tc>
          <w:tcPr>
            <w:tcW w:w="5670" w:type="dxa"/>
            <w:tcBorders>
              <w:bottom w:val="single" w:sz="4" w:space="0" w:color="auto"/>
            </w:tcBorders>
          </w:tcPr>
          <w:p w14:paraId="2A1F9566"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Solicitudes recibidas por el sistema de INFOMEX</w:t>
            </w:r>
          </w:p>
        </w:tc>
        <w:tc>
          <w:tcPr>
            <w:tcW w:w="1701" w:type="dxa"/>
            <w:tcBorders>
              <w:bottom w:val="single" w:sz="4" w:space="0" w:color="auto"/>
            </w:tcBorders>
          </w:tcPr>
          <w:p w14:paraId="18B344DF" w14:textId="4E3BF44A"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tcPr>
          <w:p w14:paraId="3065D82F"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1848" w:type="dxa"/>
            <w:tcBorders>
              <w:bottom w:val="single" w:sz="4" w:space="0" w:color="auto"/>
            </w:tcBorders>
          </w:tcPr>
          <w:p w14:paraId="4E234D41" w14:textId="77777777" w:rsidR="004744F4" w:rsidRPr="00E2794C" w:rsidRDefault="004744F4" w:rsidP="004744F4">
            <w:pPr>
              <w:jc w:val="center"/>
              <w:rPr>
                <w:rFonts w:ascii="Arial" w:hAnsi="Arial" w:cs="Arial"/>
                <w:sz w:val="20"/>
                <w:szCs w:val="20"/>
              </w:rPr>
            </w:pPr>
            <w:r w:rsidRPr="005F0994">
              <w:rPr>
                <w:rFonts w:ascii="Arial" w:eastAsia="Times New Roman" w:hAnsi="Arial" w:cs="Arial"/>
                <w:sz w:val="20"/>
                <w:szCs w:val="20"/>
                <w:lang w:eastAsia="es-ES"/>
              </w:rPr>
              <w:t>Archivero, A Gaveta 1</w:t>
            </w:r>
          </w:p>
        </w:tc>
      </w:tr>
      <w:tr w:rsidR="004744F4" w:rsidRPr="00100BB2" w14:paraId="53B6D5AC" w14:textId="77777777" w:rsidTr="004744F4">
        <w:trPr>
          <w:trHeight w:val="70"/>
          <w:jc w:val="center"/>
        </w:trPr>
        <w:tc>
          <w:tcPr>
            <w:tcW w:w="3510" w:type="dxa"/>
            <w:tcBorders>
              <w:left w:val="nil"/>
              <w:bottom w:val="nil"/>
              <w:right w:val="nil"/>
            </w:tcBorders>
          </w:tcPr>
          <w:p w14:paraId="284ACF74" w14:textId="77777777" w:rsidR="004744F4" w:rsidRPr="00100BB2" w:rsidRDefault="004744F4" w:rsidP="004744F4">
            <w:pPr>
              <w:jc w:val="both"/>
              <w:rPr>
                <w:rFonts w:ascii="Arial" w:hAnsi="Arial" w:cs="Arial"/>
                <w:sz w:val="20"/>
                <w:szCs w:val="20"/>
              </w:rPr>
            </w:pPr>
          </w:p>
        </w:tc>
        <w:tc>
          <w:tcPr>
            <w:tcW w:w="5670" w:type="dxa"/>
            <w:tcBorders>
              <w:left w:val="nil"/>
              <w:bottom w:val="nil"/>
              <w:right w:val="nil"/>
            </w:tcBorders>
          </w:tcPr>
          <w:p w14:paraId="590561CB" w14:textId="77777777" w:rsidR="004744F4" w:rsidRPr="00100BB2" w:rsidRDefault="004744F4" w:rsidP="004744F4">
            <w:pPr>
              <w:jc w:val="both"/>
              <w:rPr>
                <w:rFonts w:ascii="Arial" w:hAnsi="Arial" w:cs="Arial"/>
                <w:sz w:val="20"/>
                <w:szCs w:val="20"/>
              </w:rPr>
            </w:pPr>
          </w:p>
        </w:tc>
        <w:tc>
          <w:tcPr>
            <w:tcW w:w="1701" w:type="dxa"/>
            <w:tcBorders>
              <w:left w:val="nil"/>
              <w:bottom w:val="nil"/>
              <w:right w:val="nil"/>
            </w:tcBorders>
          </w:tcPr>
          <w:p w14:paraId="3E857B9E" w14:textId="77777777" w:rsidR="004744F4" w:rsidRPr="00100BB2" w:rsidRDefault="004744F4" w:rsidP="004744F4">
            <w:pPr>
              <w:jc w:val="center"/>
              <w:rPr>
                <w:rFonts w:ascii="Arial" w:hAnsi="Arial" w:cs="Arial"/>
                <w:sz w:val="20"/>
                <w:szCs w:val="20"/>
              </w:rPr>
            </w:pPr>
          </w:p>
        </w:tc>
        <w:tc>
          <w:tcPr>
            <w:tcW w:w="1560" w:type="dxa"/>
            <w:tcBorders>
              <w:left w:val="nil"/>
              <w:bottom w:val="nil"/>
              <w:right w:val="nil"/>
            </w:tcBorders>
          </w:tcPr>
          <w:p w14:paraId="21E43232" w14:textId="77777777" w:rsidR="004744F4" w:rsidRPr="00100BB2" w:rsidRDefault="004744F4" w:rsidP="004744F4">
            <w:pPr>
              <w:jc w:val="center"/>
              <w:rPr>
                <w:rFonts w:ascii="Arial" w:hAnsi="Arial" w:cs="Arial"/>
                <w:sz w:val="20"/>
                <w:szCs w:val="20"/>
              </w:rPr>
            </w:pPr>
          </w:p>
        </w:tc>
        <w:tc>
          <w:tcPr>
            <w:tcW w:w="1848" w:type="dxa"/>
            <w:tcBorders>
              <w:left w:val="nil"/>
              <w:bottom w:val="nil"/>
              <w:right w:val="nil"/>
            </w:tcBorders>
          </w:tcPr>
          <w:p w14:paraId="4A665AD1" w14:textId="77777777" w:rsidR="004744F4" w:rsidRPr="00100BB2" w:rsidRDefault="004744F4" w:rsidP="004744F4">
            <w:pPr>
              <w:rPr>
                <w:rFonts w:ascii="Arial" w:hAnsi="Arial" w:cs="Arial"/>
                <w:sz w:val="20"/>
                <w:szCs w:val="20"/>
              </w:rPr>
            </w:pPr>
          </w:p>
        </w:tc>
      </w:tr>
      <w:tr w:rsidR="004744F4" w:rsidRPr="00100BB2" w14:paraId="55A9B392" w14:textId="77777777" w:rsidTr="004744F4">
        <w:trPr>
          <w:trHeight w:val="255"/>
          <w:jc w:val="center"/>
        </w:trPr>
        <w:tc>
          <w:tcPr>
            <w:tcW w:w="14289" w:type="dxa"/>
            <w:gridSpan w:val="5"/>
            <w:tcBorders>
              <w:bottom w:val="single" w:sz="4" w:space="0" w:color="auto"/>
            </w:tcBorders>
            <w:hideMark/>
          </w:tcPr>
          <w:p w14:paraId="283007D8"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sidRPr="00822E6C">
              <w:rPr>
                <w:rFonts w:ascii="Arial" w:hAnsi="Arial" w:cs="Arial"/>
                <w:b/>
                <w:bCs/>
                <w:sz w:val="20"/>
                <w:szCs w:val="20"/>
              </w:rPr>
              <w:t>13. Partidos Políticos Nacionales y Agrupaciones Políticas Nacionales, Prerrogativas y Fiscalización</w:t>
            </w:r>
          </w:p>
        </w:tc>
      </w:tr>
      <w:tr w:rsidR="004744F4" w:rsidRPr="00100BB2" w14:paraId="3A7E5BDD" w14:textId="77777777" w:rsidTr="004744F4">
        <w:trPr>
          <w:trHeight w:val="255"/>
          <w:jc w:val="center"/>
        </w:trPr>
        <w:tc>
          <w:tcPr>
            <w:tcW w:w="14289" w:type="dxa"/>
            <w:gridSpan w:val="5"/>
            <w:tcBorders>
              <w:left w:val="nil"/>
              <w:right w:val="nil"/>
            </w:tcBorders>
          </w:tcPr>
          <w:p w14:paraId="6A5ADA87" w14:textId="77777777" w:rsidR="004744F4" w:rsidRPr="00100BB2" w:rsidRDefault="004744F4" w:rsidP="004744F4">
            <w:pPr>
              <w:rPr>
                <w:rFonts w:ascii="Arial" w:hAnsi="Arial" w:cs="Arial"/>
                <w:b/>
                <w:bCs/>
                <w:sz w:val="20"/>
                <w:szCs w:val="20"/>
              </w:rPr>
            </w:pPr>
          </w:p>
        </w:tc>
      </w:tr>
      <w:tr w:rsidR="004744F4" w:rsidRPr="00100BB2" w14:paraId="05DBBFB8" w14:textId="77777777" w:rsidTr="004744F4">
        <w:trPr>
          <w:trHeight w:val="181"/>
          <w:jc w:val="center"/>
        </w:trPr>
        <w:tc>
          <w:tcPr>
            <w:tcW w:w="3510" w:type="dxa"/>
            <w:shd w:val="clear" w:color="auto" w:fill="D9D9D9" w:themeFill="background1" w:themeFillShade="D9"/>
          </w:tcPr>
          <w:p w14:paraId="1C96F991"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66F0DFB4"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41C2E6CA"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6D1CAA86"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7FC6BA08"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308C3FC4" w14:textId="77777777" w:rsidTr="004744F4">
        <w:trPr>
          <w:trHeight w:val="464"/>
          <w:jc w:val="center"/>
        </w:trPr>
        <w:tc>
          <w:tcPr>
            <w:tcW w:w="3510" w:type="dxa"/>
            <w:tcBorders>
              <w:bottom w:val="single" w:sz="4" w:space="0" w:color="auto"/>
            </w:tcBorders>
            <w:hideMark/>
          </w:tcPr>
          <w:p w14:paraId="5A569E3B"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13/28 Comisión de Fiscalización de los Recursos de los Partidos y Agrupaciones Políticas</w:t>
            </w:r>
          </w:p>
        </w:tc>
        <w:tc>
          <w:tcPr>
            <w:tcW w:w="5670" w:type="dxa"/>
            <w:tcBorders>
              <w:bottom w:val="single" w:sz="4" w:space="0" w:color="auto"/>
            </w:tcBorders>
          </w:tcPr>
          <w:p w14:paraId="4801139A"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Oficios recibidos y enviados a la DEDPPP</w:t>
            </w:r>
          </w:p>
        </w:tc>
        <w:tc>
          <w:tcPr>
            <w:tcW w:w="1701" w:type="dxa"/>
            <w:tcBorders>
              <w:bottom w:val="single" w:sz="4" w:space="0" w:color="auto"/>
            </w:tcBorders>
            <w:hideMark/>
          </w:tcPr>
          <w:p w14:paraId="6C59D070" w14:textId="6D179DF0"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bottom w:val="single" w:sz="4" w:space="0" w:color="auto"/>
            </w:tcBorders>
            <w:hideMark/>
          </w:tcPr>
          <w:p w14:paraId="4C9E3C31"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1848" w:type="dxa"/>
            <w:tcBorders>
              <w:bottom w:val="single" w:sz="4" w:space="0" w:color="auto"/>
            </w:tcBorders>
            <w:hideMark/>
          </w:tcPr>
          <w:p w14:paraId="6D780608" w14:textId="77777777" w:rsidR="004744F4" w:rsidRPr="00E2794C" w:rsidRDefault="004744F4" w:rsidP="004744F4">
            <w:pPr>
              <w:jc w:val="center"/>
              <w:rPr>
                <w:rFonts w:ascii="Arial" w:hAnsi="Arial" w:cs="Arial"/>
                <w:sz w:val="20"/>
                <w:szCs w:val="20"/>
              </w:rPr>
            </w:pPr>
            <w:r w:rsidRPr="005F0994">
              <w:rPr>
                <w:rFonts w:ascii="Arial" w:eastAsia="Times New Roman" w:hAnsi="Arial" w:cs="Arial"/>
                <w:sz w:val="20"/>
                <w:szCs w:val="20"/>
                <w:lang w:eastAsia="es-ES"/>
              </w:rPr>
              <w:t>Archivero, A Gaveta 1</w:t>
            </w:r>
          </w:p>
        </w:tc>
      </w:tr>
      <w:tr w:rsidR="004744F4" w:rsidRPr="00100BB2" w14:paraId="59B5C50F" w14:textId="77777777" w:rsidTr="004744F4">
        <w:trPr>
          <w:trHeight w:val="181"/>
          <w:jc w:val="center"/>
        </w:trPr>
        <w:tc>
          <w:tcPr>
            <w:tcW w:w="3510" w:type="dxa"/>
            <w:tcBorders>
              <w:left w:val="nil"/>
              <w:right w:val="nil"/>
            </w:tcBorders>
          </w:tcPr>
          <w:p w14:paraId="0F771A8C" w14:textId="77777777" w:rsidR="004744F4" w:rsidRPr="00100BB2" w:rsidRDefault="004744F4" w:rsidP="004744F4">
            <w:pPr>
              <w:jc w:val="both"/>
              <w:rPr>
                <w:rFonts w:ascii="Arial" w:hAnsi="Arial" w:cs="Arial"/>
                <w:sz w:val="20"/>
                <w:szCs w:val="20"/>
              </w:rPr>
            </w:pPr>
          </w:p>
        </w:tc>
        <w:tc>
          <w:tcPr>
            <w:tcW w:w="5670" w:type="dxa"/>
            <w:tcBorders>
              <w:left w:val="nil"/>
              <w:right w:val="nil"/>
            </w:tcBorders>
          </w:tcPr>
          <w:p w14:paraId="67422641" w14:textId="77777777" w:rsidR="004744F4" w:rsidRPr="00100BB2" w:rsidRDefault="004744F4" w:rsidP="004744F4">
            <w:pPr>
              <w:jc w:val="both"/>
              <w:rPr>
                <w:rFonts w:ascii="Arial" w:hAnsi="Arial" w:cs="Arial"/>
                <w:sz w:val="20"/>
                <w:szCs w:val="20"/>
              </w:rPr>
            </w:pPr>
          </w:p>
        </w:tc>
        <w:tc>
          <w:tcPr>
            <w:tcW w:w="1701" w:type="dxa"/>
            <w:tcBorders>
              <w:left w:val="nil"/>
              <w:right w:val="nil"/>
            </w:tcBorders>
          </w:tcPr>
          <w:p w14:paraId="6FC26AB2" w14:textId="77777777" w:rsidR="004744F4" w:rsidRPr="00100BB2" w:rsidRDefault="004744F4" w:rsidP="004744F4">
            <w:pPr>
              <w:jc w:val="center"/>
              <w:rPr>
                <w:rFonts w:ascii="Arial" w:hAnsi="Arial" w:cs="Arial"/>
                <w:sz w:val="20"/>
                <w:szCs w:val="20"/>
              </w:rPr>
            </w:pPr>
          </w:p>
        </w:tc>
        <w:tc>
          <w:tcPr>
            <w:tcW w:w="1560" w:type="dxa"/>
            <w:tcBorders>
              <w:left w:val="nil"/>
              <w:right w:val="nil"/>
            </w:tcBorders>
          </w:tcPr>
          <w:p w14:paraId="10841BC3" w14:textId="77777777" w:rsidR="004744F4" w:rsidRPr="00100BB2" w:rsidRDefault="004744F4" w:rsidP="004744F4">
            <w:pPr>
              <w:jc w:val="center"/>
              <w:rPr>
                <w:rFonts w:ascii="Arial" w:hAnsi="Arial" w:cs="Arial"/>
                <w:sz w:val="20"/>
                <w:szCs w:val="20"/>
              </w:rPr>
            </w:pPr>
          </w:p>
        </w:tc>
        <w:tc>
          <w:tcPr>
            <w:tcW w:w="1848" w:type="dxa"/>
            <w:tcBorders>
              <w:left w:val="nil"/>
              <w:right w:val="nil"/>
            </w:tcBorders>
          </w:tcPr>
          <w:p w14:paraId="3729CD4D" w14:textId="77777777" w:rsidR="004744F4" w:rsidRPr="00100BB2" w:rsidRDefault="004744F4" w:rsidP="004744F4">
            <w:pPr>
              <w:rPr>
                <w:rFonts w:ascii="Arial" w:hAnsi="Arial" w:cs="Arial"/>
                <w:sz w:val="20"/>
                <w:szCs w:val="20"/>
              </w:rPr>
            </w:pPr>
          </w:p>
        </w:tc>
      </w:tr>
      <w:tr w:rsidR="004744F4" w:rsidRPr="00100BB2" w14:paraId="4BA35CD9" w14:textId="77777777" w:rsidTr="004744F4">
        <w:trPr>
          <w:trHeight w:val="255"/>
          <w:jc w:val="center"/>
        </w:trPr>
        <w:tc>
          <w:tcPr>
            <w:tcW w:w="14289" w:type="dxa"/>
            <w:gridSpan w:val="5"/>
            <w:tcBorders>
              <w:bottom w:val="single" w:sz="4" w:space="0" w:color="auto"/>
            </w:tcBorders>
            <w:hideMark/>
          </w:tcPr>
          <w:p w14:paraId="2D55B23B"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Pr>
                <w:rFonts w:ascii="Arial" w:hAnsi="Arial" w:cs="Arial"/>
                <w:b/>
                <w:bCs/>
                <w:sz w:val="20"/>
                <w:szCs w:val="20"/>
              </w:rPr>
              <w:t xml:space="preserve">15 </w:t>
            </w:r>
            <w:r w:rsidRPr="00822E6C">
              <w:rPr>
                <w:rFonts w:ascii="Arial" w:hAnsi="Arial" w:cs="Arial"/>
                <w:b/>
                <w:bCs/>
                <w:sz w:val="20"/>
                <w:szCs w:val="20"/>
              </w:rPr>
              <w:t xml:space="preserve">Proceso Electoral </w:t>
            </w:r>
          </w:p>
        </w:tc>
      </w:tr>
      <w:tr w:rsidR="004744F4" w:rsidRPr="00100BB2" w14:paraId="567A948A" w14:textId="77777777" w:rsidTr="004744F4">
        <w:trPr>
          <w:trHeight w:val="255"/>
          <w:jc w:val="center"/>
        </w:trPr>
        <w:tc>
          <w:tcPr>
            <w:tcW w:w="14289" w:type="dxa"/>
            <w:gridSpan w:val="5"/>
            <w:tcBorders>
              <w:left w:val="nil"/>
              <w:right w:val="nil"/>
            </w:tcBorders>
          </w:tcPr>
          <w:p w14:paraId="552DBB62" w14:textId="77777777" w:rsidR="004744F4" w:rsidRPr="00100BB2" w:rsidRDefault="004744F4" w:rsidP="004744F4">
            <w:pPr>
              <w:rPr>
                <w:rFonts w:ascii="Arial" w:hAnsi="Arial" w:cs="Arial"/>
                <w:b/>
                <w:bCs/>
                <w:sz w:val="20"/>
                <w:szCs w:val="20"/>
              </w:rPr>
            </w:pPr>
          </w:p>
        </w:tc>
      </w:tr>
      <w:tr w:rsidR="004744F4" w:rsidRPr="00100BB2" w14:paraId="09BF1535" w14:textId="77777777" w:rsidTr="004744F4">
        <w:trPr>
          <w:trHeight w:val="139"/>
          <w:jc w:val="center"/>
        </w:trPr>
        <w:tc>
          <w:tcPr>
            <w:tcW w:w="3510" w:type="dxa"/>
            <w:shd w:val="clear" w:color="auto" w:fill="D9D9D9" w:themeFill="background1" w:themeFillShade="D9"/>
          </w:tcPr>
          <w:p w14:paraId="37A1483A"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415CA798"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1A9659D9"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15019554"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78CA7388"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11FB53EA" w14:textId="77777777" w:rsidTr="004744F4">
        <w:trPr>
          <w:trHeight w:val="940"/>
          <w:jc w:val="center"/>
        </w:trPr>
        <w:tc>
          <w:tcPr>
            <w:tcW w:w="3510" w:type="dxa"/>
            <w:tcBorders>
              <w:bottom w:val="single" w:sz="4" w:space="0" w:color="auto"/>
            </w:tcBorders>
          </w:tcPr>
          <w:p w14:paraId="029D3BD8" w14:textId="77777777" w:rsidR="004744F4" w:rsidRPr="008D6931"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15/5 Consejo Local</w:t>
            </w:r>
          </w:p>
        </w:tc>
        <w:tc>
          <w:tcPr>
            <w:tcW w:w="5670" w:type="dxa"/>
            <w:tcBorders>
              <w:bottom w:val="single" w:sz="4" w:space="0" w:color="auto"/>
            </w:tcBorders>
          </w:tcPr>
          <w:p w14:paraId="650D79AD" w14:textId="77777777" w:rsidR="004744F4" w:rsidRPr="008D6931"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Actividades inherentes al Proceso electoral 2014-2015</w:t>
            </w:r>
          </w:p>
        </w:tc>
        <w:tc>
          <w:tcPr>
            <w:tcW w:w="1701" w:type="dxa"/>
            <w:tcBorders>
              <w:bottom w:val="single" w:sz="4" w:space="0" w:color="auto"/>
            </w:tcBorders>
          </w:tcPr>
          <w:p w14:paraId="5101C222" w14:textId="77777777" w:rsidR="004744F4" w:rsidRPr="008D6931"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2014-2015</w:t>
            </w:r>
          </w:p>
        </w:tc>
        <w:tc>
          <w:tcPr>
            <w:tcW w:w="1560" w:type="dxa"/>
            <w:tcBorders>
              <w:bottom w:val="single" w:sz="4" w:space="0" w:color="auto"/>
            </w:tcBorders>
          </w:tcPr>
          <w:p w14:paraId="4B816C7D" w14:textId="77777777" w:rsidR="004744F4" w:rsidRPr="008D6931"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28 Expedientes</w:t>
            </w:r>
          </w:p>
        </w:tc>
        <w:tc>
          <w:tcPr>
            <w:tcW w:w="1848" w:type="dxa"/>
            <w:tcBorders>
              <w:bottom w:val="single" w:sz="4" w:space="0" w:color="auto"/>
            </w:tcBorders>
          </w:tcPr>
          <w:p w14:paraId="3F2BE4F5" w14:textId="77777777" w:rsidR="004744F4" w:rsidRPr="00E2794C" w:rsidRDefault="004744F4" w:rsidP="004744F4">
            <w:pPr>
              <w:jc w:val="center"/>
              <w:rPr>
                <w:rFonts w:ascii="Arial" w:hAnsi="Arial" w:cs="Arial"/>
                <w:sz w:val="20"/>
                <w:szCs w:val="20"/>
              </w:rPr>
            </w:pPr>
            <w:r w:rsidRPr="00822E6C">
              <w:rPr>
                <w:rFonts w:ascii="Arial" w:hAnsi="Arial" w:cs="Arial"/>
                <w:sz w:val="20"/>
                <w:szCs w:val="20"/>
              </w:rPr>
              <w:t>Archivero, A Gaveta 1</w:t>
            </w:r>
          </w:p>
        </w:tc>
      </w:tr>
      <w:tr w:rsidR="004744F4" w:rsidRPr="00100BB2" w14:paraId="0E87CE61" w14:textId="77777777" w:rsidTr="004744F4">
        <w:trPr>
          <w:trHeight w:val="199"/>
          <w:jc w:val="center"/>
        </w:trPr>
        <w:tc>
          <w:tcPr>
            <w:tcW w:w="3510" w:type="dxa"/>
            <w:tcBorders>
              <w:left w:val="nil"/>
              <w:right w:val="nil"/>
            </w:tcBorders>
          </w:tcPr>
          <w:p w14:paraId="71CEE15E" w14:textId="77777777" w:rsidR="004744F4" w:rsidRPr="00100BB2" w:rsidRDefault="004744F4" w:rsidP="004744F4">
            <w:pPr>
              <w:jc w:val="both"/>
              <w:rPr>
                <w:rFonts w:ascii="Arial" w:hAnsi="Arial" w:cs="Arial"/>
                <w:sz w:val="20"/>
                <w:szCs w:val="20"/>
              </w:rPr>
            </w:pPr>
          </w:p>
        </w:tc>
        <w:tc>
          <w:tcPr>
            <w:tcW w:w="5670" w:type="dxa"/>
            <w:tcBorders>
              <w:left w:val="nil"/>
              <w:right w:val="nil"/>
            </w:tcBorders>
          </w:tcPr>
          <w:p w14:paraId="28A8B72E" w14:textId="77777777" w:rsidR="004744F4" w:rsidRPr="00100BB2" w:rsidRDefault="004744F4" w:rsidP="004744F4">
            <w:pPr>
              <w:jc w:val="both"/>
              <w:rPr>
                <w:rFonts w:ascii="Arial" w:hAnsi="Arial" w:cs="Arial"/>
                <w:sz w:val="20"/>
                <w:szCs w:val="20"/>
              </w:rPr>
            </w:pPr>
          </w:p>
        </w:tc>
        <w:tc>
          <w:tcPr>
            <w:tcW w:w="1701" w:type="dxa"/>
            <w:tcBorders>
              <w:left w:val="nil"/>
              <w:right w:val="nil"/>
            </w:tcBorders>
          </w:tcPr>
          <w:p w14:paraId="6B882611" w14:textId="77777777" w:rsidR="004744F4" w:rsidRPr="00100BB2" w:rsidRDefault="004744F4" w:rsidP="004744F4">
            <w:pPr>
              <w:rPr>
                <w:rFonts w:ascii="Arial" w:hAnsi="Arial" w:cs="Arial"/>
                <w:sz w:val="20"/>
                <w:szCs w:val="20"/>
              </w:rPr>
            </w:pPr>
          </w:p>
        </w:tc>
        <w:tc>
          <w:tcPr>
            <w:tcW w:w="1560" w:type="dxa"/>
            <w:tcBorders>
              <w:left w:val="nil"/>
              <w:right w:val="nil"/>
            </w:tcBorders>
          </w:tcPr>
          <w:p w14:paraId="61294984" w14:textId="77777777" w:rsidR="004744F4" w:rsidRPr="00100BB2" w:rsidRDefault="004744F4" w:rsidP="004744F4">
            <w:pPr>
              <w:jc w:val="center"/>
              <w:rPr>
                <w:rFonts w:ascii="Arial" w:hAnsi="Arial" w:cs="Arial"/>
                <w:sz w:val="20"/>
                <w:szCs w:val="20"/>
              </w:rPr>
            </w:pPr>
          </w:p>
        </w:tc>
        <w:tc>
          <w:tcPr>
            <w:tcW w:w="1848" w:type="dxa"/>
            <w:tcBorders>
              <w:left w:val="nil"/>
              <w:right w:val="nil"/>
            </w:tcBorders>
          </w:tcPr>
          <w:p w14:paraId="07F64A29" w14:textId="77777777" w:rsidR="004744F4" w:rsidRPr="00100BB2" w:rsidRDefault="004744F4" w:rsidP="004744F4">
            <w:pPr>
              <w:rPr>
                <w:rFonts w:ascii="Arial" w:hAnsi="Arial" w:cs="Arial"/>
                <w:sz w:val="20"/>
                <w:szCs w:val="20"/>
              </w:rPr>
            </w:pPr>
          </w:p>
        </w:tc>
      </w:tr>
      <w:tr w:rsidR="004744F4" w:rsidRPr="00100BB2" w14:paraId="5E4F7545" w14:textId="77777777" w:rsidTr="004744F4">
        <w:trPr>
          <w:trHeight w:val="255"/>
          <w:jc w:val="center"/>
        </w:trPr>
        <w:tc>
          <w:tcPr>
            <w:tcW w:w="14289" w:type="dxa"/>
            <w:gridSpan w:val="5"/>
            <w:tcBorders>
              <w:bottom w:val="single" w:sz="4" w:space="0" w:color="auto"/>
            </w:tcBorders>
            <w:hideMark/>
          </w:tcPr>
          <w:p w14:paraId="0B051DA8" w14:textId="77777777" w:rsidR="004744F4" w:rsidRPr="00100BB2" w:rsidRDefault="004744F4" w:rsidP="004744F4">
            <w:pPr>
              <w:rPr>
                <w:rFonts w:ascii="Arial" w:hAnsi="Arial" w:cs="Arial"/>
                <w:b/>
                <w:bCs/>
                <w:sz w:val="20"/>
                <w:szCs w:val="20"/>
              </w:rPr>
            </w:pPr>
            <w:r w:rsidRPr="00100BB2">
              <w:rPr>
                <w:rFonts w:ascii="Arial" w:hAnsi="Arial" w:cs="Arial"/>
                <w:b/>
                <w:bCs/>
                <w:sz w:val="20"/>
                <w:szCs w:val="20"/>
              </w:rPr>
              <w:t xml:space="preserve">Sección: </w:t>
            </w:r>
            <w:r w:rsidRPr="00822E6C">
              <w:rPr>
                <w:rFonts w:ascii="Arial" w:hAnsi="Arial" w:cs="Arial"/>
                <w:b/>
                <w:bCs/>
                <w:sz w:val="20"/>
                <w:szCs w:val="20"/>
              </w:rPr>
              <w:t>17. Servicio Profesional Electoral</w:t>
            </w:r>
          </w:p>
        </w:tc>
      </w:tr>
      <w:tr w:rsidR="004744F4" w:rsidRPr="00100BB2" w14:paraId="66404EC7" w14:textId="77777777" w:rsidTr="004744F4">
        <w:trPr>
          <w:trHeight w:val="255"/>
          <w:jc w:val="center"/>
        </w:trPr>
        <w:tc>
          <w:tcPr>
            <w:tcW w:w="14289" w:type="dxa"/>
            <w:gridSpan w:val="5"/>
            <w:tcBorders>
              <w:left w:val="nil"/>
              <w:right w:val="nil"/>
            </w:tcBorders>
          </w:tcPr>
          <w:p w14:paraId="2952BD99" w14:textId="77777777" w:rsidR="004744F4" w:rsidRPr="00100BB2" w:rsidRDefault="004744F4" w:rsidP="004744F4">
            <w:pPr>
              <w:rPr>
                <w:rFonts w:ascii="Arial" w:hAnsi="Arial" w:cs="Arial"/>
                <w:b/>
                <w:bCs/>
                <w:sz w:val="20"/>
                <w:szCs w:val="20"/>
              </w:rPr>
            </w:pPr>
          </w:p>
        </w:tc>
      </w:tr>
      <w:tr w:rsidR="004744F4" w:rsidRPr="00100BB2" w14:paraId="1C2CBD72" w14:textId="77777777" w:rsidTr="004744F4">
        <w:trPr>
          <w:trHeight w:val="160"/>
          <w:jc w:val="center"/>
        </w:trPr>
        <w:tc>
          <w:tcPr>
            <w:tcW w:w="3510" w:type="dxa"/>
            <w:shd w:val="clear" w:color="auto" w:fill="D9D9D9" w:themeFill="background1" w:themeFillShade="D9"/>
          </w:tcPr>
          <w:p w14:paraId="4C1B0AF9" w14:textId="77777777" w:rsidR="004744F4" w:rsidRPr="00100BB2" w:rsidRDefault="004744F4" w:rsidP="004744F4">
            <w:pPr>
              <w:tabs>
                <w:tab w:val="left" w:pos="435"/>
                <w:tab w:val="center" w:pos="1647"/>
              </w:tabs>
              <w:rPr>
                <w:rFonts w:ascii="Arial" w:hAnsi="Arial" w:cs="Arial"/>
                <w:sz w:val="20"/>
                <w:szCs w:val="20"/>
              </w:rPr>
            </w:pPr>
            <w:r w:rsidRPr="00100BB2">
              <w:rPr>
                <w:rFonts w:ascii="Arial" w:hAnsi="Arial" w:cs="Arial"/>
                <w:b/>
                <w:bCs/>
                <w:sz w:val="20"/>
                <w:szCs w:val="20"/>
              </w:rPr>
              <w:tab/>
            </w:r>
            <w:r w:rsidRPr="00100BB2">
              <w:rPr>
                <w:rFonts w:ascii="Arial" w:hAnsi="Arial" w:cs="Arial"/>
                <w:b/>
                <w:bCs/>
                <w:sz w:val="20"/>
                <w:szCs w:val="20"/>
              </w:rPr>
              <w:tab/>
              <w:t>Serie</w:t>
            </w:r>
          </w:p>
        </w:tc>
        <w:tc>
          <w:tcPr>
            <w:tcW w:w="5670" w:type="dxa"/>
            <w:shd w:val="clear" w:color="auto" w:fill="D9D9D9" w:themeFill="background1" w:themeFillShade="D9"/>
          </w:tcPr>
          <w:p w14:paraId="4480D4C3"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Descripción</w:t>
            </w:r>
          </w:p>
        </w:tc>
        <w:tc>
          <w:tcPr>
            <w:tcW w:w="1701" w:type="dxa"/>
            <w:shd w:val="clear" w:color="auto" w:fill="D9D9D9" w:themeFill="background1" w:themeFillShade="D9"/>
          </w:tcPr>
          <w:p w14:paraId="1D6F22AB" w14:textId="77777777" w:rsidR="004744F4" w:rsidRPr="00100BB2" w:rsidRDefault="004744F4" w:rsidP="004744F4">
            <w:pPr>
              <w:jc w:val="center"/>
              <w:rPr>
                <w:rFonts w:ascii="Arial" w:hAnsi="Arial" w:cs="Arial"/>
                <w:sz w:val="20"/>
                <w:szCs w:val="20"/>
              </w:rPr>
            </w:pPr>
            <w:r>
              <w:rPr>
                <w:rFonts w:ascii="Arial" w:hAnsi="Arial" w:cs="Arial"/>
                <w:b/>
                <w:bCs/>
                <w:sz w:val="20"/>
                <w:szCs w:val="20"/>
              </w:rPr>
              <w:t xml:space="preserve">Años </w:t>
            </w:r>
            <w:r w:rsidRPr="00100BB2">
              <w:rPr>
                <w:rFonts w:ascii="Arial" w:hAnsi="Arial" w:cs="Arial"/>
                <w:b/>
                <w:bCs/>
                <w:sz w:val="20"/>
                <w:szCs w:val="20"/>
              </w:rPr>
              <w:t>extremos</w:t>
            </w:r>
          </w:p>
        </w:tc>
        <w:tc>
          <w:tcPr>
            <w:tcW w:w="1560" w:type="dxa"/>
            <w:shd w:val="clear" w:color="auto" w:fill="D9D9D9" w:themeFill="background1" w:themeFillShade="D9"/>
          </w:tcPr>
          <w:p w14:paraId="4B91CE31"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Volumen</w:t>
            </w:r>
          </w:p>
        </w:tc>
        <w:tc>
          <w:tcPr>
            <w:tcW w:w="1848" w:type="dxa"/>
            <w:shd w:val="clear" w:color="auto" w:fill="D9D9D9" w:themeFill="background1" w:themeFillShade="D9"/>
          </w:tcPr>
          <w:p w14:paraId="33A00000" w14:textId="77777777" w:rsidR="004744F4" w:rsidRPr="00100BB2" w:rsidRDefault="004744F4" w:rsidP="004744F4">
            <w:pPr>
              <w:jc w:val="center"/>
              <w:rPr>
                <w:rFonts w:ascii="Arial" w:hAnsi="Arial" w:cs="Arial"/>
                <w:sz w:val="20"/>
                <w:szCs w:val="20"/>
              </w:rPr>
            </w:pPr>
            <w:r w:rsidRPr="00100BB2">
              <w:rPr>
                <w:rFonts w:ascii="Arial" w:hAnsi="Arial" w:cs="Arial"/>
                <w:b/>
                <w:bCs/>
                <w:sz w:val="20"/>
                <w:szCs w:val="20"/>
              </w:rPr>
              <w:t>Ubicación física</w:t>
            </w:r>
          </w:p>
        </w:tc>
      </w:tr>
      <w:tr w:rsidR="004744F4" w:rsidRPr="00100BB2" w14:paraId="2CC6241C" w14:textId="77777777" w:rsidTr="004744F4">
        <w:trPr>
          <w:trHeight w:val="409"/>
          <w:jc w:val="center"/>
        </w:trPr>
        <w:tc>
          <w:tcPr>
            <w:tcW w:w="3510" w:type="dxa"/>
            <w:tcBorders>
              <w:top w:val="single" w:sz="4" w:space="0" w:color="auto"/>
              <w:left w:val="single" w:sz="4" w:space="0" w:color="auto"/>
              <w:bottom w:val="single" w:sz="4" w:space="0" w:color="auto"/>
              <w:right w:val="single" w:sz="4" w:space="0" w:color="auto"/>
            </w:tcBorders>
          </w:tcPr>
          <w:p w14:paraId="7B6C6FCA"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1/.2 Programas y Proyectos en Materia de Servicio Profesional Electoral</w:t>
            </w:r>
          </w:p>
        </w:tc>
        <w:tc>
          <w:tcPr>
            <w:tcW w:w="5670" w:type="dxa"/>
            <w:tcBorders>
              <w:top w:val="single" w:sz="4" w:space="0" w:color="auto"/>
              <w:left w:val="single" w:sz="4" w:space="0" w:color="auto"/>
              <w:bottom w:val="single" w:sz="4" w:space="0" w:color="auto"/>
              <w:right w:val="single" w:sz="4" w:space="0" w:color="auto"/>
            </w:tcBorders>
          </w:tcPr>
          <w:p w14:paraId="0A098D20" w14:textId="77777777" w:rsidR="004744F4" w:rsidRDefault="004744F4"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Oficio remitidos a la DESPEN</w:t>
            </w:r>
          </w:p>
        </w:tc>
        <w:tc>
          <w:tcPr>
            <w:tcW w:w="1701" w:type="dxa"/>
            <w:tcBorders>
              <w:top w:val="single" w:sz="4" w:space="0" w:color="auto"/>
              <w:left w:val="single" w:sz="4" w:space="0" w:color="auto"/>
              <w:bottom w:val="single" w:sz="4" w:space="0" w:color="auto"/>
              <w:right w:val="single" w:sz="4" w:space="0" w:color="auto"/>
            </w:tcBorders>
          </w:tcPr>
          <w:p w14:paraId="2B77B81A" w14:textId="3E12DEF9"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2015</w:t>
            </w:r>
            <w:r w:rsidR="00AA28A9">
              <w:rPr>
                <w:rFonts w:ascii="Arial" w:eastAsia="Times New Roman" w:hAnsi="Arial" w:cs="Arial"/>
                <w:sz w:val="20"/>
                <w:szCs w:val="20"/>
                <w:lang w:eastAsia="es-ES"/>
              </w:rPr>
              <w:t>-2015</w:t>
            </w:r>
          </w:p>
        </w:tc>
        <w:tc>
          <w:tcPr>
            <w:tcW w:w="1560" w:type="dxa"/>
            <w:tcBorders>
              <w:top w:val="single" w:sz="4" w:space="0" w:color="auto"/>
              <w:left w:val="single" w:sz="4" w:space="0" w:color="auto"/>
              <w:bottom w:val="single" w:sz="4" w:space="0" w:color="auto"/>
              <w:right w:val="single" w:sz="4" w:space="0" w:color="auto"/>
            </w:tcBorders>
          </w:tcPr>
          <w:p w14:paraId="2ADE8F1E" w14:textId="77777777" w:rsidR="004744F4" w:rsidRDefault="004744F4" w:rsidP="004744F4">
            <w:pPr>
              <w:jc w:val="center"/>
              <w:rPr>
                <w:rFonts w:ascii="Arial" w:eastAsia="Times New Roman" w:hAnsi="Arial" w:cs="Arial"/>
                <w:sz w:val="20"/>
                <w:szCs w:val="20"/>
                <w:lang w:eastAsia="es-ES"/>
              </w:rPr>
            </w:pPr>
            <w:r>
              <w:rPr>
                <w:rFonts w:ascii="Arial" w:eastAsia="Times New Roman" w:hAnsi="Arial" w:cs="Arial"/>
                <w:sz w:val="20"/>
                <w:szCs w:val="20"/>
                <w:lang w:eastAsia="es-ES"/>
              </w:rPr>
              <w:t>1 Expediente</w:t>
            </w:r>
          </w:p>
        </w:tc>
        <w:tc>
          <w:tcPr>
            <w:tcW w:w="1848" w:type="dxa"/>
            <w:tcBorders>
              <w:top w:val="single" w:sz="4" w:space="0" w:color="auto"/>
              <w:left w:val="single" w:sz="4" w:space="0" w:color="auto"/>
              <w:bottom w:val="single" w:sz="4" w:space="0" w:color="auto"/>
              <w:right w:val="single" w:sz="4" w:space="0" w:color="auto"/>
            </w:tcBorders>
          </w:tcPr>
          <w:p w14:paraId="37254B4A" w14:textId="77777777" w:rsidR="004744F4" w:rsidRPr="00E2794C" w:rsidRDefault="004744F4" w:rsidP="004744F4">
            <w:pPr>
              <w:jc w:val="center"/>
              <w:rPr>
                <w:rFonts w:ascii="Arial" w:hAnsi="Arial" w:cs="Arial"/>
                <w:sz w:val="20"/>
                <w:szCs w:val="20"/>
              </w:rPr>
            </w:pPr>
            <w:r w:rsidRPr="00226C5D">
              <w:rPr>
                <w:rFonts w:ascii="Arial" w:hAnsi="Arial" w:cs="Arial"/>
                <w:sz w:val="20"/>
                <w:szCs w:val="20"/>
              </w:rPr>
              <w:t>Archivero, A Gaveta 1</w:t>
            </w:r>
          </w:p>
        </w:tc>
      </w:tr>
      <w:tr w:rsidR="004744F4" w:rsidRPr="00100BB2" w14:paraId="42107D13" w14:textId="77777777" w:rsidTr="004744F4">
        <w:trPr>
          <w:trHeight w:val="255"/>
          <w:jc w:val="center"/>
        </w:trPr>
        <w:tc>
          <w:tcPr>
            <w:tcW w:w="14289" w:type="dxa"/>
            <w:gridSpan w:val="5"/>
            <w:tcBorders>
              <w:left w:val="nil"/>
              <w:right w:val="nil"/>
            </w:tcBorders>
          </w:tcPr>
          <w:p w14:paraId="486411ED" w14:textId="77777777" w:rsidR="004744F4" w:rsidRPr="00100BB2" w:rsidRDefault="004744F4" w:rsidP="004744F4">
            <w:pPr>
              <w:rPr>
                <w:rFonts w:ascii="Arial" w:hAnsi="Arial" w:cs="Arial"/>
                <w:b/>
                <w:bCs/>
                <w:sz w:val="20"/>
                <w:szCs w:val="20"/>
              </w:rPr>
            </w:pPr>
          </w:p>
        </w:tc>
      </w:tr>
    </w:tbl>
    <w:p w14:paraId="0D9B22CA" w14:textId="77777777" w:rsidR="004744F4" w:rsidRPr="004744F4" w:rsidRDefault="004744F4" w:rsidP="004744F4">
      <w:pPr>
        <w:spacing w:after="0" w:line="240" w:lineRule="auto"/>
        <w:rPr>
          <w:rFonts w:ascii="Arial" w:eastAsia="Times New Roman" w:hAnsi="Arial" w:cs="Arial"/>
          <w:b/>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744F4" w:rsidRPr="004744F4" w14:paraId="6EB57CC6" w14:textId="77777777" w:rsidTr="00B43EDA">
        <w:trPr>
          <w:jc w:val="center"/>
        </w:trPr>
        <w:tc>
          <w:tcPr>
            <w:tcW w:w="14283" w:type="dxa"/>
          </w:tcPr>
          <w:p w14:paraId="13924D8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Órgano Responsable</w:t>
            </w:r>
            <w:r w:rsidRPr="004744F4">
              <w:rPr>
                <w:rFonts w:ascii="Arial" w:eastAsia="Times New Roman" w:hAnsi="Arial" w:cs="Arial"/>
                <w:sz w:val="20"/>
                <w:szCs w:val="20"/>
                <w:lang w:eastAsia="es-ES"/>
              </w:rPr>
              <w:t>: Junta Local Ejecutiva o Junta Distrital Ejecutiva</w:t>
            </w:r>
          </w:p>
        </w:tc>
      </w:tr>
      <w:tr w:rsidR="004744F4" w:rsidRPr="004744F4" w14:paraId="39EE7BA7" w14:textId="77777777" w:rsidTr="00B43EDA">
        <w:trPr>
          <w:jc w:val="center"/>
        </w:trPr>
        <w:tc>
          <w:tcPr>
            <w:tcW w:w="14283" w:type="dxa"/>
          </w:tcPr>
          <w:p w14:paraId="4380A95F"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Nombre del responsable y cargo</w:t>
            </w:r>
            <w:r w:rsidRPr="004744F4">
              <w:rPr>
                <w:rFonts w:ascii="Arial" w:eastAsia="Times New Roman" w:hAnsi="Arial" w:cs="Arial"/>
                <w:sz w:val="20"/>
                <w:szCs w:val="20"/>
                <w:lang w:eastAsia="es-ES"/>
              </w:rPr>
              <w:t>: José Marcelo Lira Chávez, Vocal de Organización Electoral</w:t>
            </w:r>
          </w:p>
        </w:tc>
      </w:tr>
      <w:tr w:rsidR="004744F4" w:rsidRPr="004744F4" w14:paraId="66648019" w14:textId="77777777" w:rsidTr="00B43EDA">
        <w:trPr>
          <w:jc w:val="center"/>
        </w:trPr>
        <w:tc>
          <w:tcPr>
            <w:tcW w:w="14283" w:type="dxa"/>
          </w:tcPr>
          <w:p w14:paraId="0D0A7CD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Domicilio</w:t>
            </w:r>
            <w:r w:rsidRPr="004744F4">
              <w:rPr>
                <w:rFonts w:ascii="Arial" w:eastAsia="Times New Roman" w:hAnsi="Arial" w:cs="Arial"/>
                <w:sz w:val="20"/>
                <w:szCs w:val="20"/>
                <w:lang w:eastAsia="es-ES"/>
              </w:rPr>
              <w:t>:</w:t>
            </w:r>
            <w:r w:rsidRPr="004744F4">
              <w:rPr>
                <w:rFonts w:ascii="Arial" w:eastAsia="Times New Roman" w:hAnsi="Arial" w:cs="Arial"/>
                <w:color w:val="000000"/>
                <w:sz w:val="20"/>
                <w:szCs w:val="20"/>
                <w:lang w:eastAsia="es-ES"/>
              </w:rPr>
              <w:t xml:space="preserve"> Av. Manuel Ávila Camacho No. 507, Col. La Pradera, Cuernavaca, Mor.</w:t>
            </w:r>
          </w:p>
        </w:tc>
      </w:tr>
      <w:tr w:rsidR="004744F4" w:rsidRPr="004744F4" w14:paraId="026B96A8" w14:textId="77777777" w:rsidTr="00B43EDA">
        <w:trPr>
          <w:jc w:val="center"/>
        </w:trPr>
        <w:tc>
          <w:tcPr>
            <w:tcW w:w="14283" w:type="dxa"/>
          </w:tcPr>
          <w:p w14:paraId="3893352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Teléfono</w:t>
            </w:r>
            <w:r w:rsidRPr="004744F4">
              <w:rPr>
                <w:rFonts w:ascii="Arial" w:eastAsia="Times New Roman" w:hAnsi="Arial" w:cs="Arial"/>
                <w:sz w:val="20"/>
                <w:szCs w:val="20"/>
                <w:lang w:eastAsia="es-ES"/>
              </w:rPr>
              <w:t>: 01777 3 11 15 55, I.P. 170004</w:t>
            </w:r>
          </w:p>
        </w:tc>
      </w:tr>
      <w:tr w:rsidR="004744F4" w:rsidRPr="004744F4" w14:paraId="526B34A7" w14:textId="77777777" w:rsidTr="00B43EDA">
        <w:trPr>
          <w:jc w:val="center"/>
        </w:trPr>
        <w:tc>
          <w:tcPr>
            <w:tcW w:w="14283" w:type="dxa"/>
          </w:tcPr>
          <w:p w14:paraId="747F4AF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Correo electrónico</w:t>
            </w:r>
            <w:r w:rsidRPr="004744F4">
              <w:rPr>
                <w:rFonts w:ascii="Arial" w:eastAsia="Times New Roman" w:hAnsi="Arial" w:cs="Arial"/>
                <w:sz w:val="20"/>
                <w:szCs w:val="20"/>
                <w:lang w:eastAsia="es-ES"/>
              </w:rPr>
              <w:t>: marcelo.lira@ine.mx</w:t>
            </w:r>
          </w:p>
        </w:tc>
      </w:tr>
    </w:tbl>
    <w:p w14:paraId="75CFDC7B" w14:textId="77777777" w:rsidR="004744F4" w:rsidRPr="004744F4" w:rsidRDefault="004744F4" w:rsidP="004744F4">
      <w:pPr>
        <w:spacing w:after="0" w:line="240" w:lineRule="auto"/>
        <w:jc w:val="both"/>
        <w:rPr>
          <w:rFonts w:ascii="Arial" w:eastAsia="Times New Roman" w:hAnsi="Arial" w:cs="Arial"/>
          <w:sz w:val="20"/>
          <w:szCs w:val="20"/>
          <w:lang w:eastAsia="es-ES"/>
        </w:rPr>
      </w:pPr>
    </w:p>
    <w:p w14:paraId="424A5784" w14:textId="77777777" w:rsidR="004744F4" w:rsidRPr="004744F4" w:rsidRDefault="004744F4" w:rsidP="004744F4">
      <w:pPr>
        <w:spacing w:after="0" w:line="240" w:lineRule="auto"/>
        <w:jc w:val="both"/>
        <w:rPr>
          <w:rFonts w:ascii="Arial" w:eastAsia="Times New Roman" w:hAnsi="Arial" w:cs="Arial"/>
          <w:b/>
          <w:sz w:val="20"/>
          <w:szCs w:val="20"/>
          <w:lang w:eastAsia="es-ES"/>
        </w:rPr>
      </w:pPr>
      <w:r w:rsidRPr="004744F4">
        <w:rPr>
          <w:rFonts w:ascii="Arial" w:eastAsia="Times New Roman" w:hAnsi="Arial" w:cs="Arial"/>
          <w:b/>
          <w:sz w:val="20"/>
          <w:szCs w:val="20"/>
          <w:lang w:eastAsia="es-ES"/>
        </w:rPr>
        <w:t>Área de contexto y contenido</w:t>
      </w: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4744F4" w:rsidRPr="004744F4" w14:paraId="0DDE14B2" w14:textId="77777777" w:rsidTr="00B43EDA">
        <w:trPr>
          <w:jc w:val="center"/>
        </w:trPr>
        <w:tc>
          <w:tcPr>
            <w:tcW w:w="14283" w:type="dxa"/>
          </w:tcPr>
          <w:p w14:paraId="390C2E1B"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eastAsia="es-ES"/>
              </w:rPr>
              <w:t>Archivo:</w:t>
            </w:r>
            <w:r w:rsidRPr="004744F4">
              <w:rPr>
                <w:rFonts w:ascii="Arial" w:eastAsia="Times New Roman" w:hAnsi="Arial" w:cs="Arial"/>
                <w:sz w:val="20"/>
                <w:szCs w:val="20"/>
                <w:lang w:eastAsia="es-ES"/>
              </w:rPr>
              <w:t xml:space="preserve"> Trámite</w:t>
            </w:r>
          </w:p>
          <w:p w14:paraId="2351A2C5" w14:textId="77777777" w:rsidR="004744F4" w:rsidRPr="004744F4" w:rsidRDefault="004744F4" w:rsidP="004744F4">
            <w:pPr>
              <w:spacing w:after="0" w:line="240" w:lineRule="auto"/>
              <w:jc w:val="both"/>
              <w:rPr>
                <w:rFonts w:ascii="Arial" w:eastAsia="Times New Roman" w:hAnsi="Arial" w:cs="Arial"/>
                <w:sz w:val="20"/>
                <w:szCs w:val="20"/>
                <w:lang w:eastAsia="es-ES"/>
              </w:rPr>
            </w:pPr>
          </w:p>
        </w:tc>
      </w:tr>
      <w:tr w:rsidR="004744F4" w:rsidRPr="004744F4" w14:paraId="1382B91C" w14:textId="77777777" w:rsidTr="00B43EDA">
        <w:trPr>
          <w:jc w:val="center"/>
        </w:trPr>
        <w:tc>
          <w:tcPr>
            <w:tcW w:w="14283" w:type="dxa"/>
          </w:tcPr>
          <w:p w14:paraId="1BCC9BD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Área generadora:</w:t>
            </w:r>
            <w:r w:rsidRPr="004744F4">
              <w:rPr>
                <w:rFonts w:ascii="Arial" w:eastAsia="Times New Roman" w:hAnsi="Arial" w:cs="Arial"/>
                <w:sz w:val="20"/>
                <w:szCs w:val="20"/>
                <w:lang w:eastAsia="es-ES"/>
              </w:rPr>
              <w:t xml:space="preserve"> Vocalía de Organización Electoral </w:t>
            </w:r>
          </w:p>
        </w:tc>
      </w:tr>
    </w:tbl>
    <w:p w14:paraId="19041747" w14:textId="77777777" w:rsidR="004744F4" w:rsidRPr="004744F4" w:rsidRDefault="004744F4" w:rsidP="004744F4">
      <w:pPr>
        <w:spacing w:after="0" w:line="240" w:lineRule="auto"/>
        <w:jc w:val="both"/>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4744F4" w:rsidRPr="004744F4" w14:paraId="3F336A21" w14:textId="77777777" w:rsidTr="00B43EDA">
        <w:trPr>
          <w:jc w:val="center"/>
        </w:trPr>
        <w:tc>
          <w:tcPr>
            <w:tcW w:w="14283" w:type="dxa"/>
          </w:tcPr>
          <w:p w14:paraId="4CFDC9CC" w14:textId="14845DBC"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Fondo</w:t>
            </w:r>
            <w:r w:rsidRPr="004744F4">
              <w:rPr>
                <w:rFonts w:ascii="Arial" w:eastAsia="Times New Roman" w:hAnsi="Arial" w:cs="Arial"/>
                <w:sz w:val="20"/>
                <w:szCs w:val="20"/>
                <w:lang w:eastAsia="es-ES"/>
              </w:rPr>
              <w:t xml:space="preserve">: </w:t>
            </w:r>
            <w:r w:rsidR="00773EDA">
              <w:rPr>
                <w:rFonts w:ascii="Arial" w:eastAsia="Times New Roman" w:hAnsi="Arial" w:cs="Arial"/>
                <w:sz w:val="20"/>
                <w:szCs w:val="20"/>
                <w:lang w:eastAsia="es-ES"/>
              </w:rPr>
              <w:t>Instituto</w:t>
            </w:r>
            <w:r w:rsidRPr="004744F4">
              <w:rPr>
                <w:rFonts w:ascii="Arial" w:eastAsia="Times New Roman" w:hAnsi="Arial" w:cs="Arial"/>
                <w:sz w:val="20"/>
                <w:szCs w:val="20"/>
                <w:lang w:eastAsia="es-ES"/>
              </w:rPr>
              <w:t xml:space="preserve"> Nacional Electoral</w:t>
            </w:r>
          </w:p>
        </w:tc>
      </w:tr>
      <w:tr w:rsidR="004744F4" w:rsidRPr="004744F4" w14:paraId="40E0FE9E" w14:textId="77777777" w:rsidTr="00B43EDA">
        <w:trPr>
          <w:jc w:val="center"/>
        </w:trPr>
        <w:tc>
          <w:tcPr>
            <w:tcW w:w="14283" w:type="dxa"/>
          </w:tcPr>
          <w:p w14:paraId="327B57B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sección: 3 Programación, organización y </w:t>
            </w:r>
            <w:proofErr w:type="spellStart"/>
            <w:r w:rsidRPr="004744F4">
              <w:rPr>
                <w:rFonts w:ascii="Arial" w:eastAsia="Times New Roman" w:hAnsi="Arial" w:cs="Arial"/>
                <w:b/>
                <w:sz w:val="20"/>
                <w:szCs w:val="20"/>
                <w:lang w:eastAsia="es-ES"/>
              </w:rPr>
              <w:t>presupuestación</w:t>
            </w:r>
            <w:proofErr w:type="spellEnd"/>
          </w:p>
        </w:tc>
      </w:tr>
    </w:tbl>
    <w:p w14:paraId="1294C5E6" w14:textId="77777777" w:rsidR="004744F4" w:rsidRPr="004744F4" w:rsidRDefault="004744F4" w:rsidP="004744F4">
      <w:pPr>
        <w:spacing w:after="0" w:line="240" w:lineRule="auto"/>
        <w:rPr>
          <w:rFonts w:ascii="Arial" w:eastAsia="Times New Roman" w:hAnsi="Arial" w:cs="Arial"/>
          <w:sz w:val="20"/>
          <w:szCs w:val="20"/>
          <w:lang w:eastAsia="es-ES"/>
        </w:rPr>
      </w:pPr>
    </w:p>
    <w:tbl>
      <w:tblPr>
        <w:tblW w:w="14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4744F4" w:rsidRPr="004744F4" w14:paraId="05286446" w14:textId="77777777" w:rsidTr="00B43EDA">
        <w:trPr>
          <w:jc w:val="center"/>
        </w:trPr>
        <w:tc>
          <w:tcPr>
            <w:tcW w:w="2802" w:type="dxa"/>
            <w:shd w:val="clear" w:color="auto" w:fill="BFBFBF"/>
            <w:vAlign w:val="center"/>
          </w:tcPr>
          <w:p w14:paraId="7078BB81"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Serie</w:t>
            </w:r>
          </w:p>
        </w:tc>
        <w:tc>
          <w:tcPr>
            <w:tcW w:w="4394" w:type="dxa"/>
            <w:shd w:val="clear" w:color="auto" w:fill="BFBFBF"/>
            <w:vAlign w:val="center"/>
          </w:tcPr>
          <w:p w14:paraId="62BE317B"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Descripción</w:t>
            </w:r>
          </w:p>
        </w:tc>
        <w:tc>
          <w:tcPr>
            <w:tcW w:w="2410" w:type="dxa"/>
            <w:shd w:val="clear" w:color="auto" w:fill="BFBFBF"/>
            <w:vAlign w:val="center"/>
          </w:tcPr>
          <w:p w14:paraId="357D31FF"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Años extremos</w:t>
            </w:r>
          </w:p>
        </w:tc>
        <w:tc>
          <w:tcPr>
            <w:tcW w:w="2126" w:type="dxa"/>
            <w:shd w:val="clear" w:color="auto" w:fill="BFBFBF"/>
            <w:vAlign w:val="center"/>
          </w:tcPr>
          <w:p w14:paraId="1EF3D636"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Volumen</w:t>
            </w:r>
          </w:p>
        </w:tc>
        <w:tc>
          <w:tcPr>
            <w:tcW w:w="2551" w:type="dxa"/>
            <w:shd w:val="clear" w:color="auto" w:fill="BFBFBF"/>
            <w:vAlign w:val="center"/>
          </w:tcPr>
          <w:p w14:paraId="0B6D8F8A"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Ubicación física</w:t>
            </w:r>
          </w:p>
        </w:tc>
      </w:tr>
      <w:tr w:rsidR="004744F4" w:rsidRPr="004744F4" w14:paraId="576BFDBD" w14:textId="77777777" w:rsidTr="00B43EDA">
        <w:trPr>
          <w:jc w:val="center"/>
        </w:trPr>
        <w:tc>
          <w:tcPr>
            <w:tcW w:w="2802" w:type="dxa"/>
          </w:tcPr>
          <w:p w14:paraId="799B7B5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3/17 Visitas de supervisión</w:t>
            </w:r>
          </w:p>
        </w:tc>
        <w:tc>
          <w:tcPr>
            <w:tcW w:w="4394" w:type="dxa"/>
          </w:tcPr>
          <w:p w14:paraId="5CD69A8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minutas y formatos de las Visitas de Supervisión</w:t>
            </w:r>
          </w:p>
        </w:tc>
        <w:tc>
          <w:tcPr>
            <w:tcW w:w="2410" w:type="dxa"/>
          </w:tcPr>
          <w:p w14:paraId="2FF23D2D"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7B21B9E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p w14:paraId="57E64CA7" w14:textId="77777777" w:rsidR="004744F4" w:rsidRPr="004744F4" w:rsidRDefault="004744F4" w:rsidP="004744F4">
            <w:pPr>
              <w:spacing w:after="0" w:line="240" w:lineRule="auto"/>
              <w:jc w:val="both"/>
              <w:rPr>
                <w:rFonts w:ascii="Arial" w:eastAsia="Times New Roman" w:hAnsi="Arial" w:cs="Arial"/>
                <w:sz w:val="20"/>
                <w:szCs w:val="20"/>
                <w:lang w:eastAsia="es-ES"/>
              </w:rPr>
            </w:pPr>
          </w:p>
        </w:tc>
        <w:tc>
          <w:tcPr>
            <w:tcW w:w="2551" w:type="dxa"/>
          </w:tcPr>
          <w:p w14:paraId="39178C3E"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38A804B9" w14:textId="77777777" w:rsidTr="00B43EDA">
        <w:trPr>
          <w:jc w:val="center"/>
        </w:trPr>
        <w:tc>
          <w:tcPr>
            <w:tcW w:w="14283" w:type="dxa"/>
            <w:gridSpan w:val="5"/>
            <w:shd w:val="clear" w:color="auto" w:fill="BFBFBF"/>
          </w:tcPr>
          <w:p w14:paraId="64F225F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Sección: 6 </w:t>
            </w:r>
            <w:r w:rsidRPr="004744F4">
              <w:rPr>
                <w:rFonts w:ascii="Arial" w:eastAsia="Times New Roman" w:hAnsi="Arial" w:cs="Arial"/>
                <w:b/>
                <w:sz w:val="20"/>
                <w:szCs w:val="20"/>
                <w:lang w:val="es-ES" w:eastAsia="es-ES"/>
              </w:rPr>
              <w:t>Recursos materiales y obra pública</w:t>
            </w:r>
          </w:p>
        </w:tc>
      </w:tr>
      <w:tr w:rsidR="004744F4" w:rsidRPr="004744F4" w14:paraId="75A837EA" w14:textId="77777777" w:rsidTr="00B43EDA">
        <w:trPr>
          <w:jc w:val="center"/>
        </w:trPr>
        <w:tc>
          <w:tcPr>
            <w:tcW w:w="2802" w:type="dxa"/>
          </w:tcPr>
          <w:p w14:paraId="20C9EE52"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6/3 Licitaciones</w:t>
            </w:r>
          </w:p>
        </w:tc>
        <w:tc>
          <w:tcPr>
            <w:tcW w:w="4394" w:type="dxa"/>
          </w:tcPr>
          <w:p w14:paraId="7DC893B5"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 xml:space="preserve">Convocatorias giradas al VOE del subcomité de </w:t>
            </w:r>
            <w:proofErr w:type="spellStart"/>
            <w:r w:rsidRPr="004744F4">
              <w:rPr>
                <w:rFonts w:ascii="Arial" w:eastAsia="Times New Roman" w:hAnsi="Arial" w:cs="Arial"/>
                <w:sz w:val="20"/>
                <w:szCs w:val="20"/>
                <w:lang w:val="es-ES" w:eastAsia="es-ES"/>
              </w:rPr>
              <w:t>Adq</w:t>
            </w:r>
            <w:proofErr w:type="spellEnd"/>
            <w:r w:rsidRPr="004744F4">
              <w:rPr>
                <w:rFonts w:ascii="Arial" w:eastAsia="Times New Roman" w:hAnsi="Arial" w:cs="Arial"/>
                <w:sz w:val="20"/>
                <w:szCs w:val="20"/>
                <w:lang w:val="es-ES" w:eastAsia="es-ES"/>
              </w:rPr>
              <w:t>. Arrendamiento y Servicios.</w:t>
            </w:r>
          </w:p>
          <w:p w14:paraId="12D77161" w14:textId="77777777" w:rsidR="004744F4" w:rsidRPr="004744F4" w:rsidRDefault="004744F4" w:rsidP="004744F4">
            <w:pPr>
              <w:spacing w:after="0" w:line="240" w:lineRule="auto"/>
              <w:jc w:val="both"/>
              <w:rPr>
                <w:rFonts w:ascii="Arial" w:eastAsia="Times New Roman" w:hAnsi="Arial" w:cs="Arial"/>
                <w:sz w:val="20"/>
                <w:szCs w:val="20"/>
                <w:lang w:eastAsia="es-ES"/>
              </w:rPr>
            </w:pPr>
          </w:p>
        </w:tc>
        <w:tc>
          <w:tcPr>
            <w:tcW w:w="2410" w:type="dxa"/>
          </w:tcPr>
          <w:p w14:paraId="6E255BFE"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2A472399"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p w14:paraId="062D7608" w14:textId="77777777" w:rsidR="004744F4" w:rsidRPr="004744F4" w:rsidRDefault="004744F4" w:rsidP="004744F4">
            <w:pPr>
              <w:spacing w:after="0" w:line="240" w:lineRule="auto"/>
              <w:jc w:val="center"/>
              <w:rPr>
                <w:rFonts w:ascii="Arial" w:eastAsia="Times New Roman" w:hAnsi="Arial" w:cs="Arial"/>
                <w:sz w:val="20"/>
                <w:szCs w:val="20"/>
                <w:lang w:eastAsia="es-ES"/>
              </w:rPr>
            </w:pPr>
          </w:p>
        </w:tc>
        <w:tc>
          <w:tcPr>
            <w:tcW w:w="2551" w:type="dxa"/>
          </w:tcPr>
          <w:p w14:paraId="1915D565"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3677BF8B" w14:textId="77777777" w:rsidTr="00B43EDA">
        <w:trPr>
          <w:jc w:val="center"/>
        </w:trPr>
        <w:tc>
          <w:tcPr>
            <w:tcW w:w="14283" w:type="dxa"/>
            <w:gridSpan w:val="5"/>
            <w:shd w:val="clear" w:color="auto" w:fill="BFBFBF"/>
          </w:tcPr>
          <w:p w14:paraId="5175FD0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val="es-ES" w:eastAsia="es-ES"/>
              </w:rPr>
              <w:t>Sección:</w:t>
            </w:r>
            <w:r w:rsidRPr="004744F4">
              <w:rPr>
                <w:rFonts w:ascii="Arial" w:eastAsia="Times New Roman" w:hAnsi="Arial" w:cs="Arial"/>
                <w:sz w:val="20"/>
                <w:szCs w:val="20"/>
                <w:lang w:val="es-ES" w:eastAsia="es-ES"/>
              </w:rPr>
              <w:t xml:space="preserve"> </w:t>
            </w:r>
            <w:r w:rsidRPr="004744F4">
              <w:rPr>
                <w:rFonts w:ascii="Arial" w:eastAsia="Calibri" w:hAnsi="Arial" w:cs="Arial"/>
                <w:b/>
                <w:sz w:val="20"/>
                <w:szCs w:val="20"/>
                <w:lang w:val="es-ES" w:eastAsia="es-ES"/>
              </w:rPr>
              <w:t>8 Tecnologías y servicios de la información</w:t>
            </w:r>
          </w:p>
        </w:tc>
      </w:tr>
      <w:tr w:rsidR="004744F4" w:rsidRPr="004744F4" w14:paraId="31F5B872" w14:textId="77777777" w:rsidTr="00B43EDA">
        <w:trPr>
          <w:jc w:val="center"/>
        </w:trPr>
        <w:tc>
          <w:tcPr>
            <w:tcW w:w="2802" w:type="dxa"/>
          </w:tcPr>
          <w:p w14:paraId="2AFC097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8/12 Administración y Capacitación de Sistemas del Instituto</w:t>
            </w:r>
          </w:p>
        </w:tc>
        <w:tc>
          <w:tcPr>
            <w:tcW w:w="4394" w:type="dxa"/>
          </w:tcPr>
          <w:p w14:paraId="22040F7F"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Oficios de Sistemas varios del PEF</w:t>
            </w:r>
          </w:p>
        </w:tc>
        <w:tc>
          <w:tcPr>
            <w:tcW w:w="2410" w:type="dxa"/>
          </w:tcPr>
          <w:p w14:paraId="10D338E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1239DCFE" w14:textId="77777777" w:rsidR="004744F4" w:rsidRPr="004744F4" w:rsidRDefault="004744F4" w:rsidP="004744F4">
            <w:pPr>
              <w:spacing w:after="0" w:line="240" w:lineRule="auto"/>
              <w:jc w:val="center"/>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1 Expediente</w:t>
            </w:r>
          </w:p>
        </w:tc>
        <w:tc>
          <w:tcPr>
            <w:tcW w:w="2551" w:type="dxa"/>
          </w:tcPr>
          <w:p w14:paraId="50DFBA2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51893689" w14:textId="77777777" w:rsidTr="00B43EDA">
        <w:trPr>
          <w:jc w:val="center"/>
        </w:trPr>
        <w:tc>
          <w:tcPr>
            <w:tcW w:w="14283" w:type="dxa"/>
            <w:gridSpan w:val="5"/>
            <w:shd w:val="clear" w:color="auto" w:fill="BFBFBF"/>
          </w:tcPr>
          <w:p w14:paraId="3AB1C96D"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val="es-ES" w:eastAsia="es-ES"/>
              </w:rPr>
              <w:t xml:space="preserve">Sección: </w:t>
            </w:r>
            <w:r w:rsidRPr="004744F4">
              <w:rPr>
                <w:rFonts w:ascii="Arial" w:eastAsia="Calibri" w:hAnsi="Arial" w:cs="Arial"/>
                <w:b/>
                <w:sz w:val="20"/>
                <w:szCs w:val="20"/>
                <w:lang w:val="es-ES" w:eastAsia="es-ES"/>
              </w:rPr>
              <w:t>11 Planeación, información, evaluación y políticas</w:t>
            </w:r>
          </w:p>
        </w:tc>
      </w:tr>
      <w:tr w:rsidR="004744F4" w:rsidRPr="004744F4" w14:paraId="114C0B62" w14:textId="77777777" w:rsidTr="00B43EDA">
        <w:trPr>
          <w:jc w:val="center"/>
        </w:trPr>
        <w:tc>
          <w:tcPr>
            <w:tcW w:w="2802" w:type="dxa"/>
          </w:tcPr>
          <w:p w14:paraId="17FDFABE"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11/14 Disposiciones en materia de evaluación para el desempeño</w:t>
            </w:r>
          </w:p>
        </w:tc>
        <w:tc>
          <w:tcPr>
            <w:tcW w:w="4394" w:type="dxa"/>
          </w:tcPr>
          <w:p w14:paraId="0588FDC1"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 xml:space="preserve">Oficios meta individual 1 </w:t>
            </w:r>
            <w:proofErr w:type="spellStart"/>
            <w:r w:rsidRPr="004744F4">
              <w:rPr>
                <w:rFonts w:ascii="Arial" w:eastAsia="Times New Roman" w:hAnsi="Arial" w:cs="Arial"/>
                <w:sz w:val="20"/>
                <w:szCs w:val="20"/>
                <w:lang w:val="es-ES" w:eastAsia="es-ES"/>
              </w:rPr>
              <w:t>Act</w:t>
            </w:r>
            <w:proofErr w:type="spellEnd"/>
            <w:r w:rsidRPr="004744F4">
              <w:rPr>
                <w:rFonts w:ascii="Arial" w:eastAsia="Times New Roman" w:hAnsi="Arial" w:cs="Arial"/>
                <w:sz w:val="20"/>
                <w:szCs w:val="20"/>
                <w:lang w:val="es-ES" w:eastAsia="es-ES"/>
              </w:rPr>
              <w:t>. Rasgos Relevantes</w:t>
            </w:r>
          </w:p>
        </w:tc>
        <w:tc>
          <w:tcPr>
            <w:tcW w:w="2410" w:type="dxa"/>
          </w:tcPr>
          <w:p w14:paraId="737B877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6508BC77"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1B33122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78BEA9F5" w14:textId="77777777" w:rsidTr="00B43EDA">
        <w:trPr>
          <w:jc w:val="center"/>
        </w:trPr>
        <w:tc>
          <w:tcPr>
            <w:tcW w:w="2802" w:type="dxa"/>
          </w:tcPr>
          <w:p w14:paraId="2D5D5E55"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lastRenderedPageBreak/>
              <w:t>11/14 Disposiciones en materia de evaluación para el desempeño</w:t>
            </w:r>
          </w:p>
        </w:tc>
        <w:tc>
          <w:tcPr>
            <w:tcW w:w="4394" w:type="dxa"/>
          </w:tcPr>
          <w:p w14:paraId="71F8B167"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Oficios meta individual 2 CIBD</w:t>
            </w:r>
          </w:p>
        </w:tc>
        <w:tc>
          <w:tcPr>
            <w:tcW w:w="2410" w:type="dxa"/>
          </w:tcPr>
          <w:p w14:paraId="6CBAA40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4F341BED"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1D203C8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1A41BCC4" w14:textId="77777777" w:rsidTr="00B43EDA">
        <w:trPr>
          <w:jc w:val="center"/>
        </w:trPr>
        <w:tc>
          <w:tcPr>
            <w:tcW w:w="2802" w:type="dxa"/>
          </w:tcPr>
          <w:p w14:paraId="458B0E92"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11/18 Informes por Disposición Legal (Anual, Trimestral, Mensual)</w:t>
            </w:r>
          </w:p>
        </w:tc>
        <w:tc>
          <w:tcPr>
            <w:tcW w:w="4394" w:type="dxa"/>
          </w:tcPr>
          <w:p w14:paraId="02BAC68B"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Informes mensuales  y Oficios Meta individual 4 (Catálogos de Organización Electoral)</w:t>
            </w:r>
          </w:p>
        </w:tc>
        <w:tc>
          <w:tcPr>
            <w:tcW w:w="2410" w:type="dxa"/>
          </w:tcPr>
          <w:p w14:paraId="525F6B42"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31A295A0"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4552F304"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0E3EEEAC" w14:textId="77777777" w:rsidTr="00B43EDA">
        <w:trPr>
          <w:jc w:val="center"/>
        </w:trPr>
        <w:tc>
          <w:tcPr>
            <w:tcW w:w="2802" w:type="dxa"/>
          </w:tcPr>
          <w:p w14:paraId="66F37CA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11/18 Informes por Disposición Legal (Anual, Trimestral, Mensual)</w:t>
            </w:r>
          </w:p>
        </w:tc>
        <w:tc>
          <w:tcPr>
            <w:tcW w:w="4394" w:type="dxa"/>
          </w:tcPr>
          <w:p w14:paraId="2601D728"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Informes mensuales</w:t>
            </w:r>
          </w:p>
        </w:tc>
        <w:tc>
          <w:tcPr>
            <w:tcW w:w="2410" w:type="dxa"/>
          </w:tcPr>
          <w:p w14:paraId="2FA7CDC2"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538D561B"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702D205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0EBF2139" w14:textId="77777777" w:rsidTr="00B43EDA">
        <w:trPr>
          <w:jc w:val="center"/>
        </w:trPr>
        <w:tc>
          <w:tcPr>
            <w:tcW w:w="2802" w:type="dxa"/>
          </w:tcPr>
          <w:p w14:paraId="1F56E52C"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394" w:type="dxa"/>
          </w:tcPr>
          <w:p w14:paraId="63A294A9"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Oficios, notas, circulares y convocatorias que recibe el VOE de la JLE</w:t>
            </w:r>
          </w:p>
        </w:tc>
        <w:tc>
          <w:tcPr>
            <w:tcW w:w="2410" w:type="dxa"/>
          </w:tcPr>
          <w:p w14:paraId="6F2E02C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532CFE35"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00210B67"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04122248" w14:textId="77777777" w:rsidTr="00B43EDA">
        <w:trPr>
          <w:jc w:val="center"/>
        </w:trPr>
        <w:tc>
          <w:tcPr>
            <w:tcW w:w="2802" w:type="dxa"/>
          </w:tcPr>
          <w:p w14:paraId="556A4107"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11/21 Junta Local Ejecutiva</w:t>
            </w:r>
          </w:p>
        </w:tc>
        <w:tc>
          <w:tcPr>
            <w:tcW w:w="4394" w:type="dxa"/>
          </w:tcPr>
          <w:p w14:paraId="684D9006"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Oficios y notas que envía el VOE</w:t>
            </w:r>
          </w:p>
        </w:tc>
        <w:tc>
          <w:tcPr>
            <w:tcW w:w="2410" w:type="dxa"/>
          </w:tcPr>
          <w:p w14:paraId="029B2A79"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15B913D7"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783AD534"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6246825B" w14:textId="77777777" w:rsidTr="00B43EDA">
        <w:trPr>
          <w:jc w:val="center"/>
        </w:trPr>
        <w:tc>
          <w:tcPr>
            <w:tcW w:w="2802" w:type="dxa"/>
          </w:tcPr>
          <w:p w14:paraId="46B9D755"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11/21 Junta Local Ejecutiva</w:t>
            </w:r>
          </w:p>
        </w:tc>
        <w:tc>
          <w:tcPr>
            <w:tcW w:w="4394" w:type="dxa"/>
          </w:tcPr>
          <w:p w14:paraId="6286B40A" w14:textId="77777777" w:rsidR="004744F4" w:rsidRPr="004744F4" w:rsidRDefault="004744F4" w:rsidP="004744F4">
            <w:pPr>
              <w:spacing w:after="0" w:line="240" w:lineRule="auto"/>
              <w:jc w:val="both"/>
              <w:rPr>
                <w:rFonts w:ascii="Arial" w:eastAsia="Times New Roman" w:hAnsi="Arial" w:cs="Arial"/>
                <w:sz w:val="20"/>
                <w:szCs w:val="20"/>
                <w:lang w:val="es-ES" w:eastAsia="es-ES"/>
              </w:rPr>
            </w:pPr>
            <w:r w:rsidRPr="004744F4">
              <w:rPr>
                <w:rFonts w:ascii="Arial" w:eastAsia="Times New Roman" w:hAnsi="Arial" w:cs="Arial"/>
                <w:sz w:val="20"/>
                <w:szCs w:val="20"/>
                <w:lang w:val="es-ES" w:eastAsia="es-ES"/>
              </w:rPr>
              <w:t>Convocatoria de sesiones</w:t>
            </w:r>
          </w:p>
        </w:tc>
        <w:tc>
          <w:tcPr>
            <w:tcW w:w="2410" w:type="dxa"/>
          </w:tcPr>
          <w:p w14:paraId="64B5CD8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2D99C0F4"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7E8C2A7A"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7DD8244E" w14:textId="77777777" w:rsidTr="00B43EDA">
        <w:trPr>
          <w:jc w:val="center"/>
        </w:trPr>
        <w:tc>
          <w:tcPr>
            <w:tcW w:w="2802" w:type="dxa"/>
          </w:tcPr>
          <w:p w14:paraId="4603B699"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11/21 Junta Local Ejecutiva</w:t>
            </w:r>
          </w:p>
        </w:tc>
        <w:tc>
          <w:tcPr>
            <w:tcW w:w="4394" w:type="dxa"/>
          </w:tcPr>
          <w:p w14:paraId="1780E7BF"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 xml:space="preserve">Circulares, lineamientos y listas Meta </w:t>
            </w:r>
            <w:proofErr w:type="spellStart"/>
            <w:r w:rsidRPr="004744F4">
              <w:rPr>
                <w:rFonts w:ascii="Arial" w:eastAsia="Times New Roman" w:hAnsi="Arial" w:cs="Arial"/>
                <w:sz w:val="20"/>
                <w:szCs w:val="20"/>
                <w:lang w:eastAsia="es-ES"/>
              </w:rPr>
              <w:t>Ind</w:t>
            </w:r>
            <w:proofErr w:type="spellEnd"/>
            <w:r w:rsidRPr="004744F4">
              <w:rPr>
                <w:rFonts w:ascii="Arial" w:eastAsia="Times New Roman" w:hAnsi="Arial" w:cs="Arial"/>
                <w:sz w:val="20"/>
                <w:szCs w:val="20"/>
                <w:lang w:eastAsia="es-ES"/>
              </w:rPr>
              <w:t xml:space="preserve">. 5, capacitar al 100% de Vocales O.E. </w:t>
            </w:r>
            <w:proofErr w:type="spellStart"/>
            <w:r w:rsidRPr="004744F4">
              <w:rPr>
                <w:rFonts w:ascii="Arial" w:eastAsia="Times New Roman" w:hAnsi="Arial" w:cs="Arial"/>
                <w:sz w:val="20"/>
                <w:szCs w:val="20"/>
                <w:lang w:eastAsia="es-ES"/>
              </w:rPr>
              <w:t>Dttales</w:t>
            </w:r>
            <w:proofErr w:type="spellEnd"/>
            <w:r w:rsidRPr="004744F4">
              <w:rPr>
                <w:rFonts w:ascii="Arial" w:eastAsia="Times New Roman" w:hAnsi="Arial" w:cs="Arial"/>
                <w:sz w:val="20"/>
                <w:szCs w:val="20"/>
                <w:lang w:eastAsia="es-ES"/>
              </w:rPr>
              <w:t xml:space="preserve">. </w:t>
            </w:r>
          </w:p>
        </w:tc>
        <w:tc>
          <w:tcPr>
            <w:tcW w:w="2410" w:type="dxa"/>
          </w:tcPr>
          <w:p w14:paraId="47474DE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15843D49"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0D2FCD00"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5A7074A7" w14:textId="77777777" w:rsidTr="00B43EDA">
        <w:trPr>
          <w:jc w:val="center"/>
        </w:trPr>
        <w:tc>
          <w:tcPr>
            <w:tcW w:w="14283" w:type="dxa"/>
            <w:gridSpan w:val="5"/>
            <w:shd w:val="clear" w:color="auto" w:fill="BFBFBF"/>
          </w:tcPr>
          <w:p w14:paraId="67F5C416"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val="es-ES" w:eastAsia="es-ES"/>
              </w:rPr>
              <w:t xml:space="preserve">Sección: </w:t>
            </w:r>
            <w:r w:rsidRPr="004744F4">
              <w:rPr>
                <w:rFonts w:ascii="Arial" w:eastAsia="Calibri" w:hAnsi="Arial" w:cs="Arial"/>
                <w:b/>
                <w:sz w:val="20"/>
                <w:szCs w:val="20"/>
                <w:lang w:val="es-ES" w:eastAsia="es-ES"/>
              </w:rPr>
              <w:t>15 Proceso electoral</w:t>
            </w:r>
          </w:p>
        </w:tc>
      </w:tr>
      <w:tr w:rsidR="004744F4" w:rsidRPr="004744F4" w14:paraId="50769557" w14:textId="77777777" w:rsidTr="00B43EDA">
        <w:trPr>
          <w:jc w:val="center"/>
        </w:trPr>
        <w:tc>
          <w:tcPr>
            <w:tcW w:w="2802" w:type="dxa"/>
          </w:tcPr>
          <w:p w14:paraId="273823C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15/2 Proyectos y Programas para el Proceso Electoral</w:t>
            </w:r>
          </w:p>
        </w:tc>
        <w:tc>
          <w:tcPr>
            <w:tcW w:w="4394" w:type="dxa"/>
          </w:tcPr>
          <w:p w14:paraId="2FC06AF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 xml:space="preserve">Circular, correos y reportes anteproyecto de presupuesto en materia de </w:t>
            </w:r>
            <w:proofErr w:type="spellStart"/>
            <w:r w:rsidRPr="004744F4">
              <w:rPr>
                <w:rFonts w:ascii="Arial" w:eastAsia="Times New Roman" w:hAnsi="Arial" w:cs="Arial"/>
                <w:sz w:val="20"/>
                <w:szCs w:val="20"/>
                <w:lang w:eastAsia="es-ES"/>
              </w:rPr>
              <w:t>Org</w:t>
            </w:r>
            <w:proofErr w:type="spellEnd"/>
            <w:r w:rsidRPr="004744F4">
              <w:rPr>
                <w:rFonts w:ascii="Arial" w:eastAsia="Times New Roman" w:hAnsi="Arial" w:cs="Arial"/>
                <w:sz w:val="20"/>
                <w:szCs w:val="20"/>
                <w:lang w:eastAsia="es-ES"/>
              </w:rPr>
              <w:t>. Electoral</w:t>
            </w:r>
          </w:p>
        </w:tc>
        <w:tc>
          <w:tcPr>
            <w:tcW w:w="2410" w:type="dxa"/>
          </w:tcPr>
          <w:p w14:paraId="03D48D5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0C3F86B2"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7C1F1BB3"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3A09F15D" w14:textId="77777777" w:rsidTr="00B43EDA">
        <w:trPr>
          <w:jc w:val="center"/>
        </w:trPr>
        <w:tc>
          <w:tcPr>
            <w:tcW w:w="2802" w:type="dxa"/>
          </w:tcPr>
          <w:p w14:paraId="704C196C"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15/5 Consejo Local</w:t>
            </w:r>
          </w:p>
          <w:p w14:paraId="327836E0" w14:textId="77777777" w:rsidR="004744F4" w:rsidRPr="004744F4" w:rsidRDefault="004744F4" w:rsidP="004744F4">
            <w:pPr>
              <w:spacing w:after="0" w:line="240" w:lineRule="auto"/>
              <w:jc w:val="both"/>
              <w:rPr>
                <w:rFonts w:ascii="Arial" w:eastAsia="Times New Roman" w:hAnsi="Arial" w:cs="Arial"/>
                <w:sz w:val="20"/>
                <w:szCs w:val="20"/>
                <w:lang w:eastAsia="es-ES"/>
              </w:rPr>
            </w:pPr>
          </w:p>
        </w:tc>
        <w:tc>
          <w:tcPr>
            <w:tcW w:w="4394" w:type="dxa"/>
          </w:tcPr>
          <w:p w14:paraId="48DE05E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Convocatoria para sesiones de Consejo Local y demás documentación de CL.</w:t>
            </w:r>
          </w:p>
        </w:tc>
        <w:tc>
          <w:tcPr>
            <w:tcW w:w="2410" w:type="dxa"/>
          </w:tcPr>
          <w:p w14:paraId="0895DA59"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77E630DD"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 Expedientes</w:t>
            </w:r>
          </w:p>
        </w:tc>
        <w:tc>
          <w:tcPr>
            <w:tcW w:w="2551" w:type="dxa"/>
          </w:tcPr>
          <w:p w14:paraId="54ED98C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0F48FB21" w14:textId="77777777" w:rsidTr="00B43EDA">
        <w:trPr>
          <w:jc w:val="center"/>
        </w:trPr>
        <w:tc>
          <w:tcPr>
            <w:tcW w:w="2802" w:type="dxa"/>
          </w:tcPr>
          <w:p w14:paraId="2A7D610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15/8 Elecciones locales y concurrentes</w:t>
            </w:r>
          </w:p>
        </w:tc>
        <w:tc>
          <w:tcPr>
            <w:tcW w:w="4394" w:type="dxa"/>
          </w:tcPr>
          <w:p w14:paraId="270097D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Documentos Varios sobre la elección interna del PRD</w:t>
            </w:r>
          </w:p>
        </w:tc>
        <w:tc>
          <w:tcPr>
            <w:tcW w:w="2410" w:type="dxa"/>
          </w:tcPr>
          <w:p w14:paraId="5CCD2F4D"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469C78E9"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2551" w:type="dxa"/>
          </w:tcPr>
          <w:p w14:paraId="7BD7579C"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4B90627B" w14:textId="77777777" w:rsidTr="00B43EDA">
        <w:trPr>
          <w:jc w:val="center"/>
        </w:trPr>
        <w:tc>
          <w:tcPr>
            <w:tcW w:w="2802" w:type="dxa"/>
          </w:tcPr>
          <w:p w14:paraId="7DD6D36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15/8 Elecciones locales y concurrentes</w:t>
            </w:r>
          </w:p>
        </w:tc>
        <w:tc>
          <w:tcPr>
            <w:tcW w:w="4394" w:type="dxa"/>
          </w:tcPr>
          <w:p w14:paraId="35796CB7"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Documentos varios de la elección coincidente del PEF 2014-2015 con el IMPEPAC</w:t>
            </w:r>
          </w:p>
        </w:tc>
        <w:tc>
          <w:tcPr>
            <w:tcW w:w="2410" w:type="dxa"/>
          </w:tcPr>
          <w:p w14:paraId="0E4C6ED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2544F71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2551" w:type="dxa"/>
          </w:tcPr>
          <w:p w14:paraId="61C7DDAF"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4B3D9B83" w14:textId="77777777" w:rsidTr="00B43EDA">
        <w:trPr>
          <w:jc w:val="center"/>
        </w:trPr>
        <w:tc>
          <w:tcPr>
            <w:tcW w:w="2802" w:type="dxa"/>
          </w:tcPr>
          <w:p w14:paraId="7D1EF5B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15/14 Ubicación de casillas</w:t>
            </w:r>
          </w:p>
        </w:tc>
        <w:tc>
          <w:tcPr>
            <w:tcW w:w="4394" w:type="dxa"/>
          </w:tcPr>
          <w:p w14:paraId="27C4DF3F"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formatos de cumplimiento a circulares</w:t>
            </w:r>
          </w:p>
        </w:tc>
        <w:tc>
          <w:tcPr>
            <w:tcW w:w="2410" w:type="dxa"/>
          </w:tcPr>
          <w:p w14:paraId="46B53A3F"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31884BDE"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54D35A57"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6A5756A6" w14:textId="77777777" w:rsidTr="00B43EDA">
        <w:trPr>
          <w:jc w:val="center"/>
        </w:trPr>
        <w:tc>
          <w:tcPr>
            <w:tcW w:w="2802" w:type="dxa"/>
          </w:tcPr>
          <w:p w14:paraId="1583DD9D"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15/14 Ubicación de casillas</w:t>
            </w:r>
          </w:p>
        </w:tc>
        <w:tc>
          <w:tcPr>
            <w:tcW w:w="4394" w:type="dxa"/>
          </w:tcPr>
          <w:p w14:paraId="7ED98E8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Correos y formatos actividades previas al PEF 2014-2015</w:t>
            </w:r>
          </w:p>
        </w:tc>
        <w:tc>
          <w:tcPr>
            <w:tcW w:w="2410" w:type="dxa"/>
          </w:tcPr>
          <w:p w14:paraId="7B3D973F"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04E053BC"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2CF912EA"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7C604330" w14:textId="77777777" w:rsidTr="00B43EDA">
        <w:trPr>
          <w:jc w:val="center"/>
        </w:trPr>
        <w:tc>
          <w:tcPr>
            <w:tcW w:w="2802" w:type="dxa"/>
          </w:tcPr>
          <w:p w14:paraId="33A40EA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15/14 Ubicación de casillas</w:t>
            </w:r>
          </w:p>
        </w:tc>
        <w:tc>
          <w:tcPr>
            <w:tcW w:w="4394" w:type="dxa"/>
          </w:tcPr>
          <w:p w14:paraId="37D1CE5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Sistema de Ubicación de Casillas PEF 2015</w:t>
            </w:r>
          </w:p>
        </w:tc>
        <w:tc>
          <w:tcPr>
            <w:tcW w:w="2410" w:type="dxa"/>
          </w:tcPr>
          <w:p w14:paraId="06E4CA2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122AF92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7 Expedientes</w:t>
            </w:r>
          </w:p>
        </w:tc>
        <w:tc>
          <w:tcPr>
            <w:tcW w:w="2551" w:type="dxa"/>
          </w:tcPr>
          <w:p w14:paraId="15A52A9B"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04174240" w14:textId="77777777" w:rsidTr="00B43EDA">
        <w:trPr>
          <w:jc w:val="center"/>
        </w:trPr>
        <w:tc>
          <w:tcPr>
            <w:tcW w:w="2802" w:type="dxa"/>
          </w:tcPr>
          <w:p w14:paraId="13FE823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lastRenderedPageBreak/>
              <w:t>15/18 Observadores Electorales</w:t>
            </w:r>
          </w:p>
        </w:tc>
        <w:tc>
          <w:tcPr>
            <w:tcW w:w="4394" w:type="dxa"/>
          </w:tcPr>
          <w:p w14:paraId="25D5987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Documentos sobre observadores Electorales</w:t>
            </w:r>
          </w:p>
        </w:tc>
        <w:tc>
          <w:tcPr>
            <w:tcW w:w="2410" w:type="dxa"/>
          </w:tcPr>
          <w:p w14:paraId="0E4636E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36B57F42"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 Expedientes</w:t>
            </w:r>
          </w:p>
        </w:tc>
        <w:tc>
          <w:tcPr>
            <w:tcW w:w="2551" w:type="dxa"/>
          </w:tcPr>
          <w:p w14:paraId="6BDFCF0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761149AE" w14:textId="77777777" w:rsidTr="00B43EDA">
        <w:trPr>
          <w:jc w:val="center"/>
        </w:trPr>
        <w:tc>
          <w:tcPr>
            <w:tcW w:w="2802" w:type="dxa"/>
          </w:tcPr>
          <w:p w14:paraId="0B5555F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15/19 Documentación Electoral</w:t>
            </w:r>
          </w:p>
        </w:tc>
        <w:tc>
          <w:tcPr>
            <w:tcW w:w="4394" w:type="dxa"/>
          </w:tcPr>
          <w:p w14:paraId="63CF877F"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cuestionarios de acondicionamiento y equipamiento de bodegas.</w:t>
            </w:r>
          </w:p>
        </w:tc>
        <w:tc>
          <w:tcPr>
            <w:tcW w:w="2410" w:type="dxa"/>
          </w:tcPr>
          <w:p w14:paraId="2B8DF7C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0066F1E0"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0859BF6C"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7ECD4B5A" w14:textId="77777777" w:rsidTr="00B43EDA">
        <w:trPr>
          <w:jc w:val="center"/>
        </w:trPr>
        <w:tc>
          <w:tcPr>
            <w:tcW w:w="2802" w:type="dxa"/>
          </w:tcPr>
          <w:p w14:paraId="1044905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15/19 Documentación Electoral</w:t>
            </w:r>
          </w:p>
        </w:tc>
        <w:tc>
          <w:tcPr>
            <w:tcW w:w="4394" w:type="dxa"/>
          </w:tcPr>
          <w:p w14:paraId="31611E3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lineamientos, formatos y cuestionarios de la prueba de llenado de actas de la JE</w:t>
            </w:r>
          </w:p>
        </w:tc>
        <w:tc>
          <w:tcPr>
            <w:tcW w:w="2410" w:type="dxa"/>
          </w:tcPr>
          <w:p w14:paraId="75D0CC9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6645A7ED"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19481EAB"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793D4E29" w14:textId="77777777" w:rsidTr="00B43EDA">
        <w:trPr>
          <w:jc w:val="center"/>
        </w:trPr>
        <w:tc>
          <w:tcPr>
            <w:tcW w:w="2802" w:type="dxa"/>
          </w:tcPr>
          <w:p w14:paraId="24D0B59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15/19 Documentación Electoral</w:t>
            </w:r>
          </w:p>
        </w:tc>
        <w:tc>
          <w:tcPr>
            <w:tcW w:w="4394" w:type="dxa"/>
          </w:tcPr>
          <w:p w14:paraId="75D3C32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Destrucción de la Documentación de la Elección interna del PRD</w:t>
            </w:r>
          </w:p>
          <w:p w14:paraId="57F30383" w14:textId="77777777" w:rsidR="004744F4" w:rsidRPr="004744F4" w:rsidRDefault="004744F4" w:rsidP="004744F4">
            <w:pPr>
              <w:spacing w:after="0" w:line="240" w:lineRule="auto"/>
              <w:jc w:val="both"/>
              <w:rPr>
                <w:rFonts w:ascii="Arial" w:eastAsia="Times New Roman" w:hAnsi="Arial" w:cs="Arial"/>
                <w:sz w:val="20"/>
                <w:szCs w:val="20"/>
                <w:lang w:eastAsia="es-ES"/>
              </w:rPr>
            </w:pPr>
          </w:p>
          <w:p w14:paraId="20DAB01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Documentos varios de la Destrucción de la Documentación del PEF 2014-2015.</w:t>
            </w:r>
          </w:p>
        </w:tc>
        <w:tc>
          <w:tcPr>
            <w:tcW w:w="2410" w:type="dxa"/>
          </w:tcPr>
          <w:p w14:paraId="00A2A46D"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7A8A87F1"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2F8E180C"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6D10BDD2" w14:textId="77777777" w:rsidTr="00B43EDA">
        <w:trPr>
          <w:jc w:val="center"/>
        </w:trPr>
        <w:tc>
          <w:tcPr>
            <w:tcW w:w="2802" w:type="dxa"/>
          </w:tcPr>
          <w:p w14:paraId="3FEC77E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15/19 Documentación Electoral</w:t>
            </w:r>
          </w:p>
        </w:tc>
        <w:tc>
          <w:tcPr>
            <w:tcW w:w="4394" w:type="dxa"/>
          </w:tcPr>
          <w:p w14:paraId="6DBFA55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lineamientos de la Documentación custodiada</w:t>
            </w:r>
          </w:p>
        </w:tc>
        <w:tc>
          <w:tcPr>
            <w:tcW w:w="2410" w:type="dxa"/>
          </w:tcPr>
          <w:p w14:paraId="6C35DF3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69C0B284"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208D700F"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78B1B014" w14:textId="77777777" w:rsidTr="00B43EDA">
        <w:trPr>
          <w:jc w:val="center"/>
        </w:trPr>
        <w:tc>
          <w:tcPr>
            <w:tcW w:w="2802" w:type="dxa"/>
          </w:tcPr>
          <w:p w14:paraId="364F215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15/20 Material Electoral</w:t>
            </w:r>
          </w:p>
        </w:tc>
        <w:tc>
          <w:tcPr>
            <w:tcW w:w="4394" w:type="dxa"/>
          </w:tcPr>
          <w:p w14:paraId="14BEF0C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de la evaluación de funcionamiento del material electoral</w:t>
            </w:r>
          </w:p>
        </w:tc>
        <w:tc>
          <w:tcPr>
            <w:tcW w:w="2410" w:type="dxa"/>
          </w:tcPr>
          <w:p w14:paraId="7C27EAE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226B1C8C"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0232FA1C"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gaveta 4, de la Vocalía de Organización Electoral.</w:t>
            </w:r>
          </w:p>
        </w:tc>
      </w:tr>
      <w:tr w:rsidR="004744F4" w:rsidRPr="004744F4" w14:paraId="6F554E23" w14:textId="77777777" w:rsidTr="00B43EDA">
        <w:trPr>
          <w:jc w:val="center"/>
        </w:trPr>
        <w:tc>
          <w:tcPr>
            <w:tcW w:w="2802" w:type="dxa"/>
          </w:tcPr>
          <w:p w14:paraId="53BCDA0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15/20 Material Electoral</w:t>
            </w:r>
          </w:p>
        </w:tc>
        <w:tc>
          <w:tcPr>
            <w:tcW w:w="4394" w:type="dxa"/>
          </w:tcPr>
          <w:p w14:paraId="0F059C42"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Inventario de materiales electorales</w:t>
            </w:r>
          </w:p>
        </w:tc>
        <w:tc>
          <w:tcPr>
            <w:tcW w:w="2410" w:type="dxa"/>
          </w:tcPr>
          <w:p w14:paraId="654855A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2126" w:type="dxa"/>
          </w:tcPr>
          <w:p w14:paraId="230B0B63"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2 Expedientes</w:t>
            </w:r>
          </w:p>
        </w:tc>
        <w:tc>
          <w:tcPr>
            <w:tcW w:w="2551" w:type="dxa"/>
          </w:tcPr>
          <w:p w14:paraId="79C0AA61"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2015 gaveta 4, de la Vocalía de Organización Electoral.</w:t>
            </w:r>
          </w:p>
        </w:tc>
      </w:tr>
      <w:tr w:rsidR="004744F4" w:rsidRPr="004744F4" w14:paraId="341A561E" w14:textId="77777777" w:rsidTr="00B43EDA">
        <w:trPr>
          <w:jc w:val="center"/>
        </w:trPr>
        <w:tc>
          <w:tcPr>
            <w:tcW w:w="2802" w:type="dxa"/>
          </w:tcPr>
          <w:p w14:paraId="36A37B25"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15/22 Sistema de Información de la Jornada Electoral (SIJE)</w:t>
            </w:r>
          </w:p>
        </w:tc>
        <w:tc>
          <w:tcPr>
            <w:tcW w:w="4394" w:type="dxa"/>
          </w:tcPr>
          <w:p w14:paraId="38B7F99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Circulares del SIJE</w:t>
            </w:r>
          </w:p>
        </w:tc>
        <w:tc>
          <w:tcPr>
            <w:tcW w:w="2410" w:type="dxa"/>
          </w:tcPr>
          <w:p w14:paraId="04EF8DDF"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2126" w:type="dxa"/>
          </w:tcPr>
          <w:p w14:paraId="75226053"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 Expedientes</w:t>
            </w:r>
          </w:p>
        </w:tc>
        <w:tc>
          <w:tcPr>
            <w:tcW w:w="2551" w:type="dxa"/>
          </w:tcPr>
          <w:p w14:paraId="42D658D2"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Archivero, 2015 gaveta 4, de la Vocalía de Organización Electoral.</w:t>
            </w:r>
          </w:p>
        </w:tc>
      </w:tr>
      <w:tr w:rsidR="004744F4" w:rsidRPr="004744F4" w14:paraId="5E087E62" w14:textId="77777777" w:rsidTr="00B43EDA">
        <w:trPr>
          <w:jc w:val="center"/>
        </w:trPr>
        <w:tc>
          <w:tcPr>
            <w:tcW w:w="2802" w:type="dxa"/>
          </w:tcPr>
          <w:p w14:paraId="716690F7"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15/38 Voto Electrónico</w:t>
            </w:r>
          </w:p>
        </w:tc>
        <w:tc>
          <w:tcPr>
            <w:tcW w:w="4394" w:type="dxa"/>
          </w:tcPr>
          <w:p w14:paraId="06D44C4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formatos e informes de ejercicio con el voto electrónico</w:t>
            </w:r>
          </w:p>
        </w:tc>
        <w:tc>
          <w:tcPr>
            <w:tcW w:w="2410" w:type="dxa"/>
          </w:tcPr>
          <w:p w14:paraId="197F96C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2014-2014</w:t>
            </w:r>
          </w:p>
        </w:tc>
        <w:tc>
          <w:tcPr>
            <w:tcW w:w="2126" w:type="dxa"/>
          </w:tcPr>
          <w:p w14:paraId="4EC7958C" w14:textId="77777777" w:rsidR="004744F4" w:rsidRPr="004744F4" w:rsidRDefault="004744F4" w:rsidP="004744F4">
            <w:pPr>
              <w:spacing w:after="0" w:line="240" w:lineRule="auto"/>
              <w:jc w:val="center"/>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1 Expediente</w:t>
            </w:r>
          </w:p>
        </w:tc>
        <w:tc>
          <w:tcPr>
            <w:tcW w:w="2551" w:type="dxa"/>
          </w:tcPr>
          <w:p w14:paraId="59C10C7A" w14:textId="77777777" w:rsidR="004744F4" w:rsidRPr="004744F4" w:rsidRDefault="004744F4" w:rsidP="004744F4">
            <w:pPr>
              <w:spacing w:after="0" w:line="240" w:lineRule="auto"/>
              <w:rPr>
                <w:rFonts w:ascii="Times New Roman" w:eastAsia="Times New Roman" w:hAnsi="Times New Roman" w:cs="Times New Roman"/>
                <w:sz w:val="24"/>
                <w:szCs w:val="24"/>
                <w:lang w:val="es-ES" w:eastAsia="es-ES"/>
              </w:rPr>
            </w:pPr>
            <w:r w:rsidRPr="004744F4">
              <w:rPr>
                <w:rFonts w:ascii="Arial" w:eastAsia="Times New Roman" w:hAnsi="Arial" w:cs="Arial"/>
                <w:sz w:val="20"/>
                <w:szCs w:val="20"/>
                <w:lang w:eastAsia="es-ES"/>
              </w:rPr>
              <w:t>Archivero 2014 gaveta 4, de la Vocalía de Organización Electoral.</w:t>
            </w:r>
          </w:p>
        </w:tc>
      </w:tr>
    </w:tbl>
    <w:p w14:paraId="06E55C2F" w14:textId="77777777" w:rsidR="004744F4" w:rsidRDefault="004744F4" w:rsidP="00134522">
      <w:pPr>
        <w:spacing w:line="240" w:lineRule="auto"/>
        <w:ind w:left="-142"/>
      </w:pPr>
    </w:p>
    <w:tbl>
      <w:tblPr>
        <w:tblW w:w="14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5670"/>
        <w:gridCol w:w="1701"/>
        <w:gridCol w:w="1560"/>
        <w:gridCol w:w="1848"/>
      </w:tblGrid>
      <w:tr w:rsidR="004744F4" w:rsidRPr="004744F4" w14:paraId="4097AB02" w14:textId="77777777" w:rsidTr="004744F4">
        <w:trPr>
          <w:trHeight w:val="255"/>
          <w:jc w:val="center"/>
        </w:trPr>
        <w:tc>
          <w:tcPr>
            <w:tcW w:w="14289" w:type="dxa"/>
            <w:gridSpan w:val="5"/>
            <w:tcBorders>
              <w:top w:val="nil"/>
              <w:left w:val="nil"/>
              <w:right w:val="nil"/>
            </w:tcBorders>
            <w:noWrap/>
          </w:tcPr>
          <w:p w14:paraId="280E1DBD"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Área de Identificación</w:t>
            </w:r>
          </w:p>
        </w:tc>
      </w:tr>
      <w:tr w:rsidR="004744F4" w:rsidRPr="004744F4" w14:paraId="69B3EAB6" w14:textId="77777777" w:rsidTr="004744F4">
        <w:trPr>
          <w:trHeight w:val="255"/>
          <w:jc w:val="center"/>
        </w:trPr>
        <w:tc>
          <w:tcPr>
            <w:tcW w:w="3510" w:type="dxa"/>
          </w:tcPr>
          <w:p w14:paraId="15885348"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Órgano Responsable</w:t>
            </w:r>
            <w:r w:rsidRPr="004744F4">
              <w:rPr>
                <w:rFonts w:ascii="Arial" w:eastAsia="Calibri" w:hAnsi="Arial" w:cs="Arial"/>
                <w:sz w:val="20"/>
                <w:szCs w:val="20"/>
              </w:rPr>
              <w:t xml:space="preserve">: </w:t>
            </w:r>
          </w:p>
        </w:tc>
        <w:tc>
          <w:tcPr>
            <w:tcW w:w="10779" w:type="dxa"/>
            <w:gridSpan w:val="4"/>
          </w:tcPr>
          <w:p w14:paraId="29EFA5AF"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Junta Local Ejecutiva en el Estado de Morelos</w:t>
            </w:r>
          </w:p>
        </w:tc>
      </w:tr>
      <w:tr w:rsidR="004744F4" w:rsidRPr="004744F4" w14:paraId="3A42AC1F" w14:textId="77777777" w:rsidTr="004744F4">
        <w:trPr>
          <w:trHeight w:val="255"/>
          <w:jc w:val="center"/>
        </w:trPr>
        <w:tc>
          <w:tcPr>
            <w:tcW w:w="3510" w:type="dxa"/>
          </w:tcPr>
          <w:p w14:paraId="3640348A"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Nombre del responsable y cargo</w:t>
            </w:r>
            <w:r w:rsidRPr="004744F4">
              <w:rPr>
                <w:rFonts w:ascii="Arial" w:eastAsia="Calibri" w:hAnsi="Arial" w:cs="Arial"/>
                <w:sz w:val="20"/>
                <w:szCs w:val="20"/>
              </w:rPr>
              <w:t>:</w:t>
            </w:r>
          </w:p>
        </w:tc>
        <w:tc>
          <w:tcPr>
            <w:tcW w:w="10779" w:type="dxa"/>
            <w:gridSpan w:val="4"/>
            <w:noWrap/>
          </w:tcPr>
          <w:p w14:paraId="582C659A" w14:textId="202B5755"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 xml:space="preserve">Ing. José Meza </w:t>
            </w:r>
            <w:proofErr w:type="spellStart"/>
            <w:r w:rsidRPr="004744F4">
              <w:rPr>
                <w:rFonts w:ascii="Arial" w:eastAsia="Calibri" w:hAnsi="Arial" w:cs="Arial"/>
                <w:b/>
                <w:bCs/>
                <w:sz w:val="20"/>
                <w:szCs w:val="20"/>
              </w:rPr>
              <w:t>Gerón</w:t>
            </w:r>
            <w:proofErr w:type="spellEnd"/>
            <w:r w:rsidR="00AA28A9">
              <w:rPr>
                <w:rFonts w:ascii="Arial" w:eastAsia="Calibri" w:hAnsi="Arial" w:cs="Arial"/>
                <w:b/>
                <w:bCs/>
                <w:sz w:val="20"/>
                <w:szCs w:val="20"/>
              </w:rPr>
              <w:t xml:space="preserve">, Vocal del Registro Federal de </w:t>
            </w:r>
            <w:r w:rsidR="00C512F6">
              <w:rPr>
                <w:rFonts w:ascii="Arial" w:eastAsia="Calibri" w:hAnsi="Arial" w:cs="Arial"/>
                <w:b/>
                <w:bCs/>
                <w:sz w:val="20"/>
                <w:szCs w:val="20"/>
              </w:rPr>
              <w:t>Electores</w:t>
            </w:r>
          </w:p>
        </w:tc>
      </w:tr>
      <w:tr w:rsidR="004744F4" w:rsidRPr="004744F4" w14:paraId="1C42219F" w14:textId="77777777" w:rsidTr="004744F4">
        <w:trPr>
          <w:trHeight w:val="255"/>
          <w:jc w:val="center"/>
        </w:trPr>
        <w:tc>
          <w:tcPr>
            <w:tcW w:w="3510" w:type="dxa"/>
          </w:tcPr>
          <w:p w14:paraId="2AD1FFAC"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Domicilio</w:t>
            </w:r>
            <w:r w:rsidRPr="004744F4">
              <w:rPr>
                <w:rFonts w:ascii="Arial" w:eastAsia="Calibri" w:hAnsi="Arial" w:cs="Arial"/>
                <w:sz w:val="20"/>
                <w:szCs w:val="20"/>
              </w:rPr>
              <w:t>:</w:t>
            </w:r>
          </w:p>
        </w:tc>
        <w:tc>
          <w:tcPr>
            <w:tcW w:w="10779" w:type="dxa"/>
            <w:gridSpan w:val="4"/>
          </w:tcPr>
          <w:p w14:paraId="554A3E3A"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lang w:eastAsia="es-ES"/>
              </w:rPr>
              <w:t>Ave, Manuel Ávila Camacho # 507, Col La Pradera, Cuernavaca, Morelos</w:t>
            </w:r>
          </w:p>
        </w:tc>
      </w:tr>
      <w:tr w:rsidR="004744F4" w:rsidRPr="004744F4" w14:paraId="3C32755E" w14:textId="77777777" w:rsidTr="004744F4">
        <w:trPr>
          <w:trHeight w:val="255"/>
          <w:jc w:val="center"/>
        </w:trPr>
        <w:tc>
          <w:tcPr>
            <w:tcW w:w="3510" w:type="dxa"/>
          </w:tcPr>
          <w:p w14:paraId="30108F7A"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Teléfono</w:t>
            </w:r>
            <w:r w:rsidRPr="004744F4">
              <w:rPr>
                <w:rFonts w:ascii="Arial" w:eastAsia="Calibri" w:hAnsi="Arial" w:cs="Arial"/>
                <w:sz w:val="20"/>
                <w:szCs w:val="20"/>
              </w:rPr>
              <w:t>:</w:t>
            </w:r>
          </w:p>
        </w:tc>
        <w:tc>
          <w:tcPr>
            <w:tcW w:w="10779" w:type="dxa"/>
            <w:gridSpan w:val="4"/>
          </w:tcPr>
          <w:p w14:paraId="065D1670"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(017) 3 113160</w:t>
            </w:r>
          </w:p>
        </w:tc>
      </w:tr>
      <w:tr w:rsidR="004744F4" w:rsidRPr="004744F4" w14:paraId="48246185" w14:textId="77777777" w:rsidTr="004744F4">
        <w:trPr>
          <w:trHeight w:val="255"/>
          <w:jc w:val="center"/>
        </w:trPr>
        <w:tc>
          <w:tcPr>
            <w:tcW w:w="3510" w:type="dxa"/>
          </w:tcPr>
          <w:p w14:paraId="76CD7734"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Correo electrónico</w:t>
            </w:r>
            <w:r w:rsidRPr="004744F4">
              <w:rPr>
                <w:rFonts w:ascii="Arial" w:eastAsia="Calibri" w:hAnsi="Arial" w:cs="Arial"/>
                <w:sz w:val="20"/>
                <w:szCs w:val="20"/>
              </w:rPr>
              <w:t>:</w:t>
            </w:r>
          </w:p>
        </w:tc>
        <w:tc>
          <w:tcPr>
            <w:tcW w:w="10779" w:type="dxa"/>
            <w:gridSpan w:val="4"/>
          </w:tcPr>
          <w:p w14:paraId="436300D9" w14:textId="77777777" w:rsidR="004744F4" w:rsidRPr="004744F4" w:rsidRDefault="004744F4" w:rsidP="004744F4">
            <w:pPr>
              <w:spacing w:after="0" w:line="240" w:lineRule="auto"/>
              <w:rPr>
                <w:rFonts w:ascii="Arial" w:eastAsia="Calibri" w:hAnsi="Arial" w:cs="Arial"/>
                <w:b/>
                <w:bCs/>
                <w:sz w:val="20"/>
                <w:szCs w:val="20"/>
                <w:u w:val="single"/>
              </w:rPr>
            </w:pPr>
            <w:r w:rsidRPr="004744F4">
              <w:rPr>
                <w:rFonts w:ascii="Arial" w:eastAsia="Calibri" w:hAnsi="Arial" w:cs="Arial"/>
                <w:b/>
                <w:bCs/>
                <w:sz w:val="20"/>
                <w:szCs w:val="20"/>
              </w:rPr>
              <w:t>jose.meza@ine.mx</w:t>
            </w:r>
          </w:p>
        </w:tc>
      </w:tr>
      <w:tr w:rsidR="004744F4" w:rsidRPr="004744F4" w14:paraId="3DF15CAA" w14:textId="77777777" w:rsidTr="004744F4">
        <w:trPr>
          <w:trHeight w:val="489"/>
          <w:jc w:val="center"/>
        </w:trPr>
        <w:tc>
          <w:tcPr>
            <w:tcW w:w="14289" w:type="dxa"/>
            <w:gridSpan w:val="5"/>
            <w:tcBorders>
              <w:top w:val="nil"/>
              <w:left w:val="nil"/>
              <w:right w:val="nil"/>
            </w:tcBorders>
            <w:noWrap/>
          </w:tcPr>
          <w:p w14:paraId="36BDF93E" w14:textId="77777777" w:rsidR="004744F4" w:rsidRPr="004744F4" w:rsidRDefault="004744F4" w:rsidP="004744F4">
            <w:pPr>
              <w:spacing w:after="0" w:line="240" w:lineRule="auto"/>
              <w:rPr>
                <w:rFonts w:ascii="Arial" w:eastAsia="Calibri" w:hAnsi="Arial" w:cs="Arial"/>
                <w:b/>
                <w:bCs/>
                <w:sz w:val="20"/>
                <w:szCs w:val="20"/>
              </w:rPr>
            </w:pPr>
          </w:p>
          <w:p w14:paraId="310F95C4"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Área de Contexto y Contenido</w:t>
            </w:r>
          </w:p>
        </w:tc>
      </w:tr>
      <w:tr w:rsidR="004744F4" w:rsidRPr="004744F4" w14:paraId="20A3D8B0" w14:textId="77777777" w:rsidTr="004744F4">
        <w:trPr>
          <w:trHeight w:val="255"/>
          <w:jc w:val="center"/>
        </w:trPr>
        <w:tc>
          <w:tcPr>
            <w:tcW w:w="14289" w:type="dxa"/>
            <w:gridSpan w:val="5"/>
            <w:shd w:val="clear" w:color="auto" w:fill="F2F2F2"/>
            <w:noWrap/>
          </w:tcPr>
          <w:p w14:paraId="6F7CC524"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Archivo: Trámite</w:t>
            </w:r>
          </w:p>
        </w:tc>
      </w:tr>
      <w:tr w:rsidR="004744F4" w:rsidRPr="004744F4" w14:paraId="0476B099" w14:textId="77777777" w:rsidTr="004744F4">
        <w:trPr>
          <w:trHeight w:val="255"/>
          <w:jc w:val="center"/>
        </w:trPr>
        <w:tc>
          <w:tcPr>
            <w:tcW w:w="14289" w:type="dxa"/>
            <w:gridSpan w:val="5"/>
            <w:shd w:val="clear" w:color="auto" w:fill="F2F2F2"/>
          </w:tcPr>
          <w:p w14:paraId="48BC8CE9"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Área generadora: Vocalía del Registro Federal de Electores</w:t>
            </w:r>
          </w:p>
        </w:tc>
      </w:tr>
      <w:tr w:rsidR="004744F4" w:rsidRPr="004744F4" w14:paraId="311B08BA" w14:textId="77777777" w:rsidTr="004744F4">
        <w:trPr>
          <w:trHeight w:val="255"/>
          <w:jc w:val="center"/>
        </w:trPr>
        <w:tc>
          <w:tcPr>
            <w:tcW w:w="14289" w:type="dxa"/>
            <w:gridSpan w:val="5"/>
            <w:tcBorders>
              <w:left w:val="nil"/>
              <w:right w:val="nil"/>
            </w:tcBorders>
          </w:tcPr>
          <w:p w14:paraId="58618AEA" w14:textId="77777777" w:rsidR="004744F4" w:rsidRPr="004744F4" w:rsidRDefault="004744F4" w:rsidP="004744F4">
            <w:pPr>
              <w:spacing w:after="0" w:line="240" w:lineRule="auto"/>
              <w:rPr>
                <w:rFonts w:ascii="Arial" w:eastAsia="Calibri" w:hAnsi="Arial" w:cs="Arial"/>
                <w:b/>
                <w:bCs/>
                <w:sz w:val="20"/>
                <w:szCs w:val="20"/>
              </w:rPr>
            </w:pPr>
          </w:p>
        </w:tc>
      </w:tr>
      <w:tr w:rsidR="004744F4" w:rsidRPr="004744F4" w14:paraId="7E541843" w14:textId="77777777" w:rsidTr="004744F4">
        <w:trPr>
          <w:trHeight w:val="255"/>
          <w:jc w:val="center"/>
        </w:trPr>
        <w:tc>
          <w:tcPr>
            <w:tcW w:w="14289" w:type="dxa"/>
            <w:gridSpan w:val="5"/>
          </w:tcPr>
          <w:p w14:paraId="752A999D"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Fondo: INSTITUTO NACIONAL ELECTORAL</w:t>
            </w:r>
          </w:p>
        </w:tc>
      </w:tr>
      <w:tr w:rsidR="004744F4" w:rsidRPr="004744F4" w14:paraId="0CAC9562" w14:textId="77777777" w:rsidTr="004744F4">
        <w:trPr>
          <w:trHeight w:val="255"/>
          <w:jc w:val="center"/>
        </w:trPr>
        <w:tc>
          <w:tcPr>
            <w:tcW w:w="14289" w:type="dxa"/>
            <w:gridSpan w:val="5"/>
          </w:tcPr>
          <w:p w14:paraId="7B33C8D5"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lastRenderedPageBreak/>
              <w:t>Sección: 14 Registro Federal de Electores</w:t>
            </w:r>
          </w:p>
        </w:tc>
      </w:tr>
      <w:tr w:rsidR="004744F4" w:rsidRPr="004744F4" w14:paraId="0E113B1D" w14:textId="77777777" w:rsidTr="004744F4">
        <w:trPr>
          <w:trHeight w:val="255"/>
          <w:jc w:val="center"/>
        </w:trPr>
        <w:tc>
          <w:tcPr>
            <w:tcW w:w="14289" w:type="dxa"/>
            <w:gridSpan w:val="5"/>
            <w:tcBorders>
              <w:left w:val="nil"/>
              <w:right w:val="nil"/>
            </w:tcBorders>
          </w:tcPr>
          <w:p w14:paraId="53EB89C5" w14:textId="77777777" w:rsidR="004744F4" w:rsidRPr="004744F4" w:rsidRDefault="004744F4" w:rsidP="004744F4">
            <w:pPr>
              <w:spacing w:after="0" w:line="240" w:lineRule="auto"/>
              <w:rPr>
                <w:rFonts w:ascii="Arial" w:eastAsia="Calibri" w:hAnsi="Arial" w:cs="Arial"/>
                <w:b/>
                <w:bCs/>
                <w:sz w:val="20"/>
                <w:szCs w:val="20"/>
              </w:rPr>
            </w:pPr>
          </w:p>
        </w:tc>
      </w:tr>
      <w:tr w:rsidR="004744F4" w:rsidRPr="004744F4" w14:paraId="70AB8533" w14:textId="77777777" w:rsidTr="004744F4">
        <w:trPr>
          <w:trHeight w:val="140"/>
          <w:jc w:val="center"/>
        </w:trPr>
        <w:tc>
          <w:tcPr>
            <w:tcW w:w="3510" w:type="dxa"/>
            <w:shd w:val="clear" w:color="auto" w:fill="D9D9D9"/>
          </w:tcPr>
          <w:p w14:paraId="46157444" w14:textId="77777777" w:rsidR="004744F4" w:rsidRPr="004744F4" w:rsidRDefault="004744F4" w:rsidP="004744F4">
            <w:pPr>
              <w:tabs>
                <w:tab w:val="left" w:pos="435"/>
                <w:tab w:val="center" w:pos="1647"/>
              </w:tabs>
              <w:spacing w:after="0" w:line="240" w:lineRule="auto"/>
              <w:rPr>
                <w:rFonts w:ascii="Arial" w:eastAsia="Calibri" w:hAnsi="Arial" w:cs="Arial"/>
                <w:sz w:val="20"/>
                <w:szCs w:val="20"/>
              </w:rPr>
            </w:pPr>
            <w:r w:rsidRPr="004744F4">
              <w:rPr>
                <w:rFonts w:ascii="Arial" w:eastAsia="Calibri" w:hAnsi="Arial" w:cs="Arial"/>
                <w:b/>
                <w:bCs/>
                <w:sz w:val="20"/>
                <w:szCs w:val="20"/>
              </w:rPr>
              <w:tab/>
            </w:r>
            <w:r w:rsidRPr="004744F4">
              <w:rPr>
                <w:rFonts w:ascii="Arial" w:eastAsia="Calibri" w:hAnsi="Arial" w:cs="Arial"/>
                <w:b/>
                <w:bCs/>
                <w:sz w:val="20"/>
                <w:szCs w:val="20"/>
              </w:rPr>
              <w:tab/>
              <w:t>Serie</w:t>
            </w:r>
          </w:p>
        </w:tc>
        <w:tc>
          <w:tcPr>
            <w:tcW w:w="5670" w:type="dxa"/>
            <w:shd w:val="clear" w:color="auto" w:fill="D9D9D9"/>
          </w:tcPr>
          <w:p w14:paraId="401A3F67"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Descripción</w:t>
            </w:r>
          </w:p>
        </w:tc>
        <w:tc>
          <w:tcPr>
            <w:tcW w:w="1701" w:type="dxa"/>
            <w:shd w:val="clear" w:color="auto" w:fill="D9D9D9"/>
          </w:tcPr>
          <w:p w14:paraId="49FF1F12"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Años extremos</w:t>
            </w:r>
          </w:p>
        </w:tc>
        <w:tc>
          <w:tcPr>
            <w:tcW w:w="1560" w:type="dxa"/>
            <w:shd w:val="clear" w:color="auto" w:fill="D9D9D9"/>
          </w:tcPr>
          <w:p w14:paraId="5B57C869"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Volumen</w:t>
            </w:r>
          </w:p>
        </w:tc>
        <w:tc>
          <w:tcPr>
            <w:tcW w:w="1848" w:type="dxa"/>
            <w:shd w:val="clear" w:color="auto" w:fill="D9D9D9"/>
          </w:tcPr>
          <w:p w14:paraId="51B039F0"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Ubicación física</w:t>
            </w:r>
          </w:p>
        </w:tc>
      </w:tr>
      <w:tr w:rsidR="000F7B25" w:rsidRPr="004744F4" w14:paraId="2BEC1A30" w14:textId="77777777" w:rsidTr="004744F4">
        <w:trPr>
          <w:trHeight w:val="565"/>
          <w:jc w:val="center"/>
        </w:trPr>
        <w:tc>
          <w:tcPr>
            <w:tcW w:w="3510" w:type="dxa"/>
          </w:tcPr>
          <w:p w14:paraId="7F21EDA2"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sz w:val="20"/>
                <w:szCs w:val="20"/>
                <w:lang w:eastAsia="es-ES"/>
              </w:rPr>
              <w:t xml:space="preserve">14.2 </w:t>
            </w:r>
            <w:r w:rsidRPr="004744F4">
              <w:rPr>
                <w:rFonts w:ascii="Arial" w:eastAsia="Calibri" w:hAnsi="Arial" w:cs="Arial"/>
                <w:color w:val="000000"/>
                <w:sz w:val="20"/>
                <w:szCs w:val="20"/>
              </w:rPr>
              <w:t>Proyectos y programas en materia de registro de electores</w:t>
            </w:r>
          </w:p>
        </w:tc>
        <w:tc>
          <w:tcPr>
            <w:tcW w:w="5670" w:type="dxa"/>
          </w:tcPr>
          <w:p w14:paraId="53A666A6" w14:textId="77777777" w:rsidR="000F7B25" w:rsidRPr="004744F4" w:rsidRDefault="000F7B25" w:rsidP="000F7B25">
            <w:pPr>
              <w:tabs>
                <w:tab w:val="left" w:pos="1663"/>
              </w:tabs>
              <w:spacing w:after="0" w:line="240" w:lineRule="auto"/>
              <w:ind w:left="-28"/>
              <w:jc w:val="both"/>
              <w:rPr>
                <w:rFonts w:ascii="Arial" w:eastAsia="Calibri" w:hAnsi="Arial" w:cs="Arial"/>
                <w:sz w:val="20"/>
                <w:szCs w:val="20"/>
                <w:lang w:eastAsia="es-MX"/>
              </w:rPr>
            </w:pPr>
            <w:r w:rsidRPr="004744F4">
              <w:rPr>
                <w:rFonts w:ascii="Arial" w:eastAsia="Calibri" w:hAnsi="Arial" w:cs="Arial"/>
                <w:sz w:val="20"/>
                <w:szCs w:val="20"/>
                <w:lang w:eastAsia="es-MX"/>
              </w:rPr>
              <w:t>Transición Reportes de difusión, oficios distritales.</w:t>
            </w:r>
          </w:p>
          <w:p w14:paraId="31BCBF74" w14:textId="77777777" w:rsidR="000F7B25" w:rsidRPr="004744F4" w:rsidRDefault="000F7B25" w:rsidP="000F7B25">
            <w:pPr>
              <w:tabs>
                <w:tab w:val="left" w:pos="1663"/>
              </w:tabs>
              <w:spacing w:after="0" w:line="240" w:lineRule="auto"/>
              <w:ind w:left="-28"/>
              <w:jc w:val="both"/>
              <w:rPr>
                <w:rFonts w:ascii="Arial" w:eastAsia="Calibri" w:hAnsi="Arial" w:cs="Arial"/>
                <w:sz w:val="20"/>
                <w:szCs w:val="20"/>
                <w:lang w:eastAsia="es-MX"/>
              </w:rPr>
            </w:pPr>
          </w:p>
          <w:p w14:paraId="3109941E"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sz w:val="20"/>
                <w:szCs w:val="20"/>
              </w:rPr>
              <w:t>Reportes de difusión, oficios distritales.</w:t>
            </w:r>
          </w:p>
        </w:tc>
        <w:tc>
          <w:tcPr>
            <w:tcW w:w="1701" w:type="dxa"/>
          </w:tcPr>
          <w:p w14:paraId="5784079B" w14:textId="1FEC423E" w:rsidR="000F7B25" w:rsidRPr="004744F4" w:rsidRDefault="000F7B25" w:rsidP="000F7B25">
            <w:pPr>
              <w:spacing w:after="0" w:line="240" w:lineRule="auto"/>
              <w:jc w:val="center"/>
              <w:rPr>
                <w:rFonts w:ascii="Arial" w:eastAsia="Calibri" w:hAnsi="Arial" w:cs="Arial"/>
                <w:sz w:val="20"/>
                <w:szCs w:val="20"/>
                <w:lang w:eastAsia="es-ES"/>
              </w:rPr>
            </w:pPr>
            <w:r>
              <w:rPr>
                <w:rFonts w:ascii="Arial" w:hAnsi="Arial" w:cs="Arial"/>
                <w:sz w:val="20"/>
                <w:szCs w:val="20"/>
              </w:rPr>
              <w:t>2014-</w:t>
            </w:r>
            <w:r w:rsidRPr="0083387C">
              <w:rPr>
                <w:rFonts w:ascii="Arial" w:hAnsi="Arial" w:cs="Arial"/>
                <w:sz w:val="20"/>
                <w:szCs w:val="20"/>
              </w:rPr>
              <w:t>2015</w:t>
            </w:r>
          </w:p>
        </w:tc>
        <w:tc>
          <w:tcPr>
            <w:tcW w:w="1560" w:type="dxa"/>
          </w:tcPr>
          <w:p w14:paraId="7F24B4CC"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rPr>
              <w:t>2 Expedientes</w:t>
            </w:r>
          </w:p>
        </w:tc>
        <w:tc>
          <w:tcPr>
            <w:tcW w:w="1848" w:type="dxa"/>
          </w:tcPr>
          <w:p w14:paraId="3E39011A"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rPr>
              <w:t>Archivero 3 cajón 11 Oficina del CECEOC.</w:t>
            </w:r>
          </w:p>
        </w:tc>
      </w:tr>
      <w:tr w:rsidR="000F7B25" w:rsidRPr="004744F4" w14:paraId="2B611566" w14:textId="77777777" w:rsidTr="004744F4">
        <w:trPr>
          <w:trHeight w:val="565"/>
          <w:jc w:val="center"/>
        </w:trPr>
        <w:tc>
          <w:tcPr>
            <w:tcW w:w="3510" w:type="dxa"/>
          </w:tcPr>
          <w:p w14:paraId="1BB571D1"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color w:val="000000"/>
                <w:sz w:val="20"/>
                <w:szCs w:val="20"/>
              </w:rPr>
              <w:t>14.5 Operación y control de los módulos de atención ciudadana</w:t>
            </w:r>
          </w:p>
        </w:tc>
        <w:tc>
          <w:tcPr>
            <w:tcW w:w="5670" w:type="dxa"/>
          </w:tcPr>
          <w:p w14:paraId="1ADC1241"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Transición Oficios de las actividades de las Vocalías Distritales del Registro Federal de Electores </w:t>
            </w:r>
          </w:p>
          <w:p w14:paraId="07B50B5A" w14:textId="77777777" w:rsidR="000F7B25" w:rsidRPr="004744F4" w:rsidRDefault="000F7B25" w:rsidP="000F7B25">
            <w:pPr>
              <w:spacing w:after="0" w:line="240" w:lineRule="auto"/>
              <w:ind w:left="360"/>
              <w:jc w:val="both"/>
              <w:rPr>
                <w:rFonts w:ascii="Arial" w:eastAsia="Calibri" w:hAnsi="Arial" w:cs="Arial"/>
                <w:sz w:val="20"/>
                <w:szCs w:val="20"/>
                <w:lang w:eastAsia="es-MX"/>
              </w:rPr>
            </w:pPr>
          </w:p>
          <w:p w14:paraId="478136F7"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Oficios de las actividades de las Vocalías Distritales del Registro Federal de Electores.</w:t>
            </w:r>
          </w:p>
          <w:p w14:paraId="43266F35" w14:textId="77777777" w:rsidR="000F7B25" w:rsidRPr="004744F4" w:rsidRDefault="000F7B25" w:rsidP="000F7B25">
            <w:pPr>
              <w:spacing w:after="0" w:line="240" w:lineRule="auto"/>
              <w:jc w:val="both"/>
              <w:rPr>
                <w:rFonts w:ascii="Arial" w:eastAsia="Calibri" w:hAnsi="Arial" w:cs="Arial"/>
                <w:sz w:val="20"/>
                <w:szCs w:val="20"/>
                <w:lang w:eastAsia="es-MX"/>
              </w:rPr>
            </w:pPr>
          </w:p>
          <w:p w14:paraId="3485170D"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Reporte de aplicaciones de </w:t>
            </w:r>
            <w:proofErr w:type="spellStart"/>
            <w:r w:rsidRPr="004744F4">
              <w:rPr>
                <w:rFonts w:ascii="Arial" w:eastAsia="Calibri" w:hAnsi="Arial" w:cs="Arial"/>
                <w:sz w:val="20"/>
                <w:szCs w:val="20"/>
                <w:lang w:eastAsia="es-MX"/>
              </w:rPr>
              <w:t>RPM´s</w:t>
            </w:r>
            <w:proofErr w:type="spellEnd"/>
            <w:r w:rsidRPr="004744F4">
              <w:rPr>
                <w:rFonts w:ascii="Arial" w:eastAsia="Calibri" w:hAnsi="Arial" w:cs="Arial"/>
                <w:sz w:val="20"/>
                <w:szCs w:val="20"/>
                <w:lang w:eastAsia="es-MX"/>
              </w:rPr>
              <w:t>.</w:t>
            </w:r>
          </w:p>
          <w:p w14:paraId="70D21C8B" w14:textId="77777777" w:rsidR="000F7B25" w:rsidRPr="004744F4" w:rsidRDefault="000F7B25" w:rsidP="000F7B25">
            <w:pPr>
              <w:spacing w:after="0" w:line="240" w:lineRule="auto"/>
              <w:jc w:val="both"/>
              <w:rPr>
                <w:rFonts w:ascii="Arial" w:eastAsia="Calibri" w:hAnsi="Arial" w:cs="Arial"/>
                <w:sz w:val="20"/>
                <w:szCs w:val="20"/>
                <w:lang w:eastAsia="es-MX"/>
              </w:rPr>
            </w:pPr>
          </w:p>
          <w:p w14:paraId="479E03FF"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Reportes de incidencias.</w:t>
            </w:r>
          </w:p>
          <w:p w14:paraId="140C1F16" w14:textId="77777777" w:rsidR="000F7B25" w:rsidRPr="004744F4" w:rsidRDefault="000F7B25" w:rsidP="000F7B25">
            <w:pPr>
              <w:spacing w:after="0" w:line="240" w:lineRule="auto"/>
              <w:jc w:val="both"/>
              <w:rPr>
                <w:rFonts w:ascii="Arial" w:eastAsia="Calibri" w:hAnsi="Arial" w:cs="Arial"/>
                <w:sz w:val="20"/>
                <w:szCs w:val="20"/>
                <w:lang w:eastAsia="es-MX"/>
              </w:rPr>
            </w:pPr>
          </w:p>
          <w:p w14:paraId="3011537A"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 de recepción y carga de los archivos de transacción y producción.</w:t>
            </w:r>
          </w:p>
          <w:p w14:paraId="23BC49E9" w14:textId="77777777" w:rsidR="000F7B25" w:rsidRPr="004744F4" w:rsidRDefault="000F7B25" w:rsidP="000F7B25">
            <w:pPr>
              <w:spacing w:after="0" w:line="240" w:lineRule="auto"/>
              <w:jc w:val="both"/>
              <w:rPr>
                <w:rFonts w:ascii="Arial" w:eastAsia="Calibri" w:hAnsi="Arial" w:cs="Arial"/>
                <w:sz w:val="20"/>
                <w:szCs w:val="20"/>
                <w:lang w:eastAsia="es-MX"/>
              </w:rPr>
            </w:pPr>
          </w:p>
          <w:p w14:paraId="096C3A47"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 de entrega de Solicitud Individual de Inscripción o Actualización al Padrón Electoral y al Centro de Cómputo y Resguardo Documental.</w:t>
            </w:r>
          </w:p>
          <w:p w14:paraId="180465FA" w14:textId="77777777" w:rsidR="000F7B25" w:rsidRPr="004744F4" w:rsidRDefault="000F7B25" w:rsidP="000F7B25">
            <w:pPr>
              <w:spacing w:after="0" w:line="240" w:lineRule="auto"/>
              <w:ind w:left="360"/>
              <w:jc w:val="both"/>
              <w:rPr>
                <w:rFonts w:ascii="Arial" w:eastAsia="Calibri" w:hAnsi="Arial" w:cs="Arial"/>
                <w:sz w:val="20"/>
                <w:szCs w:val="20"/>
                <w:lang w:eastAsia="es-MX"/>
              </w:rPr>
            </w:pPr>
          </w:p>
          <w:p w14:paraId="7BC8D36D" w14:textId="77777777" w:rsidR="000F7B25" w:rsidRPr="004744F4" w:rsidRDefault="000F7B25" w:rsidP="000F7B25">
            <w:pPr>
              <w:spacing w:after="0" w:line="240" w:lineRule="auto"/>
              <w:ind w:left="19"/>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Oficios con claves de usuarios. INFOMAC.</w:t>
            </w:r>
          </w:p>
          <w:p w14:paraId="6263F1DC"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2F42691A"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Oficios de Solicitud Individual de Inscripción o Actualización al Padrón Electoral solicitados por la Secretaria Técnica Normativa (Datos Irregulares).</w:t>
            </w:r>
          </w:p>
          <w:p w14:paraId="21C6DEAB"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6558FFE4"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Transición Oficios y formatos de recepción de Equipo de cómputo para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w:t>
            </w:r>
          </w:p>
          <w:p w14:paraId="225DA965"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7E3839D1"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Transición Reportes y hojas de servicio a equipo de cómputo dañando en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Garantías, y Oficios de reparación.</w:t>
            </w:r>
          </w:p>
          <w:p w14:paraId="4E0EF49F"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2ECB4E9B"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Oficios de transferencia, guías de envió de equipo de cómputo de MAC¨S, que salen del inventario de la Entidad de Morelos a Otras entidades.</w:t>
            </w:r>
          </w:p>
          <w:p w14:paraId="489357CA"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579BC529"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Transición Oficios de Entrega, sustituciones de equipo de cómputo en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xml:space="preserve">, Orden de atención de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CF13 para entrega y/o equipo de cómputo.</w:t>
            </w:r>
          </w:p>
          <w:p w14:paraId="0DE79B80"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09453CAB"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Correspondencia Recibida y enviada a asuntos administrativos.</w:t>
            </w:r>
          </w:p>
          <w:p w14:paraId="40352451"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51BF1A1B"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Transición Minutas y actas de apertura de buzón en los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w:t>
            </w:r>
          </w:p>
          <w:p w14:paraId="2B59601E"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1EC91E5D"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Oficio de recepción y carga de los archivos de transacción y producción.</w:t>
            </w:r>
          </w:p>
          <w:p w14:paraId="249EA9DB"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75E708C1"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Oficio de entrega de Solicitud Individual de Inscripción o Actualización al Padrón Electoral y al Centro de Computo y Resguardo Documental.</w:t>
            </w:r>
          </w:p>
          <w:p w14:paraId="3B47B7EB"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49678A1D"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Oficios con claves de usuarios. INFOMAC.</w:t>
            </w:r>
          </w:p>
          <w:p w14:paraId="242A48EA"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053BEC56"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Oficios de Solicitud Individual de Inscripción o Actualización al Padrón Electoral solicitados por la Secretaria Técnica Normativa (Datos Irregulares).</w:t>
            </w:r>
          </w:p>
          <w:p w14:paraId="66E662FA"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2F6FF274"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Oficios y formatos de recepción de Equipo de cómputo para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w:t>
            </w:r>
          </w:p>
          <w:p w14:paraId="74B5199D"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62A49531"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Reportes y hojas de servicio a equipo de cómputo dañando en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Garantías, y Oficios de reparación.</w:t>
            </w:r>
          </w:p>
          <w:p w14:paraId="5EFC6E10"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15173FEB"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Oficios de transferencia, guías de envió de equipo de cómputo de MAC¨S, que salen del inventario de la Entidad de Morelos a Otras entidades.</w:t>
            </w:r>
          </w:p>
          <w:p w14:paraId="37FBE79F"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55F1A304"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Oficios de Entrega, sustituciones de equipo de cómputo en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xml:space="preserve">, Orden de atención de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 CF13 para entrega y/o equipo de cómputo.</w:t>
            </w:r>
          </w:p>
          <w:p w14:paraId="3207ABA4"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6B508E96"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Correspondencia Recibida y enviada a asuntos administrativos.</w:t>
            </w:r>
          </w:p>
          <w:p w14:paraId="0C7B12CC"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688CCACA"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 xml:space="preserve">Minutas y actas de apertura de buzón en los </w:t>
            </w:r>
            <w:proofErr w:type="spellStart"/>
            <w:r w:rsidRPr="004744F4">
              <w:rPr>
                <w:rFonts w:ascii="Arial" w:eastAsia="Calibri" w:hAnsi="Arial" w:cs="Arial"/>
                <w:sz w:val="20"/>
                <w:szCs w:val="20"/>
                <w:lang w:eastAsia="es-MX"/>
              </w:rPr>
              <w:t>MAC´s</w:t>
            </w:r>
            <w:proofErr w:type="spellEnd"/>
            <w:r w:rsidRPr="004744F4">
              <w:rPr>
                <w:rFonts w:ascii="Arial" w:eastAsia="Calibri" w:hAnsi="Arial" w:cs="Arial"/>
                <w:sz w:val="20"/>
                <w:szCs w:val="20"/>
                <w:lang w:eastAsia="es-MX"/>
              </w:rPr>
              <w:t>.</w:t>
            </w:r>
          </w:p>
        </w:tc>
        <w:tc>
          <w:tcPr>
            <w:tcW w:w="1701" w:type="dxa"/>
          </w:tcPr>
          <w:p w14:paraId="7C4C8770" w14:textId="64816E37" w:rsidR="000F7B25" w:rsidRPr="004744F4" w:rsidRDefault="000F7B25" w:rsidP="000F7B25">
            <w:pPr>
              <w:spacing w:after="0" w:line="240" w:lineRule="auto"/>
              <w:jc w:val="center"/>
              <w:rPr>
                <w:rFonts w:ascii="Arial" w:eastAsia="Calibri" w:hAnsi="Arial" w:cs="Arial"/>
                <w:sz w:val="20"/>
                <w:szCs w:val="20"/>
                <w:lang w:eastAsia="es-ES"/>
              </w:rPr>
            </w:pPr>
            <w:r>
              <w:rPr>
                <w:rFonts w:ascii="Arial" w:hAnsi="Arial" w:cs="Arial"/>
                <w:sz w:val="20"/>
                <w:szCs w:val="20"/>
              </w:rPr>
              <w:lastRenderedPageBreak/>
              <w:t>2014-</w:t>
            </w:r>
            <w:r w:rsidRPr="0083387C">
              <w:rPr>
                <w:rFonts w:ascii="Arial" w:hAnsi="Arial" w:cs="Arial"/>
                <w:sz w:val="20"/>
                <w:szCs w:val="20"/>
              </w:rPr>
              <w:t>2015</w:t>
            </w:r>
          </w:p>
        </w:tc>
        <w:tc>
          <w:tcPr>
            <w:tcW w:w="1560" w:type="dxa"/>
          </w:tcPr>
          <w:p w14:paraId="1EF4CEA6"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lang w:eastAsia="es-ES"/>
              </w:rPr>
              <w:t>24 Expedientes</w:t>
            </w:r>
          </w:p>
        </w:tc>
        <w:tc>
          <w:tcPr>
            <w:tcW w:w="1848" w:type="dxa"/>
          </w:tcPr>
          <w:p w14:paraId="30A86CA1"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Anaquel nivel 1, 2 y 3 del área de Monitoreo a Módulos.</w:t>
            </w:r>
          </w:p>
          <w:p w14:paraId="485C2A6A" w14:textId="77777777" w:rsidR="000F7B25" w:rsidRPr="004744F4" w:rsidRDefault="000F7B25" w:rsidP="000F7B25">
            <w:pPr>
              <w:spacing w:after="0" w:line="240" w:lineRule="auto"/>
              <w:ind w:left="368"/>
              <w:jc w:val="center"/>
              <w:rPr>
                <w:rFonts w:ascii="Arial" w:eastAsia="Calibri" w:hAnsi="Arial" w:cs="Arial"/>
                <w:sz w:val="20"/>
                <w:szCs w:val="20"/>
                <w:lang w:eastAsia="es-MX"/>
              </w:rPr>
            </w:pPr>
          </w:p>
          <w:p w14:paraId="12D3FAC1"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Anaquel único. Archivero 3 cajón 10 en la Oficina del CECEOC.</w:t>
            </w:r>
          </w:p>
          <w:p w14:paraId="69477436" w14:textId="77777777" w:rsidR="000F7B25" w:rsidRPr="004744F4" w:rsidRDefault="000F7B25" w:rsidP="000F7B25">
            <w:pPr>
              <w:spacing w:after="0" w:line="240" w:lineRule="auto"/>
              <w:ind w:left="368"/>
              <w:jc w:val="center"/>
              <w:rPr>
                <w:rFonts w:ascii="Arial" w:eastAsia="Calibri" w:hAnsi="Arial" w:cs="Arial"/>
                <w:sz w:val="20"/>
                <w:szCs w:val="20"/>
                <w:lang w:eastAsia="es-MX"/>
              </w:rPr>
            </w:pPr>
          </w:p>
          <w:p w14:paraId="75421AFF"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Una carpeta debidamente identificada en el librero de la oficina y una actual.</w:t>
            </w:r>
          </w:p>
          <w:p w14:paraId="0412B19C" w14:textId="77777777" w:rsidR="000F7B25" w:rsidRPr="004744F4" w:rsidRDefault="000F7B25" w:rsidP="000F7B25">
            <w:pPr>
              <w:spacing w:after="0" w:line="240" w:lineRule="auto"/>
              <w:ind w:left="368"/>
              <w:jc w:val="center"/>
              <w:rPr>
                <w:rFonts w:ascii="Arial" w:eastAsia="Calibri" w:hAnsi="Arial" w:cs="Arial"/>
                <w:sz w:val="20"/>
                <w:szCs w:val="20"/>
                <w:lang w:eastAsia="es-MX"/>
              </w:rPr>
            </w:pPr>
          </w:p>
          <w:p w14:paraId="5C3462A5"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Anaquel único de la Oficina de Sistemas de la Vocalía del Registro Federal de Electores</w:t>
            </w:r>
          </w:p>
          <w:p w14:paraId="60B93DE3" w14:textId="77777777" w:rsidR="000F7B25" w:rsidRPr="004744F4" w:rsidRDefault="000F7B25" w:rsidP="000F7B25">
            <w:pPr>
              <w:spacing w:after="0" w:line="240" w:lineRule="auto"/>
              <w:ind w:left="368"/>
              <w:jc w:val="center"/>
              <w:rPr>
                <w:rFonts w:ascii="Arial" w:eastAsia="Calibri" w:hAnsi="Arial" w:cs="Arial"/>
                <w:sz w:val="20"/>
                <w:szCs w:val="20"/>
                <w:lang w:eastAsia="es-MX"/>
              </w:rPr>
            </w:pPr>
          </w:p>
          <w:p w14:paraId="3D882786" w14:textId="77777777" w:rsidR="000F7B25" w:rsidRPr="004744F4" w:rsidRDefault="000F7B25" w:rsidP="000F7B25">
            <w:pPr>
              <w:spacing w:after="0" w:line="240" w:lineRule="auto"/>
              <w:jc w:val="center"/>
              <w:rPr>
                <w:rFonts w:ascii="Arial" w:eastAsia="Calibri" w:hAnsi="Arial" w:cs="Arial"/>
                <w:sz w:val="20"/>
                <w:szCs w:val="20"/>
                <w:lang w:eastAsia="es-ES"/>
              </w:rPr>
            </w:pPr>
          </w:p>
        </w:tc>
      </w:tr>
      <w:tr w:rsidR="000F7B25" w:rsidRPr="004744F4" w14:paraId="61EBAA30" w14:textId="77777777" w:rsidTr="004744F4">
        <w:trPr>
          <w:trHeight w:val="565"/>
          <w:jc w:val="center"/>
        </w:trPr>
        <w:tc>
          <w:tcPr>
            <w:tcW w:w="3510" w:type="dxa"/>
          </w:tcPr>
          <w:p w14:paraId="467EBC1A"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color w:val="000000"/>
                <w:sz w:val="20"/>
                <w:szCs w:val="20"/>
              </w:rPr>
              <w:t>14.6 Credencial para votar</w:t>
            </w:r>
          </w:p>
        </w:tc>
        <w:tc>
          <w:tcPr>
            <w:tcW w:w="5670" w:type="dxa"/>
          </w:tcPr>
          <w:p w14:paraId="07030751"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Acuses originales de las credenciales de las credenciales que se entregan en los distritos por mensajería.</w:t>
            </w:r>
          </w:p>
          <w:p w14:paraId="1A3C680C" w14:textId="77777777" w:rsidR="000F7B25" w:rsidRPr="004744F4" w:rsidRDefault="000F7B25" w:rsidP="000F7B25">
            <w:pPr>
              <w:spacing w:after="0" w:line="240" w:lineRule="auto"/>
              <w:ind w:left="114"/>
              <w:jc w:val="both"/>
              <w:rPr>
                <w:rFonts w:ascii="Arial" w:eastAsia="Calibri" w:hAnsi="Arial" w:cs="Arial"/>
                <w:sz w:val="20"/>
                <w:szCs w:val="20"/>
              </w:rPr>
            </w:pPr>
          </w:p>
          <w:p w14:paraId="1A7061FD"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sz w:val="20"/>
                <w:szCs w:val="20"/>
              </w:rPr>
              <w:t>Acuses originales de las credenciales de las credenciales que se entregan en los distritos por mensajería.</w:t>
            </w:r>
          </w:p>
        </w:tc>
        <w:tc>
          <w:tcPr>
            <w:tcW w:w="1701" w:type="dxa"/>
          </w:tcPr>
          <w:p w14:paraId="646BE147" w14:textId="31F22A90" w:rsidR="000F7B25" w:rsidRPr="004744F4" w:rsidRDefault="000F7B25" w:rsidP="000F7B25">
            <w:pPr>
              <w:spacing w:after="0" w:line="240" w:lineRule="auto"/>
              <w:jc w:val="center"/>
              <w:rPr>
                <w:rFonts w:ascii="Arial" w:eastAsia="Calibri" w:hAnsi="Arial" w:cs="Arial"/>
                <w:sz w:val="20"/>
                <w:szCs w:val="20"/>
                <w:lang w:eastAsia="es-ES"/>
              </w:rPr>
            </w:pPr>
            <w:r>
              <w:rPr>
                <w:rFonts w:ascii="Arial" w:hAnsi="Arial" w:cs="Arial"/>
                <w:sz w:val="20"/>
                <w:szCs w:val="20"/>
              </w:rPr>
              <w:t>2014-</w:t>
            </w:r>
            <w:r w:rsidRPr="0083387C">
              <w:rPr>
                <w:rFonts w:ascii="Arial" w:hAnsi="Arial" w:cs="Arial"/>
                <w:sz w:val="20"/>
                <w:szCs w:val="20"/>
              </w:rPr>
              <w:t>2015</w:t>
            </w:r>
          </w:p>
        </w:tc>
        <w:tc>
          <w:tcPr>
            <w:tcW w:w="1560" w:type="dxa"/>
          </w:tcPr>
          <w:p w14:paraId="19AE4DBE"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lang w:eastAsia="es-ES"/>
              </w:rPr>
              <w:t>2 Expedientes</w:t>
            </w:r>
          </w:p>
        </w:tc>
        <w:tc>
          <w:tcPr>
            <w:tcW w:w="1848" w:type="dxa"/>
          </w:tcPr>
          <w:p w14:paraId="4EE9298B"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rPr>
              <w:t>Área de Actualización al Padrón Electoral en los anaqueles 1 y 2.</w:t>
            </w:r>
          </w:p>
        </w:tc>
      </w:tr>
      <w:tr w:rsidR="000F7B25" w:rsidRPr="004744F4" w14:paraId="7116C5D8" w14:textId="77777777" w:rsidTr="004744F4">
        <w:trPr>
          <w:trHeight w:val="565"/>
          <w:jc w:val="center"/>
        </w:trPr>
        <w:tc>
          <w:tcPr>
            <w:tcW w:w="3510" w:type="dxa"/>
          </w:tcPr>
          <w:p w14:paraId="28ECD479"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color w:val="000000"/>
                <w:sz w:val="20"/>
                <w:szCs w:val="20"/>
              </w:rPr>
              <w:t>14.7 Juicios para la protección de los derechos políticos electorales de los ciudadanos</w:t>
            </w:r>
          </w:p>
        </w:tc>
        <w:tc>
          <w:tcPr>
            <w:tcW w:w="5670" w:type="dxa"/>
          </w:tcPr>
          <w:p w14:paraId="209FE20D" w14:textId="77777777" w:rsidR="000F7B25" w:rsidRPr="004744F4" w:rsidRDefault="000F7B25" w:rsidP="000F7B25">
            <w:pPr>
              <w:spacing w:after="0" w:line="240" w:lineRule="auto"/>
              <w:jc w:val="both"/>
              <w:rPr>
                <w:rFonts w:ascii="Arial" w:eastAsia="Calibri" w:hAnsi="Arial" w:cs="Arial"/>
                <w:sz w:val="20"/>
                <w:szCs w:val="20"/>
                <w:lang w:eastAsia="es-MX"/>
              </w:rPr>
            </w:pPr>
            <w:r w:rsidRPr="004744F4">
              <w:rPr>
                <w:rFonts w:ascii="Arial" w:eastAsia="Calibri" w:hAnsi="Arial" w:cs="Arial"/>
                <w:sz w:val="20"/>
                <w:szCs w:val="20"/>
                <w:lang w:eastAsia="es-MX"/>
              </w:rPr>
              <w:t>Transición Expediente de Instancias Administrativas y demandas de juicio.</w:t>
            </w:r>
          </w:p>
          <w:p w14:paraId="30AFDA20" w14:textId="77777777" w:rsidR="000F7B25" w:rsidRPr="004744F4" w:rsidRDefault="000F7B25" w:rsidP="000F7B25">
            <w:pPr>
              <w:spacing w:after="0" w:line="240" w:lineRule="auto"/>
              <w:ind w:left="114"/>
              <w:jc w:val="both"/>
              <w:rPr>
                <w:rFonts w:ascii="Arial" w:eastAsia="Calibri" w:hAnsi="Arial" w:cs="Arial"/>
                <w:sz w:val="20"/>
                <w:szCs w:val="20"/>
                <w:lang w:eastAsia="es-MX"/>
              </w:rPr>
            </w:pPr>
          </w:p>
          <w:p w14:paraId="654FC973"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sz w:val="20"/>
                <w:szCs w:val="20"/>
              </w:rPr>
              <w:t>Transición Expediente de Instancias Administrativas y demandas de juicio</w:t>
            </w:r>
          </w:p>
        </w:tc>
        <w:tc>
          <w:tcPr>
            <w:tcW w:w="1701" w:type="dxa"/>
          </w:tcPr>
          <w:p w14:paraId="40F03A16" w14:textId="5A05A2B8" w:rsidR="000F7B25" w:rsidRPr="004744F4" w:rsidRDefault="000F7B25" w:rsidP="000F7B25">
            <w:pPr>
              <w:spacing w:after="0" w:line="240" w:lineRule="auto"/>
              <w:jc w:val="center"/>
              <w:rPr>
                <w:rFonts w:ascii="Arial" w:eastAsia="Calibri" w:hAnsi="Arial" w:cs="Arial"/>
                <w:sz w:val="20"/>
                <w:szCs w:val="20"/>
                <w:lang w:eastAsia="es-ES"/>
              </w:rPr>
            </w:pPr>
            <w:r>
              <w:rPr>
                <w:rFonts w:ascii="Arial" w:hAnsi="Arial" w:cs="Arial"/>
                <w:sz w:val="20"/>
                <w:szCs w:val="20"/>
              </w:rPr>
              <w:t>2014-</w:t>
            </w:r>
            <w:r w:rsidRPr="0083387C">
              <w:rPr>
                <w:rFonts w:ascii="Arial" w:hAnsi="Arial" w:cs="Arial"/>
                <w:sz w:val="20"/>
                <w:szCs w:val="20"/>
              </w:rPr>
              <w:t>2015</w:t>
            </w:r>
          </w:p>
        </w:tc>
        <w:tc>
          <w:tcPr>
            <w:tcW w:w="1560" w:type="dxa"/>
          </w:tcPr>
          <w:p w14:paraId="5AF13AC1"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lang w:eastAsia="es-ES"/>
              </w:rPr>
              <w:t>2 Expedientes</w:t>
            </w:r>
          </w:p>
        </w:tc>
        <w:tc>
          <w:tcPr>
            <w:tcW w:w="1848" w:type="dxa"/>
          </w:tcPr>
          <w:p w14:paraId="7367D301"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rPr>
              <w:t>Archivero 1 cajón 1, archivero 2 cajón 1 y 2 del área de Monitoreo a Módulos.</w:t>
            </w:r>
          </w:p>
        </w:tc>
      </w:tr>
      <w:tr w:rsidR="000F7B25" w:rsidRPr="004744F4" w14:paraId="264A1264" w14:textId="77777777" w:rsidTr="004744F4">
        <w:trPr>
          <w:trHeight w:val="565"/>
          <w:jc w:val="center"/>
        </w:trPr>
        <w:tc>
          <w:tcPr>
            <w:tcW w:w="3510" w:type="dxa"/>
          </w:tcPr>
          <w:p w14:paraId="11B0F2AC"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color w:val="000000"/>
                <w:sz w:val="20"/>
                <w:szCs w:val="20"/>
              </w:rPr>
              <w:lastRenderedPageBreak/>
              <w:t>14.8 Actualización del padrón electoral y lista nominal</w:t>
            </w:r>
          </w:p>
        </w:tc>
        <w:tc>
          <w:tcPr>
            <w:tcW w:w="5670" w:type="dxa"/>
          </w:tcPr>
          <w:p w14:paraId="4C5A660F"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Correspondencia recibida de los distritos</w:t>
            </w:r>
          </w:p>
          <w:p w14:paraId="430A226B" w14:textId="77777777" w:rsidR="000F7B25" w:rsidRPr="004744F4" w:rsidRDefault="000F7B25" w:rsidP="000F7B25">
            <w:pPr>
              <w:spacing w:after="0" w:line="240" w:lineRule="auto"/>
              <w:ind w:left="114"/>
              <w:jc w:val="both"/>
              <w:rPr>
                <w:rFonts w:ascii="Arial" w:eastAsia="Calibri" w:hAnsi="Arial" w:cs="Arial"/>
                <w:sz w:val="20"/>
                <w:szCs w:val="20"/>
              </w:rPr>
            </w:pPr>
          </w:p>
          <w:p w14:paraId="76D73BF5"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Formatos de control, Calendarios anuales.</w:t>
            </w:r>
          </w:p>
          <w:p w14:paraId="3A242515" w14:textId="77777777" w:rsidR="000F7B25" w:rsidRPr="004744F4" w:rsidRDefault="000F7B25" w:rsidP="000F7B25">
            <w:pPr>
              <w:spacing w:after="0" w:line="240" w:lineRule="auto"/>
              <w:ind w:left="114"/>
              <w:jc w:val="both"/>
              <w:rPr>
                <w:rFonts w:ascii="Arial" w:eastAsia="Calibri" w:hAnsi="Arial" w:cs="Arial"/>
                <w:sz w:val="20"/>
                <w:szCs w:val="20"/>
              </w:rPr>
            </w:pPr>
          </w:p>
          <w:p w14:paraId="17AF72DE"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Correspondencia recibida de México.</w:t>
            </w:r>
          </w:p>
          <w:p w14:paraId="40D67921" w14:textId="77777777" w:rsidR="000F7B25" w:rsidRPr="004744F4" w:rsidRDefault="000F7B25" w:rsidP="000F7B25">
            <w:pPr>
              <w:spacing w:after="0" w:line="240" w:lineRule="auto"/>
              <w:ind w:left="114"/>
              <w:jc w:val="both"/>
              <w:rPr>
                <w:rFonts w:ascii="Arial" w:eastAsia="Calibri" w:hAnsi="Arial" w:cs="Arial"/>
                <w:sz w:val="20"/>
                <w:szCs w:val="20"/>
              </w:rPr>
            </w:pPr>
          </w:p>
          <w:p w14:paraId="7EF1AF97"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Reportes y oficios de Bases SIIRFE enviadas a las Oficinas Centrales correspondientes a trámites y formatos de Credencial para Votar entregadas.</w:t>
            </w:r>
          </w:p>
          <w:p w14:paraId="18EA346F" w14:textId="77777777" w:rsidR="000F7B25" w:rsidRPr="004744F4" w:rsidRDefault="000F7B25" w:rsidP="000F7B25">
            <w:pPr>
              <w:spacing w:after="0" w:line="240" w:lineRule="auto"/>
              <w:ind w:left="114"/>
              <w:jc w:val="both"/>
              <w:rPr>
                <w:rFonts w:ascii="Arial" w:eastAsia="Calibri" w:hAnsi="Arial" w:cs="Arial"/>
                <w:sz w:val="20"/>
                <w:szCs w:val="20"/>
              </w:rPr>
            </w:pPr>
          </w:p>
          <w:p w14:paraId="6BEA5479"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Minutarios.</w:t>
            </w:r>
          </w:p>
          <w:p w14:paraId="17B7911B" w14:textId="77777777" w:rsidR="000F7B25" w:rsidRPr="004744F4" w:rsidRDefault="000F7B25" w:rsidP="000F7B25">
            <w:pPr>
              <w:spacing w:after="0" w:line="240" w:lineRule="auto"/>
              <w:ind w:left="114"/>
              <w:jc w:val="both"/>
              <w:rPr>
                <w:rFonts w:ascii="Arial" w:eastAsia="Calibri" w:hAnsi="Arial" w:cs="Arial"/>
                <w:sz w:val="20"/>
                <w:szCs w:val="20"/>
              </w:rPr>
            </w:pPr>
          </w:p>
          <w:p w14:paraId="7846890E"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Cursos en líneas, Campus Virtual</w:t>
            </w:r>
          </w:p>
          <w:p w14:paraId="4504CC88" w14:textId="77777777" w:rsidR="000F7B25" w:rsidRPr="004744F4" w:rsidRDefault="000F7B25" w:rsidP="000F7B25">
            <w:pPr>
              <w:spacing w:after="0" w:line="240" w:lineRule="auto"/>
              <w:ind w:left="114"/>
              <w:jc w:val="both"/>
              <w:rPr>
                <w:rFonts w:ascii="Arial" w:eastAsia="Calibri" w:hAnsi="Arial" w:cs="Arial"/>
                <w:sz w:val="20"/>
                <w:szCs w:val="20"/>
              </w:rPr>
            </w:pPr>
          </w:p>
          <w:p w14:paraId="64274D5A" w14:textId="77777777" w:rsidR="000F7B25" w:rsidRPr="004744F4" w:rsidRDefault="000F7B25" w:rsidP="000F7B25">
            <w:pPr>
              <w:spacing w:after="0" w:line="240" w:lineRule="auto"/>
              <w:jc w:val="both"/>
              <w:rPr>
                <w:rFonts w:ascii="Arial" w:eastAsia="Calibri" w:hAnsi="Arial" w:cs="Arial"/>
                <w:sz w:val="20"/>
                <w:szCs w:val="20"/>
                <w:lang w:val="pt-BR"/>
              </w:rPr>
            </w:pPr>
            <w:r w:rsidRPr="004744F4">
              <w:rPr>
                <w:rFonts w:ascii="Arial" w:eastAsia="Calibri" w:hAnsi="Arial" w:cs="Arial"/>
                <w:sz w:val="20"/>
                <w:szCs w:val="20"/>
              </w:rPr>
              <w:t>Transición</w:t>
            </w:r>
            <w:r w:rsidRPr="004744F4">
              <w:rPr>
                <w:rFonts w:ascii="Arial" w:eastAsia="Calibri" w:hAnsi="Arial" w:cs="Arial"/>
                <w:sz w:val="20"/>
                <w:szCs w:val="20"/>
                <w:lang w:val="pt-BR"/>
              </w:rPr>
              <w:t xml:space="preserve"> Reportes y ofícios de </w:t>
            </w:r>
            <w:proofErr w:type="spellStart"/>
            <w:r w:rsidRPr="004744F4">
              <w:rPr>
                <w:rFonts w:ascii="Arial" w:eastAsia="Calibri" w:hAnsi="Arial" w:cs="Arial"/>
                <w:sz w:val="20"/>
                <w:szCs w:val="20"/>
                <w:lang w:val="pt-BR"/>
              </w:rPr>
              <w:t>la</w:t>
            </w:r>
            <w:proofErr w:type="spellEnd"/>
            <w:r w:rsidRPr="004744F4">
              <w:rPr>
                <w:rFonts w:ascii="Arial" w:eastAsia="Calibri" w:hAnsi="Arial" w:cs="Arial"/>
                <w:sz w:val="20"/>
                <w:szCs w:val="20"/>
                <w:lang w:val="pt-BR"/>
              </w:rPr>
              <w:t xml:space="preserve"> </w:t>
            </w:r>
            <w:proofErr w:type="spellStart"/>
            <w:r w:rsidRPr="004744F4">
              <w:rPr>
                <w:rFonts w:ascii="Arial" w:eastAsia="Calibri" w:hAnsi="Arial" w:cs="Arial"/>
                <w:sz w:val="20"/>
                <w:szCs w:val="20"/>
                <w:lang w:val="pt-BR"/>
              </w:rPr>
              <w:t>actividad</w:t>
            </w:r>
            <w:proofErr w:type="spellEnd"/>
            <w:r w:rsidRPr="004744F4">
              <w:rPr>
                <w:rFonts w:ascii="Arial" w:eastAsia="Calibri" w:hAnsi="Arial" w:cs="Arial"/>
                <w:sz w:val="20"/>
                <w:szCs w:val="20"/>
                <w:lang w:val="pt-BR"/>
              </w:rPr>
              <w:t xml:space="preserve"> de retiro por causas.</w:t>
            </w:r>
          </w:p>
          <w:p w14:paraId="52CF6EA1" w14:textId="77777777" w:rsidR="000F7B25" w:rsidRPr="004744F4" w:rsidRDefault="000F7B25" w:rsidP="000F7B25">
            <w:pPr>
              <w:spacing w:after="0" w:line="240" w:lineRule="auto"/>
              <w:ind w:left="114"/>
              <w:jc w:val="both"/>
              <w:rPr>
                <w:rFonts w:ascii="Arial" w:eastAsia="Calibri" w:hAnsi="Arial" w:cs="Arial"/>
                <w:sz w:val="20"/>
                <w:szCs w:val="20"/>
                <w:lang w:val="pt-BR"/>
              </w:rPr>
            </w:pPr>
          </w:p>
          <w:p w14:paraId="7AD3F6C5"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Actividades de Conciliación por campañas.</w:t>
            </w:r>
          </w:p>
          <w:p w14:paraId="30AECD11" w14:textId="77777777" w:rsidR="000F7B25" w:rsidRPr="004744F4" w:rsidRDefault="000F7B25" w:rsidP="000F7B25">
            <w:pPr>
              <w:spacing w:after="0" w:line="240" w:lineRule="auto"/>
              <w:ind w:left="114"/>
              <w:jc w:val="both"/>
              <w:rPr>
                <w:rFonts w:ascii="Arial" w:eastAsia="Calibri" w:hAnsi="Arial" w:cs="Arial"/>
                <w:sz w:val="20"/>
                <w:szCs w:val="20"/>
              </w:rPr>
            </w:pPr>
          </w:p>
          <w:p w14:paraId="3CFDD56D"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sz w:val="20"/>
                <w:szCs w:val="20"/>
              </w:rPr>
              <w:t xml:space="preserve">Transición programas de bajas por defunción, suspensión de derechos políticos y registros duplicados, procedimientos de reincorporación al padrón electoral de ciudadanos suspendidos en sus derechos políticos, procedimiento alterno, búsqueda nacional, procedimiento de datos personales irregulares, de domicilios con alto número de empadronados,  de domicilios presuntamente irregulares o falsos, formulación de avisos ciudadanos, cancelación de solicitudes de trámite por artículo 155 del LEGIPE y Verificación Nacional </w:t>
            </w:r>
            <w:proofErr w:type="spellStart"/>
            <w:r w:rsidRPr="004744F4">
              <w:rPr>
                <w:rFonts w:ascii="Arial" w:eastAsia="Calibri" w:hAnsi="Arial" w:cs="Arial"/>
                <w:sz w:val="20"/>
                <w:szCs w:val="20"/>
              </w:rPr>
              <w:t>Muestral</w:t>
            </w:r>
            <w:proofErr w:type="spellEnd"/>
            <w:r w:rsidRPr="004744F4">
              <w:rPr>
                <w:rFonts w:ascii="Arial" w:eastAsia="Calibri" w:hAnsi="Arial" w:cs="Arial"/>
                <w:sz w:val="20"/>
                <w:szCs w:val="20"/>
              </w:rPr>
              <w:t>.</w:t>
            </w:r>
          </w:p>
        </w:tc>
        <w:tc>
          <w:tcPr>
            <w:tcW w:w="1701" w:type="dxa"/>
          </w:tcPr>
          <w:p w14:paraId="70F17EAD" w14:textId="03EF956B" w:rsidR="000F7B25" w:rsidRPr="004744F4" w:rsidRDefault="000F7B25" w:rsidP="000F7B25">
            <w:pPr>
              <w:spacing w:after="0" w:line="240" w:lineRule="auto"/>
              <w:jc w:val="center"/>
              <w:rPr>
                <w:rFonts w:ascii="Arial" w:eastAsia="Calibri" w:hAnsi="Arial" w:cs="Arial"/>
                <w:sz w:val="20"/>
                <w:szCs w:val="20"/>
                <w:lang w:eastAsia="es-ES"/>
              </w:rPr>
            </w:pPr>
            <w:r>
              <w:rPr>
                <w:rFonts w:ascii="Arial" w:hAnsi="Arial" w:cs="Arial"/>
                <w:sz w:val="20"/>
                <w:szCs w:val="20"/>
              </w:rPr>
              <w:t>2014-</w:t>
            </w:r>
            <w:r w:rsidRPr="0083387C">
              <w:rPr>
                <w:rFonts w:ascii="Arial" w:hAnsi="Arial" w:cs="Arial"/>
                <w:sz w:val="20"/>
                <w:szCs w:val="20"/>
              </w:rPr>
              <w:t>2015</w:t>
            </w:r>
          </w:p>
        </w:tc>
        <w:tc>
          <w:tcPr>
            <w:tcW w:w="1560" w:type="dxa"/>
          </w:tcPr>
          <w:p w14:paraId="7B95A902" w14:textId="77777777" w:rsidR="000F7B25" w:rsidRPr="004744F4" w:rsidRDefault="000F7B25" w:rsidP="000F7B25">
            <w:pPr>
              <w:spacing w:after="0" w:line="240" w:lineRule="auto"/>
              <w:jc w:val="center"/>
              <w:rPr>
                <w:rFonts w:ascii="Arial" w:eastAsia="Calibri" w:hAnsi="Arial" w:cs="Arial"/>
                <w:sz w:val="20"/>
                <w:szCs w:val="20"/>
                <w:lang w:eastAsia="es-ES"/>
              </w:rPr>
            </w:pPr>
            <w:r w:rsidRPr="004744F4">
              <w:rPr>
                <w:rFonts w:ascii="Arial" w:eastAsia="Calibri" w:hAnsi="Arial" w:cs="Arial"/>
                <w:sz w:val="20"/>
                <w:szCs w:val="20"/>
                <w:lang w:eastAsia="es-ES"/>
              </w:rPr>
              <w:t>10 Expedientes</w:t>
            </w:r>
          </w:p>
        </w:tc>
        <w:tc>
          <w:tcPr>
            <w:tcW w:w="1848" w:type="dxa"/>
          </w:tcPr>
          <w:p w14:paraId="37819CCD"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Actualización al Padrón Electoral en los anaqueles 1, 2 y 3.</w:t>
            </w:r>
          </w:p>
          <w:p w14:paraId="02692DAF" w14:textId="77777777" w:rsidR="000F7B25" w:rsidRPr="004744F4" w:rsidRDefault="000F7B25" w:rsidP="000F7B25">
            <w:pPr>
              <w:spacing w:after="0" w:line="240" w:lineRule="auto"/>
              <w:ind w:left="368"/>
              <w:jc w:val="center"/>
              <w:rPr>
                <w:rFonts w:ascii="Arial" w:eastAsia="Calibri" w:hAnsi="Arial" w:cs="Arial"/>
                <w:sz w:val="20"/>
                <w:szCs w:val="20"/>
                <w:lang w:eastAsia="es-MX"/>
              </w:rPr>
            </w:pPr>
          </w:p>
          <w:p w14:paraId="180A3173"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Archiveros 1, 2, 3</w:t>
            </w:r>
          </w:p>
          <w:p w14:paraId="5A17B5F6" w14:textId="77777777" w:rsidR="000F7B25" w:rsidRPr="004744F4" w:rsidRDefault="000F7B25" w:rsidP="000F7B25">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 xml:space="preserve">Estantes 1, 2, 3, </w:t>
            </w:r>
            <w:proofErr w:type="spellStart"/>
            <w:r w:rsidRPr="004744F4">
              <w:rPr>
                <w:rFonts w:ascii="Arial" w:eastAsia="Calibri" w:hAnsi="Arial" w:cs="Arial"/>
                <w:sz w:val="20"/>
                <w:szCs w:val="20"/>
                <w:lang w:eastAsia="es-MX"/>
              </w:rPr>
              <w:t>credenza</w:t>
            </w:r>
            <w:proofErr w:type="spellEnd"/>
            <w:r w:rsidRPr="004744F4">
              <w:rPr>
                <w:rFonts w:ascii="Arial" w:eastAsia="Calibri" w:hAnsi="Arial" w:cs="Arial"/>
                <w:sz w:val="20"/>
                <w:szCs w:val="20"/>
                <w:lang w:eastAsia="es-MX"/>
              </w:rPr>
              <w:t xml:space="preserve"> de la Oficina de Depuración del RFE Ejecutiva.</w:t>
            </w:r>
          </w:p>
          <w:p w14:paraId="5AAC7D26" w14:textId="77777777" w:rsidR="000F7B25" w:rsidRPr="004744F4" w:rsidRDefault="000F7B25" w:rsidP="000F7B25">
            <w:pPr>
              <w:spacing w:after="0" w:line="240" w:lineRule="auto"/>
              <w:jc w:val="center"/>
              <w:rPr>
                <w:rFonts w:ascii="Arial" w:eastAsia="Calibri" w:hAnsi="Arial" w:cs="Arial"/>
                <w:sz w:val="20"/>
                <w:szCs w:val="20"/>
                <w:lang w:eastAsia="es-ES"/>
              </w:rPr>
            </w:pPr>
          </w:p>
        </w:tc>
      </w:tr>
      <w:tr w:rsidR="000F7B25" w:rsidRPr="004744F4" w14:paraId="3329F61D" w14:textId="77777777" w:rsidTr="004744F4">
        <w:trPr>
          <w:trHeight w:val="565"/>
          <w:jc w:val="center"/>
        </w:trPr>
        <w:tc>
          <w:tcPr>
            <w:tcW w:w="3510" w:type="dxa"/>
          </w:tcPr>
          <w:p w14:paraId="02B05C46" w14:textId="77777777" w:rsidR="000F7B25" w:rsidRPr="004744F4" w:rsidRDefault="000F7B25" w:rsidP="000F7B25">
            <w:pPr>
              <w:spacing w:after="0" w:line="240" w:lineRule="auto"/>
              <w:jc w:val="both"/>
              <w:rPr>
                <w:rFonts w:ascii="Arial" w:eastAsia="Calibri" w:hAnsi="Arial" w:cs="Arial"/>
                <w:sz w:val="20"/>
                <w:szCs w:val="20"/>
                <w:lang w:eastAsia="es-ES"/>
              </w:rPr>
            </w:pPr>
            <w:r w:rsidRPr="004744F4">
              <w:rPr>
                <w:rFonts w:ascii="Arial" w:eastAsia="Calibri" w:hAnsi="Arial" w:cs="Arial"/>
                <w:color w:val="000000"/>
                <w:sz w:val="20"/>
                <w:szCs w:val="20"/>
              </w:rPr>
              <w:t>14.9 Destrucción de credenciales para votar</w:t>
            </w:r>
          </w:p>
        </w:tc>
        <w:tc>
          <w:tcPr>
            <w:tcW w:w="5670" w:type="dxa"/>
          </w:tcPr>
          <w:p w14:paraId="42D0AA05" w14:textId="77777777" w:rsidR="000F7B25" w:rsidRPr="004744F4" w:rsidRDefault="000F7B25" w:rsidP="000F7B25">
            <w:pPr>
              <w:spacing w:after="0" w:line="240" w:lineRule="auto"/>
              <w:rPr>
                <w:rFonts w:ascii="Arial" w:eastAsia="Calibri" w:hAnsi="Arial" w:cs="Arial"/>
                <w:sz w:val="20"/>
                <w:szCs w:val="20"/>
              </w:rPr>
            </w:pPr>
            <w:r w:rsidRPr="004744F4">
              <w:rPr>
                <w:rFonts w:ascii="Arial" w:eastAsia="Calibri" w:hAnsi="Arial" w:cs="Arial"/>
                <w:sz w:val="20"/>
                <w:szCs w:val="20"/>
              </w:rPr>
              <w:t xml:space="preserve">Transición reportes y oficios de la actividad de destrucción trimestral de los formatos de credencial para votar retirados de </w:t>
            </w:r>
            <w:proofErr w:type="spellStart"/>
            <w:r w:rsidRPr="004744F4">
              <w:rPr>
                <w:rFonts w:ascii="Arial" w:eastAsia="Calibri" w:hAnsi="Arial" w:cs="Arial"/>
                <w:sz w:val="20"/>
                <w:szCs w:val="20"/>
              </w:rPr>
              <w:t>MAC´s</w:t>
            </w:r>
            <w:proofErr w:type="spellEnd"/>
            <w:r w:rsidRPr="004744F4">
              <w:rPr>
                <w:rFonts w:ascii="Arial" w:eastAsia="Calibri" w:hAnsi="Arial" w:cs="Arial"/>
                <w:sz w:val="20"/>
                <w:szCs w:val="20"/>
              </w:rPr>
              <w:t xml:space="preserve"> por alguna causa.</w:t>
            </w:r>
          </w:p>
        </w:tc>
        <w:tc>
          <w:tcPr>
            <w:tcW w:w="1701" w:type="dxa"/>
          </w:tcPr>
          <w:p w14:paraId="5A174B52" w14:textId="76522C83" w:rsidR="000F7B25" w:rsidRPr="000F7B25" w:rsidRDefault="000F7B25" w:rsidP="000F7B25">
            <w:pPr>
              <w:spacing w:after="0" w:line="240" w:lineRule="auto"/>
              <w:jc w:val="center"/>
              <w:rPr>
                <w:rFonts w:ascii="Arial" w:eastAsia="Calibri" w:hAnsi="Arial" w:cs="Arial"/>
                <w:sz w:val="20"/>
                <w:szCs w:val="20"/>
                <w:lang w:eastAsia="es-ES"/>
              </w:rPr>
            </w:pPr>
            <w:r w:rsidRPr="000F7B25">
              <w:rPr>
                <w:rFonts w:ascii="Arial" w:hAnsi="Arial" w:cs="Arial"/>
                <w:sz w:val="20"/>
                <w:szCs w:val="20"/>
              </w:rPr>
              <w:t>2014-2015</w:t>
            </w:r>
          </w:p>
        </w:tc>
        <w:tc>
          <w:tcPr>
            <w:tcW w:w="1560" w:type="dxa"/>
          </w:tcPr>
          <w:p w14:paraId="4AB180E6"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1 Expediente</w:t>
            </w:r>
          </w:p>
        </w:tc>
        <w:tc>
          <w:tcPr>
            <w:tcW w:w="1848" w:type="dxa"/>
          </w:tcPr>
          <w:p w14:paraId="16AAD7EA"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Actualización al padrón Electoral en el anaquel 1.</w:t>
            </w:r>
          </w:p>
        </w:tc>
      </w:tr>
      <w:tr w:rsidR="000F7B25" w:rsidRPr="004744F4" w14:paraId="51B759F2" w14:textId="77777777" w:rsidTr="004744F4">
        <w:trPr>
          <w:trHeight w:val="565"/>
          <w:jc w:val="center"/>
        </w:trPr>
        <w:tc>
          <w:tcPr>
            <w:tcW w:w="3510" w:type="dxa"/>
          </w:tcPr>
          <w:p w14:paraId="6BD382A9" w14:textId="77777777" w:rsidR="000F7B25" w:rsidRPr="004744F4" w:rsidRDefault="000F7B25" w:rsidP="000F7B25">
            <w:pPr>
              <w:autoSpaceDE w:val="0"/>
              <w:autoSpaceDN w:val="0"/>
              <w:adjustRightInd w:val="0"/>
              <w:spacing w:after="0" w:line="240" w:lineRule="auto"/>
              <w:rPr>
                <w:rFonts w:ascii="Arial" w:eastAsia="Calibri" w:hAnsi="Arial" w:cs="Arial"/>
                <w:color w:val="000000"/>
                <w:sz w:val="20"/>
                <w:szCs w:val="20"/>
              </w:rPr>
            </w:pPr>
            <w:r w:rsidRPr="004744F4">
              <w:rPr>
                <w:rFonts w:ascii="Arial" w:eastAsia="Calibri" w:hAnsi="Arial" w:cs="Arial"/>
                <w:color w:val="000000"/>
                <w:sz w:val="20"/>
                <w:szCs w:val="20"/>
              </w:rPr>
              <w:t>14.10 Listas nominales de electores</w:t>
            </w:r>
          </w:p>
        </w:tc>
        <w:tc>
          <w:tcPr>
            <w:tcW w:w="5670" w:type="dxa"/>
          </w:tcPr>
          <w:p w14:paraId="2C487C37"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Consultas a la Lista Nominal de Electores, Constancias.</w:t>
            </w:r>
          </w:p>
        </w:tc>
        <w:tc>
          <w:tcPr>
            <w:tcW w:w="1701" w:type="dxa"/>
          </w:tcPr>
          <w:p w14:paraId="73D21654" w14:textId="6825E300" w:rsidR="000F7B25" w:rsidRPr="000F7B25" w:rsidRDefault="000F7B25" w:rsidP="000F7B25">
            <w:pPr>
              <w:spacing w:after="0" w:line="240" w:lineRule="auto"/>
              <w:jc w:val="center"/>
              <w:rPr>
                <w:rFonts w:ascii="Arial" w:eastAsia="Calibri" w:hAnsi="Arial" w:cs="Arial"/>
                <w:sz w:val="20"/>
                <w:szCs w:val="20"/>
              </w:rPr>
            </w:pPr>
            <w:r w:rsidRPr="000F7B25">
              <w:rPr>
                <w:rFonts w:ascii="Arial" w:hAnsi="Arial" w:cs="Arial"/>
                <w:sz w:val="20"/>
                <w:szCs w:val="20"/>
              </w:rPr>
              <w:t>2014-2015</w:t>
            </w:r>
          </w:p>
        </w:tc>
        <w:tc>
          <w:tcPr>
            <w:tcW w:w="1560" w:type="dxa"/>
          </w:tcPr>
          <w:p w14:paraId="5DAF983D"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1 Expediente</w:t>
            </w:r>
          </w:p>
        </w:tc>
        <w:tc>
          <w:tcPr>
            <w:tcW w:w="1848" w:type="dxa"/>
          </w:tcPr>
          <w:p w14:paraId="34704297"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Archivero 3 cajón 1, Oficina del CECEOC.</w:t>
            </w:r>
          </w:p>
        </w:tc>
      </w:tr>
      <w:tr w:rsidR="000F7B25" w:rsidRPr="004744F4" w14:paraId="0A25F4F4" w14:textId="77777777" w:rsidTr="004744F4">
        <w:trPr>
          <w:trHeight w:val="565"/>
          <w:jc w:val="center"/>
        </w:trPr>
        <w:tc>
          <w:tcPr>
            <w:tcW w:w="3510" w:type="dxa"/>
          </w:tcPr>
          <w:p w14:paraId="02027082" w14:textId="77777777" w:rsidR="000F7B25" w:rsidRPr="004744F4" w:rsidRDefault="000F7B25" w:rsidP="000F7B25">
            <w:pPr>
              <w:autoSpaceDE w:val="0"/>
              <w:autoSpaceDN w:val="0"/>
              <w:adjustRightInd w:val="0"/>
              <w:spacing w:after="0" w:line="240" w:lineRule="auto"/>
              <w:rPr>
                <w:rFonts w:ascii="Arial" w:eastAsia="Calibri" w:hAnsi="Arial" w:cs="Arial"/>
                <w:color w:val="000000"/>
                <w:sz w:val="20"/>
                <w:szCs w:val="20"/>
              </w:rPr>
            </w:pPr>
            <w:r w:rsidRPr="004744F4">
              <w:rPr>
                <w:rFonts w:ascii="Arial" w:eastAsia="Calibri" w:hAnsi="Arial" w:cs="Arial"/>
                <w:color w:val="000000"/>
                <w:sz w:val="20"/>
                <w:szCs w:val="20"/>
              </w:rPr>
              <w:t>14.11 Cartografía Electoral</w:t>
            </w:r>
          </w:p>
        </w:tc>
        <w:tc>
          <w:tcPr>
            <w:tcW w:w="5670" w:type="dxa"/>
          </w:tcPr>
          <w:p w14:paraId="32A2EBAB"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Bitácoras del SOGEC.</w:t>
            </w:r>
          </w:p>
          <w:p w14:paraId="2F37BAB1" w14:textId="77777777" w:rsidR="000F7B25" w:rsidRPr="004744F4" w:rsidRDefault="000F7B25" w:rsidP="000F7B25">
            <w:pPr>
              <w:spacing w:after="0" w:line="240" w:lineRule="auto"/>
              <w:jc w:val="center"/>
              <w:rPr>
                <w:rFonts w:ascii="Arial" w:eastAsia="Calibri" w:hAnsi="Arial" w:cs="Arial"/>
                <w:sz w:val="20"/>
                <w:szCs w:val="20"/>
              </w:rPr>
            </w:pPr>
          </w:p>
          <w:p w14:paraId="0801F24B"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Oficios CACPE y DCE.</w:t>
            </w:r>
          </w:p>
          <w:p w14:paraId="4DB8E07E" w14:textId="77777777" w:rsidR="000F7B25" w:rsidRPr="004744F4" w:rsidRDefault="000F7B25" w:rsidP="000F7B25">
            <w:pPr>
              <w:spacing w:after="0" w:line="240" w:lineRule="auto"/>
              <w:jc w:val="center"/>
              <w:rPr>
                <w:rFonts w:ascii="Arial" w:eastAsia="Calibri" w:hAnsi="Arial" w:cs="Arial"/>
                <w:sz w:val="20"/>
                <w:szCs w:val="20"/>
              </w:rPr>
            </w:pPr>
          </w:p>
          <w:p w14:paraId="488912EC"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 xml:space="preserve">Verificación Nacional </w:t>
            </w:r>
            <w:proofErr w:type="spellStart"/>
            <w:r w:rsidRPr="004744F4">
              <w:rPr>
                <w:rFonts w:ascii="Arial" w:eastAsia="Calibri" w:hAnsi="Arial" w:cs="Arial"/>
                <w:sz w:val="20"/>
                <w:szCs w:val="20"/>
              </w:rPr>
              <w:t>Muestral</w:t>
            </w:r>
            <w:proofErr w:type="spellEnd"/>
            <w:r w:rsidRPr="004744F4">
              <w:rPr>
                <w:rFonts w:ascii="Arial" w:eastAsia="Calibri" w:hAnsi="Arial" w:cs="Arial"/>
                <w:sz w:val="20"/>
                <w:szCs w:val="20"/>
              </w:rPr>
              <w:t>.</w:t>
            </w:r>
          </w:p>
          <w:p w14:paraId="4DA7B6B5" w14:textId="77777777" w:rsidR="000F7B25" w:rsidRPr="004744F4" w:rsidRDefault="000F7B25" w:rsidP="000F7B25">
            <w:pPr>
              <w:spacing w:after="0" w:line="240" w:lineRule="auto"/>
              <w:jc w:val="center"/>
              <w:rPr>
                <w:rFonts w:ascii="Arial" w:eastAsia="Calibri" w:hAnsi="Arial" w:cs="Arial"/>
                <w:sz w:val="20"/>
                <w:szCs w:val="20"/>
              </w:rPr>
            </w:pPr>
          </w:p>
          <w:p w14:paraId="361928D4"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 xml:space="preserve">Transición Avance de </w:t>
            </w:r>
            <w:proofErr w:type="spellStart"/>
            <w:r w:rsidRPr="004744F4">
              <w:rPr>
                <w:rFonts w:ascii="Arial" w:eastAsia="Calibri" w:hAnsi="Arial" w:cs="Arial"/>
                <w:sz w:val="20"/>
                <w:szCs w:val="20"/>
              </w:rPr>
              <w:t>Pusinex</w:t>
            </w:r>
            <w:proofErr w:type="spellEnd"/>
            <w:r w:rsidRPr="004744F4">
              <w:rPr>
                <w:rFonts w:ascii="Arial" w:eastAsia="Calibri" w:hAnsi="Arial" w:cs="Arial"/>
                <w:sz w:val="20"/>
                <w:szCs w:val="20"/>
              </w:rPr>
              <w:t xml:space="preserve"> de los cinco Distritos</w:t>
            </w:r>
          </w:p>
          <w:p w14:paraId="7E401624"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Electorales de la Entidad.</w:t>
            </w:r>
          </w:p>
          <w:p w14:paraId="7B9E6E11" w14:textId="77777777" w:rsidR="000F7B25" w:rsidRPr="004744F4" w:rsidRDefault="000F7B25" w:rsidP="000F7B25">
            <w:pPr>
              <w:spacing w:after="0" w:line="240" w:lineRule="auto"/>
              <w:jc w:val="center"/>
              <w:rPr>
                <w:rFonts w:ascii="Arial" w:eastAsia="Calibri" w:hAnsi="Arial" w:cs="Arial"/>
                <w:color w:val="000000"/>
                <w:sz w:val="20"/>
                <w:szCs w:val="20"/>
                <w:lang w:eastAsia="es-MX"/>
              </w:rPr>
            </w:pPr>
          </w:p>
          <w:p w14:paraId="07F18049"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Ciudadanos Mal Referenciados.</w:t>
            </w:r>
          </w:p>
        </w:tc>
        <w:tc>
          <w:tcPr>
            <w:tcW w:w="1701" w:type="dxa"/>
          </w:tcPr>
          <w:p w14:paraId="56D3189B" w14:textId="5F79435D" w:rsidR="000F7B25" w:rsidRPr="000F7B25" w:rsidRDefault="000F7B25" w:rsidP="000F7B25">
            <w:pPr>
              <w:spacing w:after="0" w:line="240" w:lineRule="auto"/>
              <w:jc w:val="center"/>
              <w:rPr>
                <w:rFonts w:ascii="Arial" w:eastAsia="Calibri" w:hAnsi="Arial" w:cs="Arial"/>
                <w:sz w:val="20"/>
                <w:szCs w:val="20"/>
              </w:rPr>
            </w:pPr>
            <w:r w:rsidRPr="000F7B25">
              <w:rPr>
                <w:rFonts w:ascii="Arial" w:hAnsi="Arial" w:cs="Arial"/>
                <w:sz w:val="20"/>
                <w:szCs w:val="20"/>
              </w:rPr>
              <w:t>2014-2015</w:t>
            </w:r>
          </w:p>
        </w:tc>
        <w:tc>
          <w:tcPr>
            <w:tcW w:w="1560" w:type="dxa"/>
          </w:tcPr>
          <w:p w14:paraId="7B63D2F6"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5 Expedientes</w:t>
            </w:r>
          </w:p>
        </w:tc>
        <w:tc>
          <w:tcPr>
            <w:tcW w:w="1848" w:type="dxa"/>
          </w:tcPr>
          <w:p w14:paraId="3FA133B5"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Estante 1 y 2 del área de Cartografía Electoral.</w:t>
            </w:r>
          </w:p>
          <w:p w14:paraId="264988D6" w14:textId="77777777" w:rsidR="000F7B25" w:rsidRPr="004744F4" w:rsidRDefault="000F7B25" w:rsidP="000F7B25">
            <w:pPr>
              <w:spacing w:after="0" w:line="240" w:lineRule="auto"/>
              <w:jc w:val="center"/>
              <w:rPr>
                <w:rFonts w:ascii="Arial" w:eastAsia="Calibri" w:hAnsi="Arial" w:cs="Arial"/>
                <w:sz w:val="20"/>
                <w:szCs w:val="20"/>
              </w:rPr>
            </w:pPr>
          </w:p>
          <w:p w14:paraId="6E134AAA" w14:textId="77777777" w:rsidR="000F7B25" w:rsidRPr="004744F4" w:rsidRDefault="000F7B25" w:rsidP="000F7B25">
            <w:pPr>
              <w:spacing w:after="0" w:line="240" w:lineRule="auto"/>
              <w:jc w:val="center"/>
              <w:rPr>
                <w:rFonts w:ascii="Arial" w:eastAsia="Calibri" w:hAnsi="Arial" w:cs="Arial"/>
                <w:sz w:val="20"/>
                <w:szCs w:val="20"/>
              </w:rPr>
            </w:pPr>
          </w:p>
          <w:p w14:paraId="75243C30" w14:textId="77777777" w:rsidR="000F7B25" w:rsidRPr="004744F4" w:rsidRDefault="000F7B25" w:rsidP="000F7B25">
            <w:pPr>
              <w:spacing w:after="0" w:line="240" w:lineRule="auto"/>
              <w:jc w:val="center"/>
              <w:rPr>
                <w:rFonts w:ascii="Arial" w:eastAsia="Calibri" w:hAnsi="Arial" w:cs="Arial"/>
                <w:sz w:val="20"/>
                <w:szCs w:val="20"/>
              </w:rPr>
            </w:pPr>
          </w:p>
        </w:tc>
      </w:tr>
      <w:tr w:rsidR="000F7B25" w:rsidRPr="004744F4" w14:paraId="4D1825A2" w14:textId="77777777" w:rsidTr="004744F4">
        <w:trPr>
          <w:trHeight w:val="565"/>
          <w:jc w:val="center"/>
        </w:trPr>
        <w:tc>
          <w:tcPr>
            <w:tcW w:w="3510" w:type="dxa"/>
          </w:tcPr>
          <w:p w14:paraId="6D32DD53" w14:textId="77777777" w:rsidR="000F7B25" w:rsidRPr="004744F4" w:rsidRDefault="000F7B25" w:rsidP="000F7B25">
            <w:pPr>
              <w:autoSpaceDE w:val="0"/>
              <w:autoSpaceDN w:val="0"/>
              <w:adjustRightInd w:val="0"/>
              <w:spacing w:after="0" w:line="240" w:lineRule="auto"/>
              <w:jc w:val="center"/>
              <w:rPr>
                <w:rFonts w:ascii="Arial" w:eastAsia="Calibri" w:hAnsi="Arial" w:cs="Arial"/>
                <w:color w:val="000000"/>
                <w:sz w:val="20"/>
                <w:szCs w:val="20"/>
              </w:rPr>
            </w:pPr>
            <w:r w:rsidRPr="004744F4">
              <w:rPr>
                <w:rFonts w:ascii="Arial" w:eastAsia="Calibri" w:hAnsi="Arial" w:cs="Arial"/>
                <w:color w:val="000000"/>
                <w:sz w:val="20"/>
                <w:szCs w:val="20"/>
              </w:rPr>
              <w:lastRenderedPageBreak/>
              <w:t>14.14 Comisión  Local  de Vigilancia</w:t>
            </w:r>
          </w:p>
        </w:tc>
        <w:tc>
          <w:tcPr>
            <w:tcW w:w="5670" w:type="dxa"/>
          </w:tcPr>
          <w:p w14:paraId="5361AB31"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Actas Comisión Local de Vigilancia</w:t>
            </w:r>
          </w:p>
          <w:p w14:paraId="64F16252" w14:textId="77777777" w:rsidR="000F7B25" w:rsidRPr="004744F4" w:rsidRDefault="000F7B25" w:rsidP="000F7B25">
            <w:pPr>
              <w:spacing w:after="0" w:line="240" w:lineRule="auto"/>
              <w:ind w:left="114"/>
              <w:jc w:val="both"/>
              <w:rPr>
                <w:rFonts w:ascii="Arial" w:eastAsia="Calibri" w:hAnsi="Arial" w:cs="Arial"/>
                <w:sz w:val="20"/>
                <w:szCs w:val="20"/>
              </w:rPr>
            </w:pPr>
          </w:p>
          <w:p w14:paraId="1B55D6BB"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Minutarios</w:t>
            </w:r>
          </w:p>
          <w:p w14:paraId="471B8FD6" w14:textId="77777777" w:rsidR="000F7B25" w:rsidRPr="004744F4" w:rsidRDefault="000F7B25" w:rsidP="000F7B25">
            <w:pPr>
              <w:spacing w:after="0" w:line="240" w:lineRule="auto"/>
              <w:ind w:left="114"/>
              <w:jc w:val="both"/>
              <w:rPr>
                <w:rFonts w:ascii="Arial" w:eastAsia="Calibri" w:hAnsi="Arial" w:cs="Arial"/>
                <w:sz w:val="20"/>
                <w:szCs w:val="20"/>
              </w:rPr>
            </w:pPr>
          </w:p>
          <w:p w14:paraId="0769DEA9"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Minutas de Acuerdos</w:t>
            </w:r>
          </w:p>
          <w:p w14:paraId="038FABAD" w14:textId="77777777" w:rsidR="000F7B25" w:rsidRPr="004744F4" w:rsidRDefault="000F7B25" w:rsidP="000F7B25">
            <w:pPr>
              <w:spacing w:after="0" w:line="240" w:lineRule="auto"/>
              <w:ind w:left="114"/>
              <w:jc w:val="both"/>
              <w:rPr>
                <w:rFonts w:ascii="Arial" w:eastAsia="Calibri" w:hAnsi="Arial" w:cs="Arial"/>
                <w:sz w:val="20"/>
                <w:szCs w:val="20"/>
              </w:rPr>
            </w:pPr>
          </w:p>
          <w:p w14:paraId="39B9BAC1"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Transición Expediente de supervisiones de la Comisión Local de Vigilancia.</w:t>
            </w:r>
          </w:p>
          <w:p w14:paraId="253E4CB7" w14:textId="77777777" w:rsidR="000F7B25" w:rsidRPr="004744F4" w:rsidRDefault="000F7B25" w:rsidP="000F7B25">
            <w:pPr>
              <w:spacing w:after="0" w:line="240" w:lineRule="auto"/>
              <w:ind w:left="114"/>
              <w:jc w:val="both"/>
              <w:rPr>
                <w:rFonts w:ascii="Arial" w:eastAsia="Calibri" w:hAnsi="Arial" w:cs="Arial"/>
                <w:sz w:val="20"/>
                <w:szCs w:val="20"/>
              </w:rPr>
            </w:pPr>
          </w:p>
          <w:p w14:paraId="6211D0B6"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Actas Comisión Local de Vigilancia</w:t>
            </w:r>
          </w:p>
          <w:p w14:paraId="6080B3DA" w14:textId="77777777" w:rsidR="000F7B25" w:rsidRPr="004744F4" w:rsidRDefault="000F7B25" w:rsidP="000F7B25">
            <w:pPr>
              <w:spacing w:after="0" w:line="240" w:lineRule="auto"/>
              <w:ind w:left="114"/>
              <w:jc w:val="both"/>
              <w:rPr>
                <w:rFonts w:ascii="Arial" w:eastAsia="Calibri" w:hAnsi="Arial" w:cs="Arial"/>
                <w:sz w:val="20"/>
                <w:szCs w:val="20"/>
              </w:rPr>
            </w:pPr>
          </w:p>
          <w:p w14:paraId="448094F3"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Minutarios</w:t>
            </w:r>
          </w:p>
          <w:p w14:paraId="13DF178E" w14:textId="77777777" w:rsidR="000F7B25" w:rsidRPr="004744F4" w:rsidRDefault="000F7B25" w:rsidP="000F7B25">
            <w:pPr>
              <w:spacing w:after="0" w:line="240" w:lineRule="auto"/>
              <w:ind w:left="114"/>
              <w:jc w:val="both"/>
              <w:rPr>
                <w:rFonts w:ascii="Arial" w:eastAsia="Calibri" w:hAnsi="Arial" w:cs="Arial"/>
                <w:sz w:val="20"/>
                <w:szCs w:val="20"/>
              </w:rPr>
            </w:pPr>
          </w:p>
          <w:p w14:paraId="70975DED"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Minutas de Acuerdos</w:t>
            </w:r>
          </w:p>
          <w:p w14:paraId="79FB47E7" w14:textId="77777777" w:rsidR="000F7B25" w:rsidRPr="004744F4" w:rsidRDefault="000F7B25" w:rsidP="000F7B25">
            <w:pPr>
              <w:spacing w:after="0" w:line="240" w:lineRule="auto"/>
              <w:ind w:left="114"/>
              <w:jc w:val="both"/>
              <w:rPr>
                <w:rFonts w:ascii="Arial" w:eastAsia="Calibri" w:hAnsi="Arial" w:cs="Arial"/>
                <w:sz w:val="20"/>
                <w:szCs w:val="20"/>
              </w:rPr>
            </w:pPr>
          </w:p>
          <w:p w14:paraId="38025E08"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Expediente de supervisiones de la Comisión Local de Vigilancia.</w:t>
            </w:r>
          </w:p>
          <w:p w14:paraId="4DDE2F26" w14:textId="77777777" w:rsidR="000F7B25" w:rsidRPr="004744F4" w:rsidRDefault="000F7B25" w:rsidP="000F7B25">
            <w:pPr>
              <w:spacing w:after="0" w:line="240" w:lineRule="auto"/>
              <w:ind w:left="114"/>
              <w:jc w:val="both"/>
              <w:rPr>
                <w:rFonts w:ascii="Arial" w:eastAsia="Calibri" w:hAnsi="Arial" w:cs="Arial"/>
                <w:sz w:val="20"/>
                <w:szCs w:val="20"/>
              </w:rPr>
            </w:pPr>
          </w:p>
          <w:p w14:paraId="5FC3A144"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Comprobaciones varias.</w:t>
            </w:r>
          </w:p>
        </w:tc>
        <w:tc>
          <w:tcPr>
            <w:tcW w:w="1701" w:type="dxa"/>
          </w:tcPr>
          <w:p w14:paraId="6F0E8D16" w14:textId="597FB713" w:rsidR="000F7B25" w:rsidRPr="000F7B25" w:rsidRDefault="000F7B25" w:rsidP="000F7B25">
            <w:pPr>
              <w:spacing w:after="0" w:line="240" w:lineRule="auto"/>
              <w:jc w:val="center"/>
              <w:rPr>
                <w:rFonts w:ascii="Arial" w:eastAsia="Calibri" w:hAnsi="Arial" w:cs="Arial"/>
                <w:sz w:val="20"/>
                <w:szCs w:val="20"/>
              </w:rPr>
            </w:pPr>
            <w:r w:rsidRPr="000F7B25">
              <w:rPr>
                <w:rFonts w:ascii="Arial" w:hAnsi="Arial" w:cs="Arial"/>
                <w:sz w:val="20"/>
                <w:szCs w:val="20"/>
              </w:rPr>
              <w:t>2014-2015</w:t>
            </w:r>
          </w:p>
        </w:tc>
        <w:tc>
          <w:tcPr>
            <w:tcW w:w="1560" w:type="dxa"/>
          </w:tcPr>
          <w:p w14:paraId="1C47679A"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9 Expedientes</w:t>
            </w:r>
          </w:p>
        </w:tc>
        <w:tc>
          <w:tcPr>
            <w:tcW w:w="1848" w:type="dxa"/>
          </w:tcPr>
          <w:p w14:paraId="7A5E33EB"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Libreros 1 y 2 de la Secretaria de la Comisión Local de Vigilancia.</w:t>
            </w:r>
          </w:p>
          <w:p w14:paraId="0AFAA853" w14:textId="77777777" w:rsidR="000F7B25" w:rsidRPr="004744F4" w:rsidRDefault="000F7B25" w:rsidP="000F7B25">
            <w:pPr>
              <w:spacing w:after="0" w:line="240" w:lineRule="auto"/>
              <w:jc w:val="center"/>
              <w:rPr>
                <w:rFonts w:ascii="Arial" w:eastAsia="Calibri" w:hAnsi="Arial" w:cs="Arial"/>
                <w:sz w:val="20"/>
                <w:szCs w:val="20"/>
              </w:rPr>
            </w:pPr>
          </w:p>
        </w:tc>
      </w:tr>
      <w:tr w:rsidR="000F7B25" w:rsidRPr="004744F4" w14:paraId="56CB0E9C" w14:textId="77777777" w:rsidTr="004744F4">
        <w:trPr>
          <w:trHeight w:val="565"/>
          <w:jc w:val="center"/>
        </w:trPr>
        <w:tc>
          <w:tcPr>
            <w:tcW w:w="3510" w:type="dxa"/>
          </w:tcPr>
          <w:p w14:paraId="32689B82" w14:textId="77777777" w:rsidR="000F7B25" w:rsidRPr="004744F4" w:rsidRDefault="000F7B25" w:rsidP="000F7B25">
            <w:pPr>
              <w:autoSpaceDE w:val="0"/>
              <w:autoSpaceDN w:val="0"/>
              <w:adjustRightInd w:val="0"/>
              <w:spacing w:after="0" w:line="240" w:lineRule="auto"/>
              <w:jc w:val="center"/>
              <w:rPr>
                <w:rFonts w:ascii="Arial" w:eastAsia="Calibri" w:hAnsi="Arial" w:cs="Arial"/>
                <w:color w:val="000000"/>
                <w:sz w:val="20"/>
                <w:szCs w:val="20"/>
              </w:rPr>
            </w:pPr>
            <w:r w:rsidRPr="004744F4">
              <w:rPr>
                <w:rFonts w:ascii="Arial" w:eastAsia="Calibri" w:hAnsi="Arial" w:cs="Arial"/>
                <w:color w:val="000000"/>
                <w:sz w:val="20"/>
                <w:szCs w:val="20"/>
              </w:rPr>
              <w:t>14.17 Coordinación con juzgados y Procuradurías (datos personales).</w:t>
            </w:r>
          </w:p>
        </w:tc>
        <w:tc>
          <w:tcPr>
            <w:tcW w:w="5670" w:type="dxa"/>
          </w:tcPr>
          <w:p w14:paraId="72229407" w14:textId="77777777" w:rsidR="000F7B25" w:rsidRPr="004744F4" w:rsidRDefault="000F7B25" w:rsidP="000F7B25">
            <w:pPr>
              <w:spacing w:after="0" w:line="240" w:lineRule="auto"/>
              <w:jc w:val="both"/>
              <w:rPr>
                <w:rFonts w:ascii="Arial" w:eastAsia="Calibri" w:hAnsi="Arial" w:cs="Arial"/>
                <w:sz w:val="20"/>
                <w:szCs w:val="20"/>
              </w:rPr>
            </w:pPr>
            <w:r w:rsidRPr="004744F4">
              <w:rPr>
                <w:rFonts w:ascii="Arial" w:eastAsia="Calibri" w:hAnsi="Arial" w:cs="Arial"/>
                <w:sz w:val="20"/>
                <w:szCs w:val="20"/>
              </w:rPr>
              <w:t>Oficios de juzgados.</w:t>
            </w:r>
          </w:p>
        </w:tc>
        <w:tc>
          <w:tcPr>
            <w:tcW w:w="1701" w:type="dxa"/>
          </w:tcPr>
          <w:p w14:paraId="3395CD86" w14:textId="0A7AC229" w:rsidR="000F7B25" w:rsidRPr="000F7B25" w:rsidRDefault="000F7B25" w:rsidP="000F7B25">
            <w:pPr>
              <w:spacing w:after="0" w:line="240" w:lineRule="auto"/>
              <w:jc w:val="center"/>
              <w:rPr>
                <w:rFonts w:ascii="Arial" w:eastAsia="Calibri" w:hAnsi="Arial" w:cs="Arial"/>
                <w:sz w:val="20"/>
                <w:szCs w:val="20"/>
              </w:rPr>
            </w:pPr>
            <w:r w:rsidRPr="000F7B25">
              <w:rPr>
                <w:rFonts w:ascii="Arial" w:hAnsi="Arial" w:cs="Arial"/>
                <w:sz w:val="20"/>
                <w:szCs w:val="20"/>
              </w:rPr>
              <w:t>2014-2015</w:t>
            </w:r>
          </w:p>
        </w:tc>
        <w:tc>
          <w:tcPr>
            <w:tcW w:w="1560" w:type="dxa"/>
          </w:tcPr>
          <w:p w14:paraId="14FA669F" w14:textId="77777777" w:rsidR="000F7B25" w:rsidRPr="000F7B25" w:rsidRDefault="000F7B25" w:rsidP="000F7B25">
            <w:pPr>
              <w:spacing w:after="0" w:line="240" w:lineRule="auto"/>
              <w:jc w:val="center"/>
              <w:rPr>
                <w:rFonts w:ascii="Arial" w:eastAsia="Calibri" w:hAnsi="Arial" w:cs="Arial"/>
                <w:sz w:val="20"/>
                <w:szCs w:val="20"/>
              </w:rPr>
            </w:pPr>
            <w:r w:rsidRPr="000F7B25">
              <w:rPr>
                <w:rFonts w:ascii="Arial" w:eastAsia="Calibri" w:hAnsi="Arial" w:cs="Arial"/>
                <w:sz w:val="20"/>
                <w:szCs w:val="20"/>
              </w:rPr>
              <w:t>2 Expedientes</w:t>
            </w:r>
          </w:p>
        </w:tc>
        <w:tc>
          <w:tcPr>
            <w:tcW w:w="1848" w:type="dxa"/>
          </w:tcPr>
          <w:p w14:paraId="653FAC8A" w14:textId="77777777" w:rsidR="000F7B25" w:rsidRPr="004744F4" w:rsidRDefault="000F7B25" w:rsidP="000F7B25">
            <w:pPr>
              <w:spacing w:after="0" w:line="240" w:lineRule="auto"/>
              <w:jc w:val="center"/>
              <w:rPr>
                <w:rFonts w:ascii="Arial" w:eastAsia="Calibri" w:hAnsi="Arial" w:cs="Arial"/>
                <w:sz w:val="20"/>
                <w:szCs w:val="20"/>
              </w:rPr>
            </w:pPr>
            <w:r w:rsidRPr="004744F4">
              <w:rPr>
                <w:rFonts w:ascii="Arial" w:eastAsia="Calibri" w:hAnsi="Arial" w:cs="Arial"/>
                <w:sz w:val="20"/>
                <w:szCs w:val="20"/>
              </w:rPr>
              <w:t>Archivero 1 y 2 cajón 1 al 10 en la Oficina del CECEOC.</w:t>
            </w:r>
          </w:p>
        </w:tc>
      </w:tr>
      <w:tr w:rsidR="004744F4" w:rsidRPr="004744F4" w14:paraId="5BFF3CDA" w14:textId="77777777" w:rsidTr="004744F4">
        <w:trPr>
          <w:trHeight w:val="255"/>
          <w:jc w:val="center"/>
        </w:trPr>
        <w:tc>
          <w:tcPr>
            <w:tcW w:w="14289" w:type="dxa"/>
            <w:gridSpan w:val="5"/>
          </w:tcPr>
          <w:p w14:paraId="46FC66C4"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Sección: 15. Proceso Electoral</w:t>
            </w:r>
          </w:p>
        </w:tc>
      </w:tr>
      <w:tr w:rsidR="004744F4" w:rsidRPr="004744F4" w14:paraId="2B833262" w14:textId="77777777" w:rsidTr="004744F4">
        <w:trPr>
          <w:trHeight w:val="255"/>
          <w:jc w:val="center"/>
        </w:trPr>
        <w:tc>
          <w:tcPr>
            <w:tcW w:w="14289" w:type="dxa"/>
            <w:gridSpan w:val="5"/>
            <w:tcBorders>
              <w:left w:val="nil"/>
              <w:right w:val="nil"/>
            </w:tcBorders>
          </w:tcPr>
          <w:p w14:paraId="69CE5441" w14:textId="77777777" w:rsidR="004744F4" w:rsidRPr="004744F4" w:rsidRDefault="004744F4" w:rsidP="004744F4">
            <w:pPr>
              <w:spacing w:after="0" w:line="240" w:lineRule="auto"/>
              <w:jc w:val="center"/>
              <w:rPr>
                <w:rFonts w:ascii="Arial" w:eastAsia="Calibri" w:hAnsi="Arial" w:cs="Arial"/>
                <w:b/>
                <w:bCs/>
                <w:sz w:val="20"/>
                <w:szCs w:val="20"/>
              </w:rPr>
            </w:pPr>
          </w:p>
        </w:tc>
      </w:tr>
      <w:tr w:rsidR="004744F4" w:rsidRPr="004744F4" w14:paraId="4400A5D6" w14:textId="77777777" w:rsidTr="004744F4">
        <w:trPr>
          <w:trHeight w:val="140"/>
          <w:jc w:val="center"/>
        </w:trPr>
        <w:tc>
          <w:tcPr>
            <w:tcW w:w="3510" w:type="dxa"/>
            <w:shd w:val="clear" w:color="auto" w:fill="D9D9D9"/>
          </w:tcPr>
          <w:p w14:paraId="63309B3D" w14:textId="77777777" w:rsidR="004744F4" w:rsidRPr="004744F4" w:rsidRDefault="004744F4" w:rsidP="004744F4">
            <w:pPr>
              <w:tabs>
                <w:tab w:val="left" w:pos="435"/>
                <w:tab w:val="center" w:pos="1647"/>
              </w:tabs>
              <w:spacing w:after="0" w:line="240" w:lineRule="auto"/>
              <w:jc w:val="center"/>
              <w:rPr>
                <w:rFonts w:ascii="Arial" w:eastAsia="Calibri" w:hAnsi="Arial" w:cs="Arial"/>
                <w:sz w:val="20"/>
                <w:szCs w:val="20"/>
              </w:rPr>
            </w:pPr>
            <w:r w:rsidRPr="004744F4">
              <w:rPr>
                <w:rFonts w:ascii="Arial" w:eastAsia="Calibri" w:hAnsi="Arial" w:cs="Arial"/>
                <w:b/>
                <w:bCs/>
                <w:sz w:val="20"/>
                <w:szCs w:val="20"/>
              </w:rPr>
              <w:t>Serie</w:t>
            </w:r>
          </w:p>
        </w:tc>
        <w:tc>
          <w:tcPr>
            <w:tcW w:w="5670" w:type="dxa"/>
            <w:shd w:val="clear" w:color="auto" w:fill="D9D9D9"/>
          </w:tcPr>
          <w:p w14:paraId="5AC0517E"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Descripción</w:t>
            </w:r>
          </w:p>
        </w:tc>
        <w:tc>
          <w:tcPr>
            <w:tcW w:w="1701" w:type="dxa"/>
            <w:shd w:val="clear" w:color="auto" w:fill="D9D9D9"/>
          </w:tcPr>
          <w:p w14:paraId="1F0342EA"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Años extremos</w:t>
            </w:r>
          </w:p>
        </w:tc>
        <w:tc>
          <w:tcPr>
            <w:tcW w:w="1560" w:type="dxa"/>
            <w:shd w:val="clear" w:color="auto" w:fill="D9D9D9"/>
          </w:tcPr>
          <w:p w14:paraId="5B2AD350"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Volumen</w:t>
            </w:r>
          </w:p>
        </w:tc>
        <w:tc>
          <w:tcPr>
            <w:tcW w:w="1848" w:type="dxa"/>
            <w:shd w:val="clear" w:color="auto" w:fill="D9D9D9"/>
          </w:tcPr>
          <w:p w14:paraId="14F988C5"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Ubicación física</w:t>
            </w:r>
          </w:p>
        </w:tc>
      </w:tr>
      <w:tr w:rsidR="004744F4" w:rsidRPr="004744F4" w14:paraId="2C1B0363" w14:textId="77777777" w:rsidTr="004744F4">
        <w:trPr>
          <w:trHeight w:val="529"/>
          <w:jc w:val="center"/>
        </w:trPr>
        <w:tc>
          <w:tcPr>
            <w:tcW w:w="3510" w:type="dxa"/>
          </w:tcPr>
          <w:p w14:paraId="67E6EC64" w14:textId="77777777" w:rsidR="004744F4" w:rsidRPr="004744F4" w:rsidRDefault="004744F4" w:rsidP="004744F4">
            <w:pPr>
              <w:spacing w:after="0" w:line="240" w:lineRule="auto"/>
              <w:rPr>
                <w:rFonts w:ascii="Arial" w:eastAsia="Calibri" w:hAnsi="Arial" w:cs="Arial"/>
                <w:color w:val="000000"/>
                <w:sz w:val="20"/>
                <w:szCs w:val="20"/>
              </w:rPr>
            </w:pPr>
            <w:r w:rsidRPr="004744F4">
              <w:rPr>
                <w:rFonts w:ascii="Arial" w:eastAsia="Calibri" w:hAnsi="Arial" w:cs="Arial"/>
                <w:color w:val="000000"/>
                <w:sz w:val="20"/>
                <w:szCs w:val="20"/>
              </w:rPr>
              <w:t>15.5 Consejo Local</w:t>
            </w:r>
          </w:p>
        </w:tc>
        <w:tc>
          <w:tcPr>
            <w:tcW w:w="5670" w:type="dxa"/>
          </w:tcPr>
          <w:p w14:paraId="21079684" w14:textId="77777777" w:rsidR="004744F4" w:rsidRPr="004744F4" w:rsidRDefault="004744F4" w:rsidP="004744F4">
            <w:pPr>
              <w:spacing w:after="0" w:line="240" w:lineRule="auto"/>
              <w:ind w:left="113"/>
              <w:jc w:val="both"/>
              <w:rPr>
                <w:rFonts w:ascii="Arial" w:eastAsia="Calibri" w:hAnsi="Arial" w:cs="Arial"/>
                <w:sz w:val="20"/>
                <w:szCs w:val="20"/>
                <w:lang w:eastAsia="es-MX"/>
              </w:rPr>
            </w:pPr>
            <w:r w:rsidRPr="004744F4">
              <w:rPr>
                <w:rFonts w:ascii="Arial" w:eastAsia="Calibri" w:hAnsi="Arial" w:cs="Arial"/>
                <w:sz w:val="20"/>
                <w:szCs w:val="20"/>
                <w:lang w:eastAsia="es-MX"/>
              </w:rPr>
              <w:t>Elaboración de las cifras para el informe del Consejo Local en el proceso local.</w:t>
            </w:r>
          </w:p>
        </w:tc>
        <w:tc>
          <w:tcPr>
            <w:tcW w:w="1701" w:type="dxa"/>
          </w:tcPr>
          <w:p w14:paraId="3B2605CB" w14:textId="0140C545" w:rsidR="004744F4" w:rsidRPr="004744F4" w:rsidRDefault="004744F4" w:rsidP="004744F4">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2015</w:t>
            </w:r>
            <w:r w:rsidR="00C512F6">
              <w:rPr>
                <w:rFonts w:ascii="Arial" w:eastAsia="Calibri" w:hAnsi="Arial" w:cs="Arial"/>
                <w:sz w:val="20"/>
                <w:szCs w:val="20"/>
                <w:lang w:eastAsia="es-MX"/>
              </w:rPr>
              <w:t>-2015</w:t>
            </w:r>
          </w:p>
          <w:p w14:paraId="3CB90D4B" w14:textId="77777777" w:rsidR="004744F4" w:rsidRPr="004744F4" w:rsidRDefault="004744F4" w:rsidP="004744F4">
            <w:pPr>
              <w:spacing w:after="0" w:line="240" w:lineRule="auto"/>
              <w:jc w:val="center"/>
              <w:rPr>
                <w:rFonts w:ascii="Arial" w:eastAsia="Calibri" w:hAnsi="Arial" w:cs="Arial"/>
                <w:sz w:val="20"/>
                <w:szCs w:val="20"/>
                <w:lang w:eastAsia="es-MX"/>
              </w:rPr>
            </w:pPr>
          </w:p>
        </w:tc>
        <w:tc>
          <w:tcPr>
            <w:tcW w:w="1560" w:type="dxa"/>
          </w:tcPr>
          <w:p w14:paraId="223FDA34"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sz w:val="20"/>
                <w:szCs w:val="20"/>
              </w:rPr>
              <w:t>1 Expediente</w:t>
            </w:r>
          </w:p>
        </w:tc>
        <w:tc>
          <w:tcPr>
            <w:tcW w:w="1848" w:type="dxa"/>
          </w:tcPr>
          <w:p w14:paraId="06A2BC35" w14:textId="77777777" w:rsidR="004744F4" w:rsidRPr="004744F4" w:rsidRDefault="004744F4" w:rsidP="004744F4">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Anaquel 1 expediente en la oficina de Actualización al Padrón Electoral.</w:t>
            </w:r>
          </w:p>
        </w:tc>
      </w:tr>
      <w:tr w:rsidR="004744F4" w:rsidRPr="004744F4" w14:paraId="2A6260F8" w14:textId="77777777" w:rsidTr="004744F4">
        <w:trPr>
          <w:trHeight w:val="296"/>
          <w:jc w:val="center"/>
        </w:trPr>
        <w:tc>
          <w:tcPr>
            <w:tcW w:w="3510" w:type="dxa"/>
            <w:tcBorders>
              <w:left w:val="nil"/>
              <w:right w:val="nil"/>
            </w:tcBorders>
          </w:tcPr>
          <w:p w14:paraId="235DC768" w14:textId="77777777" w:rsidR="004744F4" w:rsidRPr="004744F4" w:rsidRDefault="004744F4" w:rsidP="004744F4">
            <w:pPr>
              <w:spacing w:after="0" w:line="240" w:lineRule="auto"/>
              <w:jc w:val="center"/>
              <w:rPr>
                <w:rFonts w:ascii="Arial" w:eastAsia="Calibri" w:hAnsi="Arial" w:cs="Arial"/>
                <w:sz w:val="20"/>
                <w:szCs w:val="20"/>
              </w:rPr>
            </w:pPr>
          </w:p>
        </w:tc>
        <w:tc>
          <w:tcPr>
            <w:tcW w:w="5670" w:type="dxa"/>
            <w:tcBorders>
              <w:left w:val="nil"/>
              <w:right w:val="nil"/>
            </w:tcBorders>
          </w:tcPr>
          <w:p w14:paraId="5FB79D79" w14:textId="77777777" w:rsidR="004744F4" w:rsidRPr="004744F4" w:rsidRDefault="004744F4" w:rsidP="004744F4">
            <w:pPr>
              <w:spacing w:after="0" w:line="240" w:lineRule="auto"/>
              <w:jc w:val="center"/>
              <w:rPr>
                <w:rFonts w:ascii="Arial" w:eastAsia="Calibri" w:hAnsi="Arial" w:cs="Arial"/>
                <w:sz w:val="20"/>
                <w:szCs w:val="20"/>
              </w:rPr>
            </w:pPr>
          </w:p>
        </w:tc>
        <w:tc>
          <w:tcPr>
            <w:tcW w:w="1701" w:type="dxa"/>
            <w:tcBorders>
              <w:left w:val="nil"/>
              <w:right w:val="nil"/>
            </w:tcBorders>
          </w:tcPr>
          <w:p w14:paraId="222109BE" w14:textId="77777777" w:rsidR="004744F4" w:rsidRPr="004744F4" w:rsidRDefault="004744F4" w:rsidP="004744F4">
            <w:pPr>
              <w:spacing w:after="0" w:line="240" w:lineRule="auto"/>
              <w:jc w:val="center"/>
              <w:rPr>
                <w:rFonts w:ascii="Arial" w:eastAsia="Calibri" w:hAnsi="Arial" w:cs="Arial"/>
                <w:sz w:val="20"/>
                <w:szCs w:val="20"/>
              </w:rPr>
            </w:pPr>
          </w:p>
        </w:tc>
        <w:tc>
          <w:tcPr>
            <w:tcW w:w="1560" w:type="dxa"/>
            <w:tcBorders>
              <w:left w:val="nil"/>
              <w:right w:val="nil"/>
            </w:tcBorders>
          </w:tcPr>
          <w:p w14:paraId="687F8F3E" w14:textId="77777777" w:rsidR="004744F4" w:rsidRPr="004744F4" w:rsidRDefault="004744F4" w:rsidP="004744F4">
            <w:pPr>
              <w:spacing w:after="0" w:line="240" w:lineRule="auto"/>
              <w:jc w:val="center"/>
              <w:rPr>
                <w:rFonts w:ascii="Arial" w:eastAsia="Calibri" w:hAnsi="Arial" w:cs="Arial"/>
                <w:sz w:val="20"/>
                <w:szCs w:val="20"/>
              </w:rPr>
            </w:pPr>
          </w:p>
        </w:tc>
        <w:tc>
          <w:tcPr>
            <w:tcW w:w="1848" w:type="dxa"/>
            <w:tcBorders>
              <w:left w:val="nil"/>
              <w:right w:val="nil"/>
            </w:tcBorders>
          </w:tcPr>
          <w:p w14:paraId="00A739D5" w14:textId="77777777" w:rsidR="004744F4" w:rsidRPr="004744F4" w:rsidRDefault="004744F4" w:rsidP="004744F4">
            <w:pPr>
              <w:spacing w:after="0" w:line="240" w:lineRule="auto"/>
              <w:jc w:val="center"/>
              <w:rPr>
                <w:rFonts w:ascii="Arial" w:eastAsia="Calibri" w:hAnsi="Arial" w:cs="Arial"/>
                <w:sz w:val="20"/>
                <w:szCs w:val="20"/>
              </w:rPr>
            </w:pPr>
          </w:p>
        </w:tc>
      </w:tr>
      <w:tr w:rsidR="004744F4" w:rsidRPr="004744F4" w14:paraId="6E788130" w14:textId="77777777" w:rsidTr="004744F4">
        <w:trPr>
          <w:trHeight w:val="255"/>
          <w:jc w:val="center"/>
        </w:trPr>
        <w:tc>
          <w:tcPr>
            <w:tcW w:w="14289" w:type="dxa"/>
            <w:gridSpan w:val="5"/>
          </w:tcPr>
          <w:p w14:paraId="1B2ED39A" w14:textId="77777777" w:rsidR="004744F4" w:rsidRPr="004744F4" w:rsidRDefault="004744F4" w:rsidP="004744F4">
            <w:pPr>
              <w:spacing w:after="0" w:line="240" w:lineRule="auto"/>
              <w:rPr>
                <w:rFonts w:ascii="Arial" w:eastAsia="Calibri" w:hAnsi="Arial" w:cs="Arial"/>
                <w:b/>
                <w:bCs/>
                <w:sz w:val="20"/>
                <w:szCs w:val="20"/>
              </w:rPr>
            </w:pPr>
            <w:r w:rsidRPr="004744F4">
              <w:rPr>
                <w:rFonts w:ascii="Arial" w:eastAsia="Calibri" w:hAnsi="Arial" w:cs="Arial"/>
                <w:b/>
                <w:bCs/>
                <w:sz w:val="20"/>
                <w:szCs w:val="20"/>
              </w:rPr>
              <w:t>Sección: 17. Servicio Profesional</w:t>
            </w:r>
          </w:p>
        </w:tc>
      </w:tr>
      <w:tr w:rsidR="004744F4" w:rsidRPr="004744F4" w14:paraId="62639964" w14:textId="77777777" w:rsidTr="004744F4">
        <w:trPr>
          <w:trHeight w:val="255"/>
          <w:jc w:val="center"/>
        </w:trPr>
        <w:tc>
          <w:tcPr>
            <w:tcW w:w="14289" w:type="dxa"/>
            <w:gridSpan w:val="5"/>
            <w:tcBorders>
              <w:left w:val="nil"/>
              <w:right w:val="nil"/>
            </w:tcBorders>
          </w:tcPr>
          <w:p w14:paraId="20010683" w14:textId="77777777" w:rsidR="004744F4" w:rsidRPr="004744F4" w:rsidRDefault="004744F4" w:rsidP="004744F4">
            <w:pPr>
              <w:spacing w:after="0" w:line="240" w:lineRule="auto"/>
              <w:jc w:val="center"/>
              <w:rPr>
                <w:rFonts w:ascii="Arial" w:eastAsia="Calibri" w:hAnsi="Arial" w:cs="Arial"/>
                <w:b/>
                <w:bCs/>
                <w:sz w:val="20"/>
                <w:szCs w:val="20"/>
              </w:rPr>
            </w:pPr>
          </w:p>
        </w:tc>
      </w:tr>
      <w:tr w:rsidR="004744F4" w:rsidRPr="004744F4" w14:paraId="0C0552F0" w14:textId="77777777" w:rsidTr="004744F4">
        <w:trPr>
          <w:trHeight w:val="80"/>
          <w:jc w:val="center"/>
        </w:trPr>
        <w:tc>
          <w:tcPr>
            <w:tcW w:w="3510" w:type="dxa"/>
            <w:shd w:val="clear" w:color="auto" w:fill="D9D9D9"/>
          </w:tcPr>
          <w:p w14:paraId="22008E50" w14:textId="77777777" w:rsidR="004744F4" w:rsidRPr="004744F4" w:rsidRDefault="004744F4" w:rsidP="004744F4">
            <w:pPr>
              <w:tabs>
                <w:tab w:val="left" w:pos="435"/>
                <w:tab w:val="center" w:pos="1647"/>
              </w:tabs>
              <w:spacing w:after="0" w:line="240" w:lineRule="auto"/>
              <w:jc w:val="center"/>
              <w:rPr>
                <w:rFonts w:ascii="Arial" w:eastAsia="Calibri" w:hAnsi="Arial" w:cs="Arial"/>
                <w:sz w:val="20"/>
                <w:szCs w:val="20"/>
              </w:rPr>
            </w:pPr>
            <w:r w:rsidRPr="004744F4">
              <w:rPr>
                <w:rFonts w:ascii="Arial" w:eastAsia="Calibri" w:hAnsi="Arial" w:cs="Arial"/>
                <w:b/>
                <w:bCs/>
                <w:sz w:val="20"/>
                <w:szCs w:val="20"/>
              </w:rPr>
              <w:t>Serie</w:t>
            </w:r>
          </w:p>
        </w:tc>
        <w:tc>
          <w:tcPr>
            <w:tcW w:w="5670" w:type="dxa"/>
            <w:shd w:val="clear" w:color="auto" w:fill="D9D9D9"/>
          </w:tcPr>
          <w:p w14:paraId="0A6045A5"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Descripción</w:t>
            </w:r>
          </w:p>
        </w:tc>
        <w:tc>
          <w:tcPr>
            <w:tcW w:w="1701" w:type="dxa"/>
            <w:shd w:val="clear" w:color="auto" w:fill="D9D9D9"/>
          </w:tcPr>
          <w:p w14:paraId="2A5C6F5C"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Años extremos</w:t>
            </w:r>
          </w:p>
        </w:tc>
        <w:tc>
          <w:tcPr>
            <w:tcW w:w="1560" w:type="dxa"/>
            <w:shd w:val="clear" w:color="auto" w:fill="D9D9D9"/>
          </w:tcPr>
          <w:p w14:paraId="3728DA8A"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Volumen</w:t>
            </w:r>
          </w:p>
        </w:tc>
        <w:tc>
          <w:tcPr>
            <w:tcW w:w="1848" w:type="dxa"/>
            <w:shd w:val="clear" w:color="auto" w:fill="D9D9D9"/>
          </w:tcPr>
          <w:p w14:paraId="3554A9DD"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b/>
                <w:bCs/>
                <w:sz w:val="20"/>
                <w:szCs w:val="20"/>
              </w:rPr>
              <w:t>Ubicación física</w:t>
            </w:r>
          </w:p>
        </w:tc>
      </w:tr>
      <w:tr w:rsidR="004744F4" w:rsidRPr="004744F4" w14:paraId="39F49421" w14:textId="77777777" w:rsidTr="004744F4">
        <w:trPr>
          <w:trHeight w:val="435"/>
          <w:jc w:val="center"/>
        </w:trPr>
        <w:tc>
          <w:tcPr>
            <w:tcW w:w="3510" w:type="dxa"/>
          </w:tcPr>
          <w:p w14:paraId="434B77E3" w14:textId="77777777" w:rsidR="004744F4" w:rsidRPr="004744F4" w:rsidRDefault="004744F4" w:rsidP="004744F4">
            <w:pPr>
              <w:spacing w:after="0" w:line="240" w:lineRule="auto"/>
              <w:jc w:val="center"/>
              <w:rPr>
                <w:rFonts w:ascii="Arial" w:eastAsia="Calibri" w:hAnsi="Arial" w:cs="Arial"/>
                <w:color w:val="000000"/>
                <w:sz w:val="20"/>
                <w:szCs w:val="20"/>
              </w:rPr>
            </w:pPr>
            <w:r w:rsidRPr="004744F4">
              <w:rPr>
                <w:rFonts w:ascii="Arial" w:eastAsia="Calibri" w:hAnsi="Arial" w:cs="Arial"/>
                <w:color w:val="000000"/>
                <w:sz w:val="20"/>
                <w:szCs w:val="20"/>
              </w:rPr>
              <w:t>17.9 Evaluación del desempeño de personal  del servicio</w:t>
            </w:r>
          </w:p>
        </w:tc>
        <w:tc>
          <w:tcPr>
            <w:tcW w:w="5670" w:type="dxa"/>
          </w:tcPr>
          <w:p w14:paraId="414309DE" w14:textId="77777777" w:rsidR="004744F4" w:rsidRPr="004744F4" w:rsidRDefault="004744F4" w:rsidP="004744F4">
            <w:pPr>
              <w:spacing w:after="0" w:line="240" w:lineRule="auto"/>
              <w:ind w:left="113"/>
              <w:jc w:val="both"/>
              <w:rPr>
                <w:rFonts w:ascii="Arial" w:eastAsia="Calibri" w:hAnsi="Arial" w:cs="Arial"/>
                <w:sz w:val="20"/>
                <w:szCs w:val="20"/>
                <w:lang w:eastAsia="es-MX"/>
              </w:rPr>
            </w:pPr>
            <w:r w:rsidRPr="004744F4">
              <w:rPr>
                <w:rFonts w:ascii="Arial" w:eastAsia="Calibri" w:hAnsi="Arial" w:cs="Arial"/>
                <w:sz w:val="20"/>
                <w:szCs w:val="20"/>
                <w:lang w:eastAsia="es-MX"/>
              </w:rPr>
              <w:t>Evaluaciones del desempeño del Servicio Profesional Electoral del Vocal del Registro Federal de Electores</w:t>
            </w:r>
          </w:p>
        </w:tc>
        <w:tc>
          <w:tcPr>
            <w:tcW w:w="1701" w:type="dxa"/>
          </w:tcPr>
          <w:p w14:paraId="43DE71A6" w14:textId="2F6B6ED8" w:rsidR="004744F4" w:rsidRPr="004744F4" w:rsidRDefault="004744F4" w:rsidP="004744F4">
            <w:pPr>
              <w:spacing w:after="0" w:line="240" w:lineRule="auto"/>
              <w:jc w:val="center"/>
              <w:rPr>
                <w:rFonts w:ascii="Arial" w:eastAsia="Calibri" w:hAnsi="Arial" w:cs="Arial"/>
                <w:sz w:val="20"/>
                <w:szCs w:val="20"/>
                <w:lang w:eastAsia="es-MX"/>
              </w:rPr>
            </w:pPr>
            <w:r w:rsidRPr="004744F4">
              <w:rPr>
                <w:rFonts w:ascii="Arial" w:eastAsia="Calibri" w:hAnsi="Arial" w:cs="Arial"/>
                <w:sz w:val="20"/>
                <w:szCs w:val="20"/>
                <w:lang w:eastAsia="es-MX"/>
              </w:rPr>
              <w:t>201</w:t>
            </w:r>
            <w:r w:rsidR="000F7B25">
              <w:rPr>
                <w:rFonts w:ascii="Arial" w:eastAsia="Calibri" w:hAnsi="Arial" w:cs="Arial"/>
                <w:sz w:val="20"/>
                <w:szCs w:val="20"/>
                <w:lang w:eastAsia="es-MX"/>
              </w:rPr>
              <w:t>4</w:t>
            </w:r>
            <w:r w:rsidR="00C512F6">
              <w:rPr>
                <w:rFonts w:ascii="Arial" w:eastAsia="Calibri" w:hAnsi="Arial" w:cs="Arial"/>
                <w:sz w:val="20"/>
                <w:szCs w:val="20"/>
                <w:lang w:eastAsia="es-MX"/>
              </w:rPr>
              <w:t>-2015</w:t>
            </w:r>
          </w:p>
          <w:p w14:paraId="47BACBA4" w14:textId="77777777" w:rsidR="004744F4" w:rsidRPr="004744F4" w:rsidRDefault="004744F4" w:rsidP="004744F4">
            <w:pPr>
              <w:spacing w:after="0" w:line="240" w:lineRule="auto"/>
              <w:jc w:val="center"/>
              <w:rPr>
                <w:rFonts w:ascii="Arial" w:eastAsia="Calibri" w:hAnsi="Arial" w:cs="Arial"/>
                <w:sz w:val="20"/>
                <w:szCs w:val="20"/>
              </w:rPr>
            </w:pPr>
          </w:p>
          <w:p w14:paraId="6423205A" w14:textId="77777777" w:rsidR="004744F4" w:rsidRPr="004744F4" w:rsidRDefault="004744F4" w:rsidP="004744F4">
            <w:pPr>
              <w:spacing w:after="0" w:line="240" w:lineRule="auto"/>
              <w:jc w:val="center"/>
              <w:rPr>
                <w:rFonts w:ascii="Arial" w:eastAsia="Calibri" w:hAnsi="Arial" w:cs="Arial"/>
                <w:sz w:val="20"/>
                <w:szCs w:val="20"/>
                <w:lang w:eastAsia="es-MX"/>
              </w:rPr>
            </w:pPr>
          </w:p>
        </w:tc>
        <w:tc>
          <w:tcPr>
            <w:tcW w:w="1560" w:type="dxa"/>
          </w:tcPr>
          <w:p w14:paraId="329D0B5E" w14:textId="77777777" w:rsidR="004744F4" w:rsidRPr="004744F4" w:rsidRDefault="004744F4" w:rsidP="004744F4">
            <w:pPr>
              <w:spacing w:after="0" w:line="240" w:lineRule="auto"/>
              <w:jc w:val="center"/>
              <w:rPr>
                <w:rFonts w:ascii="Arial" w:eastAsia="Calibri" w:hAnsi="Arial" w:cs="Arial"/>
                <w:sz w:val="20"/>
                <w:szCs w:val="20"/>
              </w:rPr>
            </w:pPr>
            <w:r w:rsidRPr="004744F4">
              <w:rPr>
                <w:rFonts w:ascii="Arial" w:eastAsia="Calibri" w:hAnsi="Arial" w:cs="Arial"/>
                <w:sz w:val="20"/>
                <w:szCs w:val="20"/>
              </w:rPr>
              <w:t>1 Expediente</w:t>
            </w:r>
          </w:p>
          <w:p w14:paraId="4DC9D37D" w14:textId="77777777" w:rsidR="004744F4" w:rsidRPr="004744F4" w:rsidRDefault="004744F4" w:rsidP="004744F4">
            <w:pPr>
              <w:spacing w:after="0" w:line="240" w:lineRule="auto"/>
              <w:jc w:val="center"/>
              <w:rPr>
                <w:rFonts w:ascii="Arial" w:eastAsia="Calibri" w:hAnsi="Arial" w:cs="Arial"/>
                <w:sz w:val="20"/>
                <w:szCs w:val="20"/>
              </w:rPr>
            </w:pPr>
          </w:p>
          <w:p w14:paraId="52C3410B" w14:textId="77777777" w:rsidR="004744F4" w:rsidRPr="004744F4" w:rsidRDefault="004744F4" w:rsidP="004744F4">
            <w:pPr>
              <w:spacing w:after="0" w:line="240" w:lineRule="auto"/>
              <w:jc w:val="center"/>
              <w:rPr>
                <w:rFonts w:ascii="Arial" w:eastAsia="Calibri" w:hAnsi="Arial" w:cs="Arial"/>
                <w:sz w:val="20"/>
                <w:szCs w:val="20"/>
                <w:lang w:eastAsia="es-MX"/>
              </w:rPr>
            </w:pPr>
          </w:p>
        </w:tc>
        <w:tc>
          <w:tcPr>
            <w:tcW w:w="1848" w:type="dxa"/>
          </w:tcPr>
          <w:p w14:paraId="27A32CA6" w14:textId="77777777" w:rsidR="004744F4" w:rsidRPr="004744F4" w:rsidRDefault="004744F4" w:rsidP="004744F4">
            <w:pPr>
              <w:spacing w:after="0" w:line="240" w:lineRule="auto"/>
              <w:rPr>
                <w:rFonts w:ascii="Arial" w:eastAsia="Calibri" w:hAnsi="Arial" w:cs="Arial"/>
                <w:sz w:val="20"/>
                <w:szCs w:val="20"/>
                <w:lang w:eastAsia="es-MX"/>
              </w:rPr>
            </w:pPr>
            <w:r w:rsidRPr="004744F4">
              <w:rPr>
                <w:rFonts w:ascii="Arial" w:eastAsia="Calibri" w:hAnsi="Arial" w:cs="Arial"/>
                <w:sz w:val="20"/>
                <w:szCs w:val="20"/>
                <w:lang w:eastAsia="es-MX"/>
              </w:rPr>
              <w:t>Anaquel 1 nivel 2 oficina del Vocal del RFE  de la Junta Local</w:t>
            </w:r>
          </w:p>
        </w:tc>
      </w:tr>
    </w:tbl>
    <w:p w14:paraId="76E375D3" w14:textId="77777777" w:rsidR="004744F4" w:rsidRDefault="004744F4" w:rsidP="00134522">
      <w:pPr>
        <w:spacing w:line="240" w:lineRule="auto"/>
        <w:ind w:left="-142"/>
      </w:pPr>
    </w:p>
    <w:tbl>
      <w:tblPr>
        <w:tblStyle w:val="Tablaconcuadrcula1"/>
        <w:tblW w:w="14289" w:type="dxa"/>
        <w:jc w:val="center"/>
        <w:tblLayout w:type="fixed"/>
        <w:tblLook w:val="04A0" w:firstRow="1" w:lastRow="0" w:firstColumn="1" w:lastColumn="0" w:noHBand="0" w:noVBand="1"/>
      </w:tblPr>
      <w:tblGrid>
        <w:gridCol w:w="3510"/>
        <w:gridCol w:w="5670"/>
        <w:gridCol w:w="1452"/>
        <w:gridCol w:w="1809"/>
        <w:gridCol w:w="1848"/>
      </w:tblGrid>
      <w:tr w:rsidR="004744F4" w:rsidRPr="004744F4" w14:paraId="296A7658" w14:textId="77777777" w:rsidTr="004744F4">
        <w:trPr>
          <w:trHeight w:val="255"/>
          <w:jc w:val="center"/>
        </w:trPr>
        <w:tc>
          <w:tcPr>
            <w:tcW w:w="14289" w:type="dxa"/>
            <w:gridSpan w:val="5"/>
            <w:tcBorders>
              <w:top w:val="nil"/>
              <w:left w:val="nil"/>
              <w:right w:val="nil"/>
            </w:tcBorders>
            <w:noWrap/>
            <w:hideMark/>
          </w:tcPr>
          <w:p w14:paraId="0F2C1691"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Área de Identificación</w:t>
            </w:r>
          </w:p>
        </w:tc>
      </w:tr>
      <w:tr w:rsidR="004744F4" w:rsidRPr="004744F4" w14:paraId="026F6C04" w14:textId="77777777" w:rsidTr="004744F4">
        <w:trPr>
          <w:trHeight w:val="255"/>
          <w:jc w:val="center"/>
        </w:trPr>
        <w:tc>
          <w:tcPr>
            <w:tcW w:w="3510" w:type="dxa"/>
            <w:hideMark/>
          </w:tcPr>
          <w:p w14:paraId="744AD440"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Órgano Responsable</w:t>
            </w:r>
            <w:r w:rsidRPr="004744F4">
              <w:rPr>
                <w:rFonts w:ascii="Arial" w:hAnsi="Arial" w:cs="Arial"/>
                <w:sz w:val="20"/>
                <w:szCs w:val="20"/>
              </w:rPr>
              <w:t xml:space="preserve">: </w:t>
            </w:r>
          </w:p>
        </w:tc>
        <w:tc>
          <w:tcPr>
            <w:tcW w:w="10779" w:type="dxa"/>
            <w:gridSpan w:val="4"/>
            <w:hideMark/>
          </w:tcPr>
          <w:p w14:paraId="75BD839F"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Junta Local Ejecutiva en el Estado de Morelos</w:t>
            </w:r>
          </w:p>
        </w:tc>
      </w:tr>
      <w:tr w:rsidR="004744F4" w:rsidRPr="004744F4" w14:paraId="47F32E26" w14:textId="77777777" w:rsidTr="004744F4">
        <w:trPr>
          <w:trHeight w:val="255"/>
          <w:jc w:val="center"/>
        </w:trPr>
        <w:tc>
          <w:tcPr>
            <w:tcW w:w="3510" w:type="dxa"/>
            <w:hideMark/>
          </w:tcPr>
          <w:p w14:paraId="078F95AC"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Nombre del responsable y cargo</w:t>
            </w:r>
            <w:r w:rsidRPr="004744F4">
              <w:rPr>
                <w:rFonts w:ascii="Arial" w:hAnsi="Arial" w:cs="Arial"/>
                <w:sz w:val="20"/>
                <w:szCs w:val="20"/>
              </w:rPr>
              <w:t>:</w:t>
            </w:r>
          </w:p>
        </w:tc>
        <w:tc>
          <w:tcPr>
            <w:tcW w:w="10779" w:type="dxa"/>
            <w:gridSpan w:val="4"/>
            <w:noWrap/>
            <w:hideMark/>
          </w:tcPr>
          <w:p w14:paraId="2A6D8E27"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 xml:space="preserve">Lic. José Luis </w:t>
            </w:r>
            <w:proofErr w:type="spellStart"/>
            <w:r w:rsidRPr="004744F4">
              <w:rPr>
                <w:rFonts w:ascii="Arial" w:hAnsi="Arial" w:cs="Arial"/>
                <w:b/>
                <w:bCs/>
                <w:sz w:val="20"/>
                <w:szCs w:val="20"/>
              </w:rPr>
              <w:t>Badih</w:t>
            </w:r>
            <w:proofErr w:type="spellEnd"/>
            <w:r w:rsidRPr="004744F4">
              <w:rPr>
                <w:rFonts w:ascii="Arial" w:hAnsi="Arial" w:cs="Arial"/>
                <w:b/>
                <w:bCs/>
                <w:sz w:val="20"/>
                <w:szCs w:val="20"/>
              </w:rPr>
              <w:t xml:space="preserve"> </w:t>
            </w:r>
            <w:proofErr w:type="spellStart"/>
            <w:r w:rsidRPr="004744F4">
              <w:rPr>
                <w:rFonts w:ascii="Arial" w:hAnsi="Arial" w:cs="Arial"/>
                <w:b/>
                <w:bCs/>
                <w:sz w:val="20"/>
                <w:szCs w:val="20"/>
              </w:rPr>
              <w:t>Graieb</w:t>
            </w:r>
            <w:proofErr w:type="spellEnd"/>
            <w:r w:rsidRPr="004744F4">
              <w:rPr>
                <w:rFonts w:ascii="Arial" w:hAnsi="Arial" w:cs="Arial"/>
                <w:b/>
                <w:bCs/>
                <w:sz w:val="20"/>
                <w:szCs w:val="20"/>
              </w:rPr>
              <w:t xml:space="preserve"> Lezama, Vocal de Capacitación Electoral y EC.</w:t>
            </w:r>
          </w:p>
        </w:tc>
      </w:tr>
      <w:tr w:rsidR="004744F4" w:rsidRPr="004744F4" w14:paraId="0B5AF0F7" w14:textId="77777777" w:rsidTr="004744F4">
        <w:trPr>
          <w:trHeight w:val="255"/>
          <w:jc w:val="center"/>
        </w:trPr>
        <w:tc>
          <w:tcPr>
            <w:tcW w:w="3510" w:type="dxa"/>
            <w:hideMark/>
          </w:tcPr>
          <w:p w14:paraId="573E370A"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lastRenderedPageBreak/>
              <w:t>Domicilio</w:t>
            </w:r>
            <w:r w:rsidRPr="004744F4">
              <w:rPr>
                <w:rFonts w:ascii="Arial" w:hAnsi="Arial" w:cs="Arial"/>
                <w:sz w:val="20"/>
                <w:szCs w:val="20"/>
              </w:rPr>
              <w:t>:</w:t>
            </w:r>
          </w:p>
        </w:tc>
        <w:tc>
          <w:tcPr>
            <w:tcW w:w="10779" w:type="dxa"/>
            <w:gridSpan w:val="4"/>
            <w:hideMark/>
          </w:tcPr>
          <w:p w14:paraId="08D26AE1" w14:textId="77777777" w:rsidR="004744F4" w:rsidRPr="004744F4" w:rsidRDefault="004744F4" w:rsidP="004744F4">
            <w:pPr>
              <w:rPr>
                <w:rFonts w:ascii="Arial" w:hAnsi="Arial" w:cs="Arial"/>
                <w:b/>
                <w:bCs/>
                <w:sz w:val="20"/>
                <w:szCs w:val="20"/>
              </w:rPr>
            </w:pPr>
            <w:r w:rsidRPr="004744F4">
              <w:rPr>
                <w:rFonts w:ascii="Arial" w:eastAsia="Times New Roman" w:hAnsi="Arial" w:cs="Arial"/>
                <w:b/>
                <w:sz w:val="20"/>
                <w:szCs w:val="20"/>
                <w:lang w:eastAsia="es-ES"/>
              </w:rPr>
              <w:t>Av. Manuel Ávila Camacho, 507, Colonia. La Pradera, Cuernavaca, Morelos., Cp. 62170.</w:t>
            </w:r>
          </w:p>
        </w:tc>
      </w:tr>
      <w:tr w:rsidR="004744F4" w:rsidRPr="004744F4" w14:paraId="55837FD0" w14:textId="77777777" w:rsidTr="004744F4">
        <w:trPr>
          <w:trHeight w:val="255"/>
          <w:jc w:val="center"/>
        </w:trPr>
        <w:tc>
          <w:tcPr>
            <w:tcW w:w="3510" w:type="dxa"/>
            <w:tcBorders>
              <w:bottom w:val="single" w:sz="4" w:space="0" w:color="auto"/>
            </w:tcBorders>
            <w:hideMark/>
          </w:tcPr>
          <w:p w14:paraId="3ADAE230"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Teléfono</w:t>
            </w:r>
            <w:r w:rsidRPr="004744F4">
              <w:rPr>
                <w:rFonts w:ascii="Arial" w:hAnsi="Arial" w:cs="Arial"/>
                <w:sz w:val="20"/>
                <w:szCs w:val="20"/>
              </w:rPr>
              <w:t>:</w:t>
            </w:r>
          </w:p>
        </w:tc>
        <w:tc>
          <w:tcPr>
            <w:tcW w:w="10779" w:type="dxa"/>
            <w:gridSpan w:val="4"/>
            <w:tcBorders>
              <w:bottom w:val="single" w:sz="4" w:space="0" w:color="auto"/>
            </w:tcBorders>
            <w:hideMark/>
          </w:tcPr>
          <w:p w14:paraId="7A241696"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(01777) 111123</w:t>
            </w:r>
          </w:p>
        </w:tc>
      </w:tr>
      <w:tr w:rsidR="004744F4" w:rsidRPr="004744F4" w14:paraId="209E3E20" w14:textId="77777777" w:rsidTr="004744F4">
        <w:trPr>
          <w:trHeight w:val="255"/>
          <w:jc w:val="center"/>
        </w:trPr>
        <w:tc>
          <w:tcPr>
            <w:tcW w:w="3510" w:type="dxa"/>
            <w:tcBorders>
              <w:bottom w:val="single" w:sz="4" w:space="0" w:color="auto"/>
            </w:tcBorders>
            <w:hideMark/>
          </w:tcPr>
          <w:p w14:paraId="30CB2A33"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Correo electrónico</w:t>
            </w:r>
            <w:r w:rsidRPr="004744F4">
              <w:rPr>
                <w:rFonts w:ascii="Arial" w:hAnsi="Arial" w:cs="Arial"/>
                <w:sz w:val="20"/>
                <w:szCs w:val="20"/>
              </w:rPr>
              <w:t>:</w:t>
            </w:r>
          </w:p>
        </w:tc>
        <w:tc>
          <w:tcPr>
            <w:tcW w:w="10779" w:type="dxa"/>
            <w:gridSpan w:val="4"/>
            <w:tcBorders>
              <w:bottom w:val="single" w:sz="4" w:space="0" w:color="auto"/>
            </w:tcBorders>
          </w:tcPr>
          <w:p w14:paraId="7D1EC5FC" w14:textId="77777777" w:rsidR="004744F4" w:rsidRPr="004744F4" w:rsidRDefault="006B7F94" w:rsidP="004744F4">
            <w:pPr>
              <w:rPr>
                <w:rFonts w:ascii="Arial" w:hAnsi="Arial" w:cs="Arial"/>
                <w:b/>
                <w:bCs/>
                <w:sz w:val="20"/>
                <w:szCs w:val="20"/>
                <w:u w:val="single"/>
              </w:rPr>
            </w:pPr>
            <w:hyperlink r:id="rId10" w:history="1">
              <w:r w:rsidR="004744F4" w:rsidRPr="004744F4">
                <w:rPr>
                  <w:rFonts w:ascii="Arial" w:hAnsi="Arial" w:cs="Arial"/>
                  <w:b/>
                  <w:bCs/>
                  <w:color w:val="0000FF"/>
                  <w:sz w:val="20"/>
                  <w:szCs w:val="20"/>
                  <w:u w:val="single"/>
                </w:rPr>
                <w:t>joseluis.graieb@ine.mx</w:t>
              </w:r>
            </w:hyperlink>
          </w:p>
        </w:tc>
      </w:tr>
      <w:tr w:rsidR="004744F4" w:rsidRPr="004744F4" w14:paraId="0FFAB002" w14:textId="77777777" w:rsidTr="004744F4">
        <w:trPr>
          <w:trHeight w:val="489"/>
          <w:jc w:val="center"/>
        </w:trPr>
        <w:tc>
          <w:tcPr>
            <w:tcW w:w="14289" w:type="dxa"/>
            <w:gridSpan w:val="5"/>
            <w:tcBorders>
              <w:top w:val="nil"/>
              <w:left w:val="nil"/>
              <w:right w:val="nil"/>
            </w:tcBorders>
            <w:noWrap/>
            <w:hideMark/>
          </w:tcPr>
          <w:p w14:paraId="71C2028D" w14:textId="77777777" w:rsidR="004744F4" w:rsidRPr="004744F4" w:rsidRDefault="004744F4" w:rsidP="004744F4">
            <w:pPr>
              <w:rPr>
                <w:rFonts w:ascii="Arial" w:hAnsi="Arial" w:cs="Arial"/>
                <w:b/>
                <w:bCs/>
                <w:sz w:val="20"/>
                <w:szCs w:val="20"/>
              </w:rPr>
            </w:pPr>
          </w:p>
          <w:p w14:paraId="3AE8CC84"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Área de Contexto y Contenido</w:t>
            </w:r>
          </w:p>
        </w:tc>
      </w:tr>
      <w:tr w:rsidR="004744F4" w:rsidRPr="004744F4" w14:paraId="4EAB5461" w14:textId="77777777" w:rsidTr="004744F4">
        <w:trPr>
          <w:trHeight w:val="255"/>
          <w:jc w:val="center"/>
        </w:trPr>
        <w:tc>
          <w:tcPr>
            <w:tcW w:w="14289" w:type="dxa"/>
            <w:gridSpan w:val="5"/>
            <w:shd w:val="clear" w:color="auto" w:fill="F2F2F2" w:themeFill="background1" w:themeFillShade="F2"/>
            <w:noWrap/>
            <w:hideMark/>
          </w:tcPr>
          <w:p w14:paraId="1F3EFE37"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Archivo: Trámite</w:t>
            </w:r>
          </w:p>
        </w:tc>
      </w:tr>
      <w:tr w:rsidR="004744F4" w:rsidRPr="004744F4" w14:paraId="71AB2288" w14:textId="77777777" w:rsidTr="004744F4">
        <w:trPr>
          <w:trHeight w:val="255"/>
          <w:jc w:val="center"/>
        </w:trPr>
        <w:tc>
          <w:tcPr>
            <w:tcW w:w="14289" w:type="dxa"/>
            <w:gridSpan w:val="5"/>
            <w:tcBorders>
              <w:bottom w:val="single" w:sz="4" w:space="0" w:color="auto"/>
            </w:tcBorders>
            <w:shd w:val="clear" w:color="auto" w:fill="F2F2F2" w:themeFill="background1" w:themeFillShade="F2"/>
            <w:hideMark/>
          </w:tcPr>
          <w:p w14:paraId="1DD0E342"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Área generadora: Vocalía de Capacitación Electoral y Educación Cívica</w:t>
            </w:r>
          </w:p>
        </w:tc>
      </w:tr>
      <w:tr w:rsidR="004744F4" w:rsidRPr="004744F4" w14:paraId="5D1164CC" w14:textId="77777777" w:rsidTr="004744F4">
        <w:trPr>
          <w:trHeight w:val="255"/>
          <w:jc w:val="center"/>
        </w:trPr>
        <w:tc>
          <w:tcPr>
            <w:tcW w:w="14289" w:type="dxa"/>
            <w:gridSpan w:val="5"/>
            <w:tcBorders>
              <w:left w:val="nil"/>
              <w:right w:val="nil"/>
            </w:tcBorders>
            <w:shd w:val="clear" w:color="auto" w:fill="auto"/>
          </w:tcPr>
          <w:p w14:paraId="4D58A727" w14:textId="77777777" w:rsidR="004744F4" w:rsidRPr="004744F4" w:rsidRDefault="004744F4" w:rsidP="004744F4">
            <w:pPr>
              <w:rPr>
                <w:rFonts w:ascii="Arial" w:hAnsi="Arial" w:cs="Arial"/>
                <w:b/>
                <w:bCs/>
                <w:sz w:val="20"/>
                <w:szCs w:val="20"/>
              </w:rPr>
            </w:pPr>
          </w:p>
        </w:tc>
      </w:tr>
      <w:tr w:rsidR="004744F4" w:rsidRPr="004744F4" w14:paraId="753A1212" w14:textId="77777777" w:rsidTr="004744F4">
        <w:trPr>
          <w:trHeight w:val="255"/>
          <w:jc w:val="center"/>
        </w:trPr>
        <w:tc>
          <w:tcPr>
            <w:tcW w:w="14289" w:type="dxa"/>
            <w:gridSpan w:val="5"/>
            <w:shd w:val="clear" w:color="auto" w:fill="auto"/>
          </w:tcPr>
          <w:p w14:paraId="7F54D9F2"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Fondo: INSTITUTO NACIONAL ELECTORAL</w:t>
            </w:r>
          </w:p>
        </w:tc>
      </w:tr>
      <w:tr w:rsidR="004744F4" w:rsidRPr="004744F4" w14:paraId="1A8769A8" w14:textId="77777777" w:rsidTr="004744F4">
        <w:trPr>
          <w:trHeight w:val="255"/>
          <w:jc w:val="center"/>
        </w:trPr>
        <w:tc>
          <w:tcPr>
            <w:tcW w:w="14289" w:type="dxa"/>
            <w:gridSpan w:val="5"/>
            <w:tcBorders>
              <w:bottom w:val="single" w:sz="4" w:space="0" w:color="auto"/>
            </w:tcBorders>
            <w:hideMark/>
          </w:tcPr>
          <w:p w14:paraId="4FD431CD"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 xml:space="preserve">Sección: </w:t>
            </w:r>
            <w:r w:rsidRPr="004744F4">
              <w:rPr>
                <w:rFonts w:ascii="Arial" w:hAnsi="Arial" w:cs="Arial"/>
                <w:b/>
                <w:sz w:val="20"/>
                <w:szCs w:val="20"/>
              </w:rPr>
              <w:t>4</w:t>
            </w:r>
            <w:r w:rsidRPr="004744F4">
              <w:rPr>
                <w:rFonts w:ascii="Arial" w:hAnsi="Arial" w:cs="Arial"/>
                <w:sz w:val="20"/>
                <w:szCs w:val="20"/>
              </w:rPr>
              <w:t xml:space="preserve"> </w:t>
            </w:r>
            <w:r w:rsidRPr="004744F4">
              <w:rPr>
                <w:rFonts w:ascii="Arial" w:hAnsi="Arial" w:cs="Arial"/>
                <w:b/>
                <w:bCs/>
                <w:sz w:val="20"/>
                <w:szCs w:val="20"/>
              </w:rPr>
              <w:t>RECURSOS HUMANOS</w:t>
            </w:r>
          </w:p>
        </w:tc>
      </w:tr>
      <w:tr w:rsidR="004744F4" w:rsidRPr="004744F4" w14:paraId="3A218799" w14:textId="77777777" w:rsidTr="004744F4">
        <w:trPr>
          <w:trHeight w:val="255"/>
          <w:jc w:val="center"/>
        </w:trPr>
        <w:tc>
          <w:tcPr>
            <w:tcW w:w="14289" w:type="dxa"/>
            <w:gridSpan w:val="5"/>
            <w:tcBorders>
              <w:left w:val="nil"/>
              <w:right w:val="nil"/>
            </w:tcBorders>
          </w:tcPr>
          <w:p w14:paraId="57ECFFE3" w14:textId="77777777" w:rsidR="004744F4" w:rsidRPr="004744F4" w:rsidRDefault="004744F4" w:rsidP="004744F4">
            <w:pPr>
              <w:rPr>
                <w:rFonts w:ascii="Arial" w:hAnsi="Arial" w:cs="Arial"/>
                <w:b/>
                <w:bCs/>
                <w:sz w:val="20"/>
                <w:szCs w:val="20"/>
              </w:rPr>
            </w:pPr>
          </w:p>
        </w:tc>
      </w:tr>
      <w:tr w:rsidR="004744F4" w:rsidRPr="004744F4" w14:paraId="4A7FF5B5" w14:textId="77777777" w:rsidTr="004744F4">
        <w:trPr>
          <w:trHeight w:val="140"/>
          <w:jc w:val="center"/>
        </w:trPr>
        <w:tc>
          <w:tcPr>
            <w:tcW w:w="3510" w:type="dxa"/>
            <w:shd w:val="clear" w:color="auto" w:fill="D9D9D9" w:themeFill="background1" w:themeFillShade="D9"/>
          </w:tcPr>
          <w:p w14:paraId="335BD425"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64E667EE"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762E0327"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5E3BEC5F"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3BE7E66F"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79473C2D" w14:textId="77777777" w:rsidTr="004744F4">
        <w:trPr>
          <w:trHeight w:val="565"/>
          <w:jc w:val="center"/>
        </w:trPr>
        <w:tc>
          <w:tcPr>
            <w:tcW w:w="3510" w:type="dxa"/>
            <w:tcBorders>
              <w:bottom w:val="single" w:sz="4" w:space="0" w:color="auto"/>
            </w:tcBorders>
            <w:hideMark/>
          </w:tcPr>
          <w:p w14:paraId="2A02023D" w14:textId="77777777" w:rsidR="004744F4" w:rsidRPr="004744F4" w:rsidRDefault="004744F4" w:rsidP="004744F4">
            <w:pPr>
              <w:jc w:val="both"/>
              <w:rPr>
                <w:rFonts w:ascii="Arial" w:eastAsia="Times New Roman" w:hAnsi="Arial" w:cs="Arial"/>
                <w:sz w:val="20"/>
                <w:szCs w:val="20"/>
                <w:lang w:eastAsia="es-ES"/>
              </w:rPr>
            </w:pPr>
            <w:r w:rsidRPr="0074678A">
              <w:rPr>
                <w:rFonts w:ascii="Arial" w:hAnsi="Arial" w:cs="Arial"/>
                <w:color w:val="000000"/>
                <w:sz w:val="20"/>
                <w:szCs w:val="20"/>
              </w:rPr>
              <w:t>4/6 Reclutamiento y Selección de personal.</w:t>
            </w:r>
          </w:p>
        </w:tc>
        <w:tc>
          <w:tcPr>
            <w:tcW w:w="5670" w:type="dxa"/>
            <w:tcBorders>
              <w:bottom w:val="single" w:sz="4" w:space="0" w:color="auto"/>
            </w:tcBorders>
            <w:hideMark/>
          </w:tcPr>
          <w:p w14:paraId="2A1C9DB3" w14:textId="77777777" w:rsidR="004744F4" w:rsidRPr="004744F4" w:rsidRDefault="004744F4" w:rsidP="004744F4">
            <w:pPr>
              <w:jc w:val="both"/>
              <w:rPr>
                <w:rFonts w:ascii="Arial" w:eastAsia="Times New Roman" w:hAnsi="Arial" w:cs="Arial"/>
                <w:sz w:val="20"/>
                <w:szCs w:val="20"/>
                <w:lang w:eastAsia="es-ES"/>
              </w:rPr>
            </w:pPr>
            <w:r w:rsidRPr="004744F4">
              <w:rPr>
                <w:rFonts w:ascii="Arial" w:hAnsi="Arial" w:cs="Arial"/>
                <w:color w:val="000000"/>
                <w:sz w:val="20"/>
                <w:szCs w:val="20"/>
              </w:rPr>
              <w:t>Lineamientos para la contratación de personal eventual que apoyara las actividades de técnico y capturista durante el PEF 2014-2015, y expedientes de aspirantes.</w:t>
            </w:r>
          </w:p>
        </w:tc>
        <w:tc>
          <w:tcPr>
            <w:tcW w:w="1452" w:type="dxa"/>
            <w:tcBorders>
              <w:bottom w:val="single" w:sz="4" w:space="0" w:color="auto"/>
            </w:tcBorders>
            <w:hideMark/>
          </w:tcPr>
          <w:p w14:paraId="26DAB711"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1809" w:type="dxa"/>
            <w:tcBorders>
              <w:bottom w:val="single" w:sz="4" w:space="0" w:color="auto"/>
            </w:tcBorders>
            <w:hideMark/>
          </w:tcPr>
          <w:p w14:paraId="2FADD541"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1848" w:type="dxa"/>
            <w:tcBorders>
              <w:bottom w:val="single" w:sz="4" w:space="0" w:color="auto"/>
            </w:tcBorders>
            <w:hideMark/>
          </w:tcPr>
          <w:p w14:paraId="3ADADC6E" w14:textId="77777777" w:rsidR="004744F4" w:rsidRPr="004744F4" w:rsidRDefault="004744F4" w:rsidP="004744F4">
            <w:pPr>
              <w:jc w:val="center"/>
              <w:rPr>
                <w:rFonts w:ascii="Arial" w:eastAsia="Times New Roman" w:hAnsi="Arial" w:cs="Arial"/>
                <w:sz w:val="20"/>
                <w:szCs w:val="20"/>
                <w:lang w:eastAsia="es-ES"/>
              </w:rPr>
            </w:pPr>
            <w:r w:rsidRPr="004744F4">
              <w:rPr>
                <w:rFonts w:ascii="Arial" w:hAnsi="Arial" w:cs="Arial"/>
                <w:sz w:val="20"/>
                <w:szCs w:val="20"/>
              </w:rPr>
              <w:t>Archivero VCEYEC. Cajón 1.</w:t>
            </w:r>
          </w:p>
        </w:tc>
      </w:tr>
      <w:tr w:rsidR="004744F4" w:rsidRPr="004744F4" w14:paraId="74AD8A1A" w14:textId="77777777" w:rsidTr="004744F4">
        <w:trPr>
          <w:trHeight w:val="255"/>
          <w:jc w:val="center"/>
        </w:trPr>
        <w:tc>
          <w:tcPr>
            <w:tcW w:w="14289" w:type="dxa"/>
            <w:gridSpan w:val="5"/>
            <w:tcBorders>
              <w:left w:val="nil"/>
              <w:right w:val="nil"/>
            </w:tcBorders>
          </w:tcPr>
          <w:p w14:paraId="3CDC90D8" w14:textId="77777777" w:rsidR="004744F4" w:rsidRPr="004744F4" w:rsidRDefault="004744F4" w:rsidP="004744F4">
            <w:pPr>
              <w:rPr>
                <w:rFonts w:ascii="Arial" w:hAnsi="Arial" w:cs="Arial"/>
                <w:b/>
                <w:bCs/>
                <w:sz w:val="20"/>
                <w:szCs w:val="20"/>
              </w:rPr>
            </w:pPr>
          </w:p>
        </w:tc>
      </w:tr>
      <w:tr w:rsidR="004744F4" w:rsidRPr="004744F4" w14:paraId="2441D36E" w14:textId="77777777" w:rsidTr="004744F4">
        <w:trPr>
          <w:trHeight w:val="255"/>
          <w:jc w:val="center"/>
        </w:trPr>
        <w:tc>
          <w:tcPr>
            <w:tcW w:w="14289" w:type="dxa"/>
            <w:gridSpan w:val="5"/>
            <w:tcBorders>
              <w:bottom w:val="single" w:sz="4" w:space="0" w:color="auto"/>
            </w:tcBorders>
            <w:hideMark/>
          </w:tcPr>
          <w:p w14:paraId="40980D44"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 xml:space="preserve">Sección: 3. Programación, Organización y </w:t>
            </w:r>
            <w:proofErr w:type="spellStart"/>
            <w:r w:rsidRPr="004744F4">
              <w:rPr>
                <w:rFonts w:ascii="Arial" w:hAnsi="Arial" w:cs="Arial"/>
                <w:b/>
                <w:bCs/>
                <w:sz w:val="20"/>
                <w:szCs w:val="20"/>
              </w:rPr>
              <w:t>Presupuestación</w:t>
            </w:r>
            <w:proofErr w:type="spellEnd"/>
          </w:p>
        </w:tc>
      </w:tr>
      <w:tr w:rsidR="004744F4" w:rsidRPr="004744F4" w14:paraId="48D964D5" w14:textId="77777777" w:rsidTr="004744F4">
        <w:trPr>
          <w:trHeight w:val="255"/>
          <w:jc w:val="center"/>
        </w:trPr>
        <w:tc>
          <w:tcPr>
            <w:tcW w:w="14289" w:type="dxa"/>
            <w:gridSpan w:val="5"/>
            <w:tcBorders>
              <w:left w:val="nil"/>
              <w:right w:val="nil"/>
            </w:tcBorders>
          </w:tcPr>
          <w:p w14:paraId="0C58E1C1" w14:textId="77777777" w:rsidR="004744F4" w:rsidRPr="004744F4" w:rsidRDefault="004744F4" w:rsidP="004744F4">
            <w:pPr>
              <w:rPr>
                <w:rFonts w:ascii="Arial" w:hAnsi="Arial" w:cs="Arial"/>
                <w:b/>
                <w:bCs/>
                <w:sz w:val="20"/>
                <w:szCs w:val="20"/>
              </w:rPr>
            </w:pPr>
          </w:p>
        </w:tc>
      </w:tr>
      <w:tr w:rsidR="004744F4" w:rsidRPr="004744F4" w14:paraId="123227EB" w14:textId="77777777" w:rsidTr="004744F4">
        <w:trPr>
          <w:trHeight w:val="140"/>
          <w:jc w:val="center"/>
        </w:trPr>
        <w:tc>
          <w:tcPr>
            <w:tcW w:w="3510" w:type="dxa"/>
            <w:shd w:val="clear" w:color="auto" w:fill="D9D9D9" w:themeFill="background1" w:themeFillShade="D9"/>
          </w:tcPr>
          <w:p w14:paraId="56FE104D"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6BC43A67"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620178DA"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6D8631B6"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502E103F"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6360080E" w14:textId="77777777" w:rsidTr="004744F4">
        <w:trPr>
          <w:trHeight w:val="529"/>
          <w:jc w:val="center"/>
        </w:trPr>
        <w:tc>
          <w:tcPr>
            <w:tcW w:w="3510" w:type="dxa"/>
            <w:tcBorders>
              <w:bottom w:val="single" w:sz="4" w:space="0" w:color="auto"/>
            </w:tcBorders>
            <w:hideMark/>
          </w:tcPr>
          <w:p w14:paraId="29320C7C" w14:textId="77777777" w:rsidR="004744F4" w:rsidRPr="0074678A" w:rsidRDefault="004744F4" w:rsidP="004744F4">
            <w:pPr>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3/8 Disposición en Materia de Organización</w:t>
            </w:r>
          </w:p>
        </w:tc>
        <w:tc>
          <w:tcPr>
            <w:tcW w:w="5670" w:type="dxa"/>
            <w:tcBorders>
              <w:bottom w:val="single" w:sz="4" w:space="0" w:color="auto"/>
            </w:tcBorders>
            <w:hideMark/>
          </w:tcPr>
          <w:p w14:paraId="0015A7AD" w14:textId="1C4EA1A1" w:rsidR="004744F4" w:rsidRPr="004744F4" w:rsidRDefault="00B91BF9" w:rsidP="004744F4">
            <w:pPr>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Documentos varios de </w:t>
            </w:r>
            <w:r w:rsidR="004744F4" w:rsidRPr="004744F4">
              <w:rPr>
                <w:rFonts w:ascii="Arial" w:eastAsia="Times New Roman" w:hAnsi="Arial" w:cs="Arial"/>
                <w:sz w:val="20"/>
                <w:szCs w:val="20"/>
                <w:lang w:eastAsia="es-ES"/>
              </w:rPr>
              <w:t>la DEOE.</w:t>
            </w:r>
          </w:p>
        </w:tc>
        <w:tc>
          <w:tcPr>
            <w:tcW w:w="1452" w:type="dxa"/>
            <w:tcBorders>
              <w:bottom w:val="single" w:sz="4" w:space="0" w:color="auto"/>
            </w:tcBorders>
            <w:hideMark/>
          </w:tcPr>
          <w:p w14:paraId="59CE34EB" w14:textId="395004E0"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w:t>
            </w:r>
            <w:r w:rsidR="00C512F6">
              <w:rPr>
                <w:rFonts w:ascii="Arial" w:eastAsia="Times New Roman" w:hAnsi="Arial" w:cs="Arial"/>
                <w:sz w:val="20"/>
                <w:szCs w:val="20"/>
                <w:lang w:eastAsia="es-ES"/>
              </w:rPr>
              <w:t>-2015</w:t>
            </w:r>
          </w:p>
        </w:tc>
        <w:tc>
          <w:tcPr>
            <w:tcW w:w="1809" w:type="dxa"/>
            <w:tcBorders>
              <w:bottom w:val="single" w:sz="4" w:space="0" w:color="auto"/>
            </w:tcBorders>
            <w:hideMark/>
          </w:tcPr>
          <w:p w14:paraId="56D1077E"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1848" w:type="dxa"/>
            <w:tcBorders>
              <w:bottom w:val="single" w:sz="4" w:space="0" w:color="auto"/>
            </w:tcBorders>
            <w:hideMark/>
          </w:tcPr>
          <w:p w14:paraId="2C19585F" w14:textId="77777777" w:rsidR="004744F4" w:rsidRPr="004744F4" w:rsidRDefault="004744F4" w:rsidP="004744F4">
            <w:pPr>
              <w:jc w:val="center"/>
              <w:rPr>
                <w:rFonts w:ascii="Arial" w:eastAsia="Times New Roman" w:hAnsi="Arial" w:cs="Arial"/>
                <w:sz w:val="20"/>
                <w:szCs w:val="20"/>
                <w:lang w:eastAsia="es-ES"/>
              </w:rPr>
            </w:pPr>
            <w:r w:rsidRPr="004744F4">
              <w:rPr>
                <w:rFonts w:ascii="Arial" w:hAnsi="Arial" w:cs="Arial"/>
                <w:sz w:val="20"/>
                <w:szCs w:val="20"/>
              </w:rPr>
              <w:t>Archivero VCEYEC. Cajón 1.</w:t>
            </w:r>
          </w:p>
        </w:tc>
      </w:tr>
      <w:tr w:rsidR="004744F4" w:rsidRPr="004744F4" w14:paraId="391CD244" w14:textId="77777777" w:rsidTr="004744F4">
        <w:trPr>
          <w:trHeight w:val="296"/>
          <w:jc w:val="center"/>
        </w:trPr>
        <w:tc>
          <w:tcPr>
            <w:tcW w:w="3510" w:type="dxa"/>
            <w:tcBorders>
              <w:left w:val="nil"/>
              <w:right w:val="nil"/>
            </w:tcBorders>
          </w:tcPr>
          <w:p w14:paraId="7621EF3A" w14:textId="77777777" w:rsidR="004744F4" w:rsidRPr="004744F4" w:rsidRDefault="004744F4" w:rsidP="004744F4">
            <w:pPr>
              <w:jc w:val="both"/>
              <w:rPr>
                <w:rFonts w:ascii="Arial" w:hAnsi="Arial" w:cs="Arial"/>
                <w:sz w:val="20"/>
                <w:szCs w:val="20"/>
              </w:rPr>
            </w:pPr>
          </w:p>
        </w:tc>
        <w:tc>
          <w:tcPr>
            <w:tcW w:w="5670" w:type="dxa"/>
            <w:tcBorders>
              <w:left w:val="nil"/>
              <w:right w:val="nil"/>
            </w:tcBorders>
          </w:tcPr>
          <w:p w14:paraId="0EE384BA" w14:textId="77777777" w:rsidR="004744F4" w:rsidRPr="004744F4" w:rsidRDefault="004744F4" w:rsidP="004744F4">
            <w:pPr>
              <w:jc w:val="both"/>
              <w:rPr>
                <w:rFonts w:ascii="Arial" w:hAnsi="Arial" w:cs="Arial"/>
                <w:sz w:val="20"/>
                <w:szCs w:val="20"/>
              </w:rPr>
            </w:pPr>
          </w:p>
        </w:tc>
        <w:tc>
          <w:tcPr>
            <w:tcW w:w="1452" w:type="dxa"/>
            <w:tcBorders>
              <w:left w:val="nil"/>
              <w:right w:val="nil"/>
            </w:tcBorders>
          </w:tcPr>
          <w:p w14:paraId="49678266" w14:textId="77777777" w:rsidR="004744F4" w:rsidRPr="004744F4" w:rsidRDefault="004744F4" w:rsidP="004744F4">
            <w:pPr>
              <w:jc w:val="center"/>
              <w:rPr>
                <w:rFonts w:ascii="Arial" w:hAnsi="Arial" w:cs="Arial"/>
                <w:sz w:val="20"/>
                <w:szCs w:val="20"/>
              </w:rPr>
            </w:pPr>
          </w:p>
        </w:tc>
        <w:tc>
          <w:tcPr>
            <w:tcW w:w="1809" w:type="dxa"/>
            <w:tcBorders>
              <w:left w:val="nil"/>
              <w:right w:val="nil"/>
            </w:tcBorders>
          </w:tcPr>
          <w:p w14:paraId="2302710D" w14:textId="77777777" w:rsidR="004744F4" w:rsidRPr="004744F4" w:rsidRDefault="004744F4" w:rsidP="004744F4">
            <w:pPr>
              <w:jc w:val="center"/>
              <w:rPr>
                <w:rFonts w:ascii="Arial" w:hAnsi="Arial" w:cs="Arial"/>
                <w:sz w:val="20"/>
                <w:szCs w:val="20"/>
              </w:rPr>
            </w:pPr>
          </w:p>
        </w:tc>
        <w:tc>
          <w:tcPr>
            <w:tcW w:w="1848" w:type="dxa"/>
            <w:tcBorders>
              <w:left w:val="nil"/>
              <w:right w:val="nil"/>
            </w:tcBorders>
          </w:tcPr>
          <w:p w14:paraId="2FB7CC13" w14:textId="77777777" w:rsidR="004744F4" w:rsidRPr="004744F4" w:rsidRDefault="004744F4" w:rsidP="004744F4">
            <w:pPr>
              <w:rPr>
                <w:rFonts w:ascii="Arial" w:hAnsi="Arial" w:cs="Arial"/>
                <w:sz w:val="20"/>
                <w:szCs w:val="20"/>
              </w:rPr>
            </w:pPr>
          </w:p>
        </w:tc>
      </w:tr>
      <w:tr w:rsidR="004744F4" w:rsidRPr="004744F4" w14:paraId="26C496EB" w14:textId="77777777" w:rsidTr="004744F4">
        <w:trPr>
          <w:trHeight w:val="255"/>
          <w:jc w:val="center"/>
        </w:trPr>
        <w:tc>
          <w:tcPr>
            <w:tcW w:w="14289" w:type="dxa"/>
            <w:gridSpan w:val="5"/>
            <w:tcBorders>
              <w:bottom w:val="single" w:sz="4" w:space="0" w:color="auto"/>
            </w:tcBorders>
            <w:hideMark/>
          </w:tcPr>
          <w:p w14:paraId="21BB3A9E"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Sección: 8. Tecnologías y Servicios de la Información</w:t>
            </w:r>
          </w:p>
        </w:tc>
      </w:tr>
      <w:tr w:rsidR="004744F4" w:rsidRPr="004744F4" w14:paraId="164F1429" w14:textId="77777777" w:rsidTr="004744F4">
        <w:trPr>
          <w:trHeight w:val="255"/>
          <w:jc w:val="center"/>
        </w:trPr>
        <w:tc>
          <w:tcPr>
            <w:tcW w:w="14289" w:type="dxa"/>
            <w:gridSpan w:val="5"/>
            <w:tcBorders>
              <w:left w:val="nil"/>
              <w:right w:val="nil"/>
            </w:tcBorders>
          </w:tcPr>
          <w:p w14:paraId="5EDE6ED7" w14:textId="77777777" w:rsidR="004744F4" w:rsidRPr="004744F4" w:rsidRDefault="004744F4" w:rsidP="004744F4">
            <w:pPr>
              <w:rPr>
                <w:rFonts w:ascii="Arial" w:hAnsi="Arial" w:cs="Arial"/>
                <w:b/>
                <w:bCs/>
                <w:sz w:val="20"/>
                <w:szCs w:val="20"/>
              </w:rPr>
            </w:pPr>
          </w:p>
        </w:tc>
      </w:tr>
      <w:tr w:rsidR="004744F4" w:rsidRPr="004744F4" w14:paraId="66EFDF0D" w14:textId="77777777" w:rsidTr="004744F4">
        <w:trPr>
          <w:trHeight w:val="80"/>
          <w:jc w:val="center"/>
        </w:trPr>
        <w:tc>
          <w:tcPr>
            <w:tcW w:w="3510" w:type="dxa"/>
            <w:shd w:val="clear" w:color="auto" w:fill="D9D9D9" w:themeFill="background1" w:themeFillShade="D9"/>
          </w:tcPr>
          <w:p w14:paraId="72C52B81"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1122E010"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01FA8462"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02B54A6B"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7FF4A1CB"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05B4F5C1" w14:textId="77777777" w:rsidTr="004744F4">
        <w:trPr>
          <w:trHeight w:val="435"/>
          <w:jc w:val="center"/>
        </w:trPr>
        <w:tc>
          <w:tcPr>
            <w:tcW w:w="3510" w:type="dxa"/>
            <w:tcBorders>
              <w:top w:val="single" w:sz="4" w:space="0" w:color="auto"/>
              <w:left w:val="single" w:sz="4" w:space="0" w:color="auto"/>
              <w:bottom w:val="single" w:sz="4" w:space="0" w:color="auto"/>
              <w:right w:val="single" w:sz="4" w:space="0" w:color="auto"/>
            </w:tcBorders>
            <w:vAlign w:val="center"/>
          </w:tcPr>
          <w:p w14:paraId="1B4CE717" w14:textId="77777777" w:rsidR="004744F4" w:rsidRPr="004744F4" w:rsidRDefault="004744F4" w:rsidP="004744F4">
            <w:pPr>
              <w:rPr>
                <w:rFonts w:ascii="Arial" w:hAnsi="Arial" w:cs="Arial"/>
                <w:sz w:val="20"/>
                <w:szCs w:val="20"/>
              </w:rPr>
            </w:pPr>
            <w:r w:rsidRPr="004744F4">
              <w:rPr>
                <w:rFonts w:ascii="Arial" w:hAnsi="Arial" w:cs="Arial"/>
                <w:b/>
                <w:color w:val="000000"/>
                <w:sz w:val="20"/>
                <w:szCs w:val="20"/>
              </w:rPr>
              <w:t>8</w:t>
            </w:r>
            <w:r w:rsidRPr="0074678A">
              <w:rPr>
                <w:rFonts w:ascii="Arial" w:hAnsi="Arial" w:cs="Arial"/>
                <w:color w:val="000000"/>
                <w:sz w:val="20"/>
                <w:szCs w:val="20"/>
              </w:rPr>
              <w:t>/25 I</w:t>
            </w:r>
            <w:r w:rsidRPr="0074678A">
              <w:rPr>
                <w:rFonts w:ascii="Arial" w:hAnsi="Arial" w:cs="Arial"/>
                <w:sz w:val="20"/>
                <w:szCs w:val="20"/>
              </w:rPr>
              <w:t>nstrumentos de Consulta</w:t>
            </w:r>
          </w:p>
        </w:tc>
        <w:tc>
          <w:tcPr>
            <w:tcW w:w="5670" w:type="dxa"/>
            <w:tcBorders>
              <w:top w:val="single" w:sz="4" w:space="0" w:color="auto"/>
              <w:left w:val="single" w:sz="4" w:space="0" w:color="auto"/>
              <w:bottom w:val="single" w:sz="4" w:space="0" w:color="auto"/>
              <w:right w:val="single" w:sz="4" w:space="0" w:color="auto"/>
            </w:tcBorders>
          </w:tcPr>
          <w:p w14:paraId="704A3060"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Cuadro General de Clasificación Archivística.</w:t>
            </w:r>
          </w:p>
          <w:p w14:paraId="692EB69A"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 xml:space="preserve">Inventario General por Expediente </w:t>
            </w:r>
          </w:p>
          <w:p w14:paraId="40202928"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Formato de guía simple.</w:t>
            </w:r>
          </w:p>
          <w:p w14:paraId="2CD7BCFF"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Inventarios de Transferencias Primarias.</w:t>
            </w:r>
          </w:p>
          <w:p w14:paraId="6B7A57D4"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Envíos DECEYEC</w:t>
            </w:r>
          </w:p>
          <w:p w14:paraId="4F884E02" w14:textId="77777777" w:rsidR="004744F4" w:rsidRPr="004744F4" w:rsidRDefault="004744F4" w:rsidP="004744F4">
            <w:pPr>
              <w:numPr>
                <w:ilvl w:val="0"/>
                <w:numId w:val="1"/>
              </w:numPr>
              <w:contextualSpacing/>
              <w:jc w:val="both"/>
              <w:rPr>
                <w:rFonts w:ascii="Arial" w:eastAsia="Times New Roman" w:hAnsi="Arial" w:cs="Arial"/>
                <w:sz w:val="20"/>
                <w:szCs w:val="20"/>
                <w:lang w:eastAsia="es-ES"/>
              </w:rPr>
            </w:pPr>
            <w:r w:rsidRPr="004744F4">
              <w:rPr>
                <w:rFonts w:ascii="Arial" w:eastAsia="Times New Roman" w:hAnsi="Arial" w:cs="Arial"/>
                <w:color w:val="000000"/>
                <w:sz w:val="20"/>
                <w:szCs w:val="20"/>
                <w:lang w:val="es-ES" w:eastAsia="es-ES"/>
              </w:rPr>
              <w:t>Notas Informativas</w:t>
            </w:r>
          </w:p>
        </w:tc>
        <w:tc>
          <w:tcPr>
            <w:tcW w:w="1452" w:type="dxa"/>
            <w:tcBorders>
              <w:top w:val="single" w:sz="4" w:space="0" w:color="auto"/>
              <w:left w:val="single" w:sz="4" w:space="0" w:color="auto"/>
              <w:bottom w:val="single" w:sz="4" w:space="0" w:color="auto"/>
              <w:right w:val="single" w:sz="4" w:space="0" w:color="auto"/>
            </w:tcBorders>
          </w:tcPr>
          <w:p w14:paraId="3B259571" w14:textId="4DD7D97B"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w:t>
            </w:r>
            <w:r w:rsidR="00C512F6">
              <w:rPr>
                <w:rFonts w:ascii="Arial" w:eastAsia="Times New Roman" w:hAnsi="Arial" w:cs="Arial"/>
                <w:sz w:val="20"/>
                <w:szCs w:val="20"/>
                <w:lang w:eastAsia="es-ES"/>
              </w:rPr>
              <w:t>-2015</w:t>
            </w:r>
          </w:p>
        </w:tc>
        <w:tc>
          <w:tcPr>
            <w:tcW w:w="1809" w:type="dxa"/>
            <w:tcBorders>
              <w:top w:val="single" w:sz="4" w:space="0" w:color="auto"/>
              <w:left w:val="single" w:sz="4" w:space="0" w:color="auto"/>
              <w:bottom w:val="single" w:sz="4" w:space="0" w:color="auto"/>
              <w:right w:val="single" w:sz="4" w:space="0" w:color="auto"/>
            </w:tcBorders>
          </w:tcPr>
          <w:p w14:paraId="2BE2ED6A"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3 Expedientes</w:t>
            </w:r>
          </w:p>
        </w:tc>
        <w:tc>
          <w:tcPr>
            <w:tcW w:w="1848" w:type="dxa"/>
            <w:tcBorders>
              <w:top w:val="single" w:sz="4" w:space="0" w:color="auto"/>
              <w:left w:val="single" w:sz="4" w:space="0" w:color="auto"/>
              <w:bottom w:val="single" w:sz="4" w:space="0" w:color="auto"/>
              <w:right w:val="single" w:sz="4" w:space="0" w:color="auto"/>
            </w:tcBorders>
          </w:tcPr>
          <w:p w14:paraId="3BBABB6C" w14:textId="77777777" w:rsidR="004744F4" w:rsidRPr="004744F4" w:rsidRDefault="004744F4" w:rsidP="004744F4">
            <w:pPr>
              <w:jc w:val="center"/>
              <w:rPr>
                <w:rFonts w:ascii="Arial" w:eastAsia="Times New Roman" w:hAnsi="Arial" w:cs="Arial"/>
                <w:sz w:val="20"/>
                <w:szCs w:val="20"/>
                <w:lang w:eastAsia="es-ES"/>
              </w:rPr>
            </w:pPr>
            <w:r w:rsidRPr="004744F4">
              <w:rPr>
                <w:rFonts w:ascii="Arial" w:hAnsi="Arial" w:cs="Arial"/>
                <w:sz w:val="20"/>
                <w:szCs w:val="20"/>
              </w:rPr>
              <w:t>Archivero VCEYEC. Cajón 1.</w:t>
            </w:r>
          </w:p>
        </w:tc>
      </w:tr>
      <w:tr w:rsidR="004744F4" w:rsidRPr="004744F4" w14:paraId="06B7882F" w14:textId="77777777" w:rsidTr="004744F4">
        <w:trPr>
          <w:trHeight w:val="255"/>
          <w:jc w:val="center"/>
        </w:trPr>
        <w:tc>
          <w:tcPr>
            <w:tcW w:w="14289" w:type="dxa"/>
            <w:gridSpan w:val="5"/>
            <w:tcBorders>
              <w:left w:val="nil"/>
              <w:right w:val="nil"/>
            </w:tcBorders>
          </w:tcPr>
          <w:p w14:paraId="0A44A696" w14:textId="77777777" w:rsidR="004744F4" w:rsidRPr="004744F4" w:rsidRDefault="004744F4" w:rsidP="004744F4">
            <w:pPr>
              <w:rPr>
                <w:rFonts w:ascii="Arial" w:hAnsi="Arial" w:cs="Arial"/>
                <w:b/>
                <w:bCs/>
                <w:sz w:val="20"/>
                <w:szCs w:val="20"/>
              </w:rPr>
            </w:pPr>
          </w:p>
        </w:tc>
      </w:tr>
      <w:tr w:rsidR="004744F4" w:rsidRPr="004744F4" w14:paraId="1F4866C6" w14:textId="77777777" w:rsidTr="004744F4">
        <w:trPr>
          <w:trHeight w:val="255"/>
          <w:jc w:val="center"/>
        </w:trPr>
        <w:tc>
          <w:tcPr>
            <w:tcW w:w="14289" w:type="dxa"/>
            <w:gridSpan w:val="5"/>
            <w:tcBorders>
              <w:top w:val="nil"/>
              <w:left w:val="nil"/>
              <w:right w:val="nil"/>
            </w:tcBorders>
          </w:tcPr>
          <w:p w14:paraId="49F035AF" w14:textId="77777777" w:rsidR="004744F4" w:rsidRPr="004744F4" w:rsidRDefault="004744F4" w:rsidP="004744F4">
            <w:pPr>
              <w:rPr>
                <w:rFonts w:ascii="Arial" w:hAnsi="Arial" w:cs="Arial"/>
                <w:b/>
                <w:bCs/>
                <w:sz w:val="20"/>
                <w:szCs w:val="20"/>
              </w:rPr>
            </w:pPr>
          </w:p>
        </w:tc>
      </w:tr>
      <w:tr w:rsidR="004744F4" w:rsidRPr="004744F4" w14:paraId="1C674C71" w14:textId="77777777" w:rsidTr="004744F4">
        <w:trPr>
          <w:trHeight w:val="181"/>
          <w:jc w:val="center"/>
        </w:trPr>
        <w:tc>
          <w:tcPr>
            <w:tcW w:w="3510" w:type="dxa"/>
            <w:shd w:val="clear" w:color="auto" w:fill="D9D9D9" w:themeFill="background1" w:themeFillShade="D9"/>
          </w:tcPr>
          <w:p w14:paraId="379B787F"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626A6D50"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27F0735A"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4E85FCA4"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0539FB38"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0DA1DE57" w14:textId="77777777" w:rsidTr="004744F4">
        <w:trPr>
          <w:trHeight w:val="181"/>
          <w:jc w:val="center"/>
        </w:trPr>
        <w:tc>
          <w:tcPr>
            <w:tcW w:w="3510" w:type="dxa"/>
            <w:tcBorders>
              <w:left w:val="nil"/>
              <w:right w:val="nil"/>
            </w:tcBorders>
          </w:tcPr>
          <w:p w14:paraId="41EC4E43" w14:textId="77777777" w:rsidR="004744F4" w:rsidRPr="004744F4" w:rsidRDefault="004744F4" w:rsidP="004744F4">
            <w:pPr>
              <w:jc w:val="both"/>
              <w:rPr>
                <w:rFonts w:ascii="Arial" w:hAnsi="Arial" w:cs="Arial"/>
                <w:sz w:val="20"/>
                <w:szCs w:val="20"/>
              </w:rPr>
            </w:pPr>
          </w:p>
        </w:tc>
        <w:tc>
          <w:tcPr>
            <w:tcW w:w="5670" w:type="dxa"/>
            <w:tcBorders>
              <w:left w:val="nil"/>
              <w:right w:val="nil"/>
            </w:tcBorders>
          </w:tcPr>
          <w:p w14:paraId="2183378F" w14:textId="77777777" w:rsidR="004744F4" w:rsidRPr="004744F4" w:rsidRDefault="004744F4" w:rsidP="004744F4">
            <w:pPr>
              <w:jc w:val="both"/>
              <w:rPr>
                <w:rFonts w:ascii="Arial" w:hAnsi="Arial" w:cs="Arial"/>
                <w:sz w:val="20"/>
                <w:szCs w:val="20"/>
              </w:rPr>
            </w:pPr>
          </w:p>
        </w:tc>
        <w:tc>
          <w:tcPr>
            <w:tcW w:w="1452" w:type="dxa"/>
            <w:tcBorders>
              <w:left w:val="nil"/>
              <w:right w:val="nil"/>
            </w:tcBorders>
          </w:tcPr>
          <w:p w14:paraId="41F72CE9" w14:textId="77777777" w:rsidR="004744F4" w:rsidRPr="004744F4" w:rsidRDefault="004744F4" w:rsidP="004744F4">
            <w:pPr>
              <w:jc w:val="center"/>
              <w:rPr>
                <w:rFonts w:ascii="Arial" w:hAnsi="Arial" w:cs="Arial"/>
                <w:sz w:val="20"/>
                <w:szCs w:val="20"/>
              </w:rPr>
            </w:pPr>
          </w:p>
        </w:tc>
        <w:tc>
          <w:tcPr>
            <w:tcW w:w="1809" w:type="dxa"/>
            <w:tcBorders>
              <w:left w:val="nil"/>
              <w:right w:val="nil"/>
            </w:tcBorders>
          </w:tcPr>
          <w:p w14:paraId="4282B6D1" w14:textId="77777777" w:rsidR="004744F4" w:rsidRPr="004744F4" w:rsidRDefault="004744F4" w:rsidP="004744F4">
            <w:pPr>
              <w:jc w:val="center"/>
              <w:rPr>
                <w:rFonts w:ascii="Arial" w:hAnsi="Arial" w:cs="Arial"/>
                <w:sz w:val="20"/>
                <w:szCs w:val="20"/>
              </w:rPr>
            </w:pPr>
          </w:p>
        </w:tc>
        <w:tc>
          <w:tcPr>
            <w:tcW w:w="1848" w:type="dxa"/>
            <w:tcBorders>
              <w:left w:val="nil"/>
              <w:right w:val="nil"/>
            </w:tcBorders>
          </w:tcPr>
          <w:p w14:paraId="2BAC5767" w14:textId="77777777" w:rsidR="004744F4" w:rsidRPr="004744F4" w:rsidRDefault="004744F4" w:rsidP="004744F4">
            <w:pPr>
              <w:rPr>
                <w:rFonts w:ascii="Arial" w:hAnsi="Arial" w:cs="Arial"/>
                <w:sz w:val="20"/>
                <w:szCs w:val="20"/>
              </w:rPr>
            </w:pPr>
          </w:p>
        </w:tc>
      </w:tr>
      <w:tr w:rsidR="004744F4" w:rsidRPr="004744F4" w14:paraId="1EF8D156" w14:textId="77777777" w:rsidTr="004744F4">
        <w:trPr>
          <w:trHeight w:val="255"/>
          <w:jc w:val="center"/>
        </w:trPr>
        <w:tc>
          <w:tcPr>
            <w:tcW w:w="14289" w:type="dxa"/>
            <w:gridSpan w:val="5"/>
            <w:tcBorders>
              <w:bottom w:val="single" w:sz="4" w:space="0" w:color="auto"/>
            </w:tcBorders>
            <w:hideMark/>
          </w:tcPr>
          <w:p w14:paraId="15DB73DE"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 xml:space="preserve">Sección: 15 Proceso Electoral </w:t>
            </w:r>
          </w:p>
        </w:tc>
      </w:tr>
      <w:tr w:rsidR="004744F4" w:rsidRPr="004744F4" w14:paraId="31F3C06E" w14:textId="77777777" w:rsidTr="004744F4">
        <w:trPr>
          <w:trHeight w:val="255"/>
          <w:jc w:val="center"/>
        </w:trPr>
        <w:tc>
          <w:tcPr>
            <w:tcW w:w="14289" w:type="dxa"/>
            <w:gridSpan w:val="5"/>
            <w:tcBorders>
              <w:left w:val="nil"/>
              <w:right w:val="nil"/>
            </w:tcBorders>
          </w:tcPr>
          <w:p w14:paraId="4A8380DF" w14:textId="77777777" w:rsidR="004744F4" w:rsidRPr="004744F4" w:rsidRDefault="004744F4" w:rsidP="004744F4">
            <w:pPr>
              <w:rPr>
                <w:rFonts w:ascii="Arial" w:hAnsi="Arial" w:cs="Arial"/>
                <w:b/>
                <w:bCs/>
                <w:sz w:val="20"/>
                <w:szCs w:val="20"/>
              </w:rPr>
            </w:pPr>
          </w:p>
        </w:tc>
      </w:tr>
      <w:tr w:rsidR="004744F4" w:rsidRPr="004744F4" w14:paraId="42AA78A5" w14:textId="77777777" w:rsidTr="004744F4">
        <w:trPr>
          <w:trHeight w:val="139"/>
          <w:jc w:val="center"/>
        </w:trPr>
        <w:tc>
          <w:tcPr>
            <w:tcW w:w="3510" w:type="dxa"/>
            <w:shd w:val="clear" w:color="auto" w:fill="D9D9D9" w:themeFill="background1" w:themeFillShade="D9"/>
          </w:tcPr>
          <w:p w14:paraId="6F2A187F"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3CFAA67D"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76D1E80B"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6DBFD7A4"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73C0B346"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0682EB95" w14:textId="77777777" w:rsidTr="004744F4">
        <w:trPr>
          <w:trHeight w:val="940"/>
          <w:jc w:val="center"/>
        </w:trPr>
        <w:tc>
          <w:tcPr>
            <w:tcW w:w="3510" w:type="dxa"/>
            <w:tcBorders>
              <w:bottom w:val="single" w:sz="4" w:space="0" w:color="auto"/>
            </w:tcBorders>
          </w:tcPr>
          <w:p w14:paraId="20E3214B" w14:textId="77777777" w:rsidR="004744F4" w:rsidRPr="0074678A" w:rsidRDefault="004744F4" w:rsidP="004744F4">
            <w:pPr>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15/1 Disposiciones para el Proceso Electoral.</w:t>
            </w:r>
          </w:p>
        </w:tc>
        <w:tc>
          <w:tcPr>
            <w:tcW w:w="5670" w:type="dxa"/>
            <w:tcBorders>
              <w:bottom w:val="single" w:sz="4" w:space="0" w:color="auto"/>
            </w:tcBorders>
          </w:tcPr>
          <w:p w14:paraId="4480FB6F" w14:textId="77777777" w:rsidR="004744F4" w:rsidRPr="004744F4" w:rsidRDefault="004744F4" w:rsidP="004744F4">
            <w:pPr>
              <w:numPr>
                <w:ilvl w:val="0"/>
                <w:numId w:val="2"/>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Coordinar y supervisar la aplicación de la estrategia de capacitación y asistencia electoral y el programa de capacitación electoral e integración de mesas directivas de casilla del proceso electoral 2014-2015 en las JDE.</w:t>
            </w:r>
          </w:p>
          <w:p w14:paraId="233AAC37" w14:textId="77777777" w:rsidR="004744F4" w:rsidRPr="004744F4" w:rsidRDefault="004744F4" w:rsidP="004744F4">
            <w:pPr>
              <w:ind w:left="360"/>
              <w:contextualSpacing/>
              <w:jc w:val="both"/>
              <w:rPr>
                <w:rFonts w:ascii="Arial" w:eastAsia="Times New Roman" w:hAnsi="Arial" w:cs="Arial"/>
                <w:color w:val="000000"/>
                <w:sz w:val="20"/>
                <w:szCs w:val="20"/>
                <w:lang w:val="es-ES" w:eastAsia="es-ES"/>
              </w:rPr>
            </w:pPr>
          </w:p>
          <w:p w14:paraId="1CED7A1F" w14:textId="77777777" w:rsidR="004744F4" w:rsidRPr="004744F4" w:rsidRDefault="004744F4" w:rsidP="004744F4">
            <w:pPr>
              <w:numPr>
                <w:ilvl w:val="0"/>
                <w:numId w:val="1"/>
              </w:numPr>
              <w:contextualSpacing/>
              <w:jc w:val="both"/>
              <w:rPr>
                <w:rFonts w:ascii="Arial" w:eastAsia="Times New Roman" w:hAnsi="Arial" w:cs="Arial"/>
                <w:sz w:val="20"/>
                <w:szCs w:val="20"/>
                <w:lang w:eastAsia="es-ES"/>
              </w:rPr>
            </w:pPr>
            <w:r w:rsidRPr="004744F4">
              <w:rPr>
                <w:rFonts w:ascii="Arial" w:eastAsia="Times New Roman" w:hAnsi="Arial" w:cs="Arial"/>
                <w:color w:val="000000"/>
                <w:sz w:val="20"/>
                <w:szCs w:val="20"/>
                <w:lang w:val="es-ES" w:eastAsia="es-ES"/>
              </w:rPr>
              <w:t>Supervisar la actualización del catálogo de cargos de los servidores públicos de confianza con mando superior a nivel municipal para que no sean considerados como funcionarios de MDC.</w:t>
            </w:r>
          </w:p>
        </w:tc>
        <w:tc>
          <w:tcPr>
            <w:tcW w:w="1452" w:type="dxa"/>
            <w:tcBorders>
              <w:bottom w:val="single" w:sz="4" w:space="0" w:color="auto"/>
            </w:tcBorders>
          </w:tcPr>
          <w:p w14:paraId="5D72BD51"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2014-2015</w:t>
            </w:r>
          </w:p>
        </w:tc>
        <w:tc>
          <w:tcPr>
            <w:tcW w:w="1809" w:type="dxa"/>
            <w:tcBorders>
              <w:bottom w:val="single" w:sz="4" w:space="0" w:color="auto"/>
            </w:tcBorders>
          </w:tcPr>
          <w:p w14:paraId="15D5C643"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15 Expedientes</w:t>
            </w:r>
          </w:p>
        </w:tc>
        <w:tc>
          <w:tcPr>
            <w:tcW w:w="1848" w:type="dxa"/>
            <w:tcBorders>
              <w:bottom w:val="single" w:sz="4" w:space="0" w:color="auto"/>
            </w:tcBorders>
          </w:tcPr>
          <w:p w14:paraId="4523B927"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Archivero VCEYEC. Cajón 1.</w:t>
            </w:r>
          </w:p>
        </w:tc>
      </w:tr>
      <w:tr w:rsidR="004744F4" w:rsidRPr="004744F4" w14:paraId="1A4917DE" w14:textId="77777777" w:rsidTr="004744F4">
        <w:trPr>
          <w:trHeight w:val="199"/>
          <w:jc w:val="center"/>
        </w:trPr>
        <w:tc>
          <w:tcPr>
            <w:tcW w:w="3510" w:type="dxa"/>
            <w:tcBorders>
              <w:left w:val="nil"/>
              <w:right w:val="nil"/>
            </w:tcBorders>
          </w:tcPr>
          <w:p w14:paraId="67946182" w14:textId="77777777" w:rsidR="004744F4" w:rsidRPr="004744F4" w:rsidRDefault="004744F4" w:rsidP="004744F4">
            <w:pPr>
              <w:jc w:val="both"/>
              <w:rPr>
                <w:rFonts w:ascii="Arial" w:hAnsi="Arial" w:cs="Arial"/>
                <w:sz w:val="20"/>
                <w:szCs w:val="20"/>
              </w:rPr>
            </w:pPr>
          </w:p>
        </w:tc>
        <w:tc>
          <w:tcPr>
            <w:tcW w:w="5670" w:type="dxa"/>
            <w:tcBorders>
              <w:left w:val="nil"/>
              <w:right w:val="nil"/>
            </w:tcBorders>
          </w:tcPr>
          <w:p w14:paraId="426DA2C6" w14:textId="77777777" w:rsidR="004744F4" w:rsidRPr="004744F4" w:rsidRDefault="004744F4" w:rsidP="004744F4">
            <w:pPr>
              <w:jc w:val="both"/>
              <w:rPr>
                <w:rFonts w:ascii="Arial" w:hAnsi="Arial" w:cs="Arial"/>
                <w:sz w:val="20"/>
                <w:szCs w:val="20"/>
              </w:rPr>
            </w:pPr>
          </w:p>
        </w:tc>
        <w:tc>
          <w:tcPr>
            <w:tcW w:w="1452" w:type="dxa"/>
            <w:tcBorders>
              <w:left w:val="nil"/>
              <w:right w:val="nil"/>
            </w:tcBorders>
          </w:tcPr>
          <w:p w14:paraId="030A6B03" w14:textId="77777777" w:rsidR="004744F4" w:rsidRPr="004744F4" w:rsidRDefault="004744F4" w:rsidP="004744F4">
            <w:pPr>
              <w:rPr>
                <w:rFonts w:ascii="Arial" w:hAnsi="Arial" w:cs="Arial"/>
                <w:sz w:val="20"/>
                <w:szCs w:val="20"/>
              </w:rPr>
            </w:pPr>
          </w:p>
        </w:tc>
        <w:tc>
          <w:tcPr>
            <w:tcW w:w="1809" w:type="dxa"/>
            <w:tcBorders>
              <w:left w:val="nil"/>
              <w:right w:val="nil"/>
            </w:tcBorders>
          </w:tcPr>
          <w:p w14:paraId="41B806D7" w14:textId="77777777" w:rsidR="004744F4" w:rsidRPr="004744F4" w:rsidRDefault="004744F4" w:rsidP="004744F4">
            <w:pPr>
              <w:jc w:val="center"/>
              <w:rPr>
                <w:rFonts w:ascii="Arial" w:hAnsi="Arial" w:cs="Arial"/>
                <w:sz w:val="20"/>
                <w:szCs w:val="20"/>
              </w:rPr>
            </w:pPr>
          </w:p>
        </w:tc>
        <w:tc>
          <w:tcPr>
            <w:tcW w:w="1848" w:type="dxa"/>
            <w:tcBorders>
              <w:left w:val="nil"/>
              <w:right w:val="nil"/>
            </w:tcBorders>
          </w:tcPr>
          <w:p w14:paraId="4BEB3B27" w14:textId="77777777" w:rsidR="004744F4" w:rsidRPr="004744F4" w:rsidRDefault="004744F4" w:rsidP="004744F4">
            <w:pPr>
              <w:rPr>
                <w:rFonts w:ascii="Arial" w:hAnsi="Arial" w:cs="Arial"/>
                <w:sz w:val="20"/>
                <w:szCs w:val="20"/>
              </w:rPr>
            </w:pPr>
          </w:p>
        </w:tc>
      </w:tr>
      <w:tr w:rsidR="004744F4" w:rsidRPr="004744F4" w14:paraId="35AC37E7" w14:textId="77777777" w:rsidTr="004744F4">
        <w:trPr>
          <w:trHeight w:val="199"/>
          <w:jc w:val="center"/>
        </w:trPr>
        <w:tc>
          <w:tcPr>
            <w:tcW w:w="14289" w:type="dxa"/>
            <w:gridSpan w:val="5"/>
            <w:tcBorders>
              <w:left w:val="nil"/>
              <w:right w:val="nil"/>
            </w:tcBorders>
          </w:tcPr>
          <w:p w14:paraId="01256B2E" w14:textId="77777777" w:rsidR="004744F4" w:rsidRPr="004744F4" w:rsidRDefault="004744F4" w:rsidP="004744F4">
            <w:pPr>
              <w:rPr>
                <w:rFonts w:ascii="Arial" w:eastAsia="Times New Roman" w:hAnsi="Arial" w:cs="Arial"/>
                <w:b/>
                <w:sz w:val="20"/>
                <w:szCs w:val="20"/>
                <w:lang w:val="es-ES" w:eastAsia="es-ES"/>
              </w:rPr>
            </w:pPr>
            <w:r w:rsidRPr="004744F4">
              <w:rPr>
                <w:rFonts w:ascii="Arial" w:eastAsia="Times New Roman" w:hAnsi="Arial" w:cs="Arial"/>
                <w:b/>
                <w:sz w:val="20"/>
                <w:szCs w:val="20"/>
                <w:lang w:val="es-ES" w:eastAsia="es-ES"/>
              </w:rPr>
              <w:t>Sección: 16. Desarrollo Democrático, Educación Cívica y Participación Ciudadana.</w:t>
            </w:r>
          </w:p>
          <w:p w14:paraId="138D7AC9" w14:textId="77777777" w:rsidR="004744F4" w:rsidRPr="004744F4" w:rsidRDefault="004744F4" w:rsidP="004744F4">
            <w:pPr>
              <w:rPr>
                <w:rFonts w:ascii="Arial" w:hAnsi="Arial" w:cs="Arial"/>
                <w:sz w:val="20"/>
                <w:szCs w:val="20"/>
              </w:rPr>
            </w:pPr>
          </w:p>
        </w:tc>
      </w:tr>
      <w:tr w:rsidR="004744F4" w:rsidRPr="004744F4" w14:paraId="63E4BA79" w14:textId="77777777" w:rsidTr="004744F4">
        <w:trPr>
          <w:trHeight w:val="199"/>
          <w:jc w:val="center"/>
        </w:trPr>
        <w:tc>
          <w:tcPr>
            <w:tcW w:w="3510" w:type="dxa"/>
            <w:tcBorders>
              <w:left w:val="nil"/>
              <w:right w:val="nil"/>
            </w:tcBorders>
          </w:tcPr>
          <w:p w14:paraId="2AE977D1" w14:textId="77777777" w:rsidR="004744F4" w:rsidRPr="004744F4" w:rsidRDefault="004744F4" w:rsidP="004744F4">
            <w:pPr>
              <w:jc w:val="both"/>
              <w:rPr>
                <w:rFonts w:ascii="Arial" w:hAnsi="Arial" w:cs="Arial"/>
                <w:b/>
                <w:color w:val="000000"/>
                <w:sz w:val="20"/>
                <w:szCs w:val="20"/>
              </w:rPr>
            </w:pPr>
          </w:p>
        </w:tc>
        <w:tc>
          <w:tcPr>
            <w:tcW w:w="5670" w:type="dxa"/>
            <w:tcBorders>
              <w:left w:val="nil"/>
              <w:right w:val="nil"/>
            </w:tcBorders>
          </w:tcPr>
          <w:p w14:paraId="59A65575" w14:textId="77777777" w:rsidR="004744F4" w:rsidRPr="004744F4" w:rsidRDefault="004744F4" w:rsidP="004744F4">
            <w:pPr>
              <w:jc w:val="both"/>
              <w:rPr>
                <w:rFonts w:ascii="Arial" w:hAnsi="Arial" w:cs="Arial"/>
                <w:color w:val="000000"/>
                <w:sz w:val="20"/>
                <w:szCs w:val="20"/>
              </w:rPr>
            </w:pPr>
          </w:p>
        </w:tc>
        <w:tc>
          <w:tcPr>
            <w:tcW w:w="1452" w:type="dxa"/>
            <w:tcBorders>
              <w:left w:val="nil"/>
              <w:right w:val="nil"/>
            </w:tcBorders>
          </w:tcPr>
          <w:p w14:paraId="5D293CBF" w14:textId="77777777" w:rsidR="004744F4" w:rsidRPr="004744F4" w:rsidRDefault="004744F4" w:rsidP="004744F4">
            <w:pPr>
              <w:rPr>
                <w:rFonts w:ascii="Arial" w:hAnsi="Arial" w:cs="Arial"/>
                <w:sz w:val="20"/>
                <w:szCs w:val="20"/>
              </w:rPr>
            </w:pPr>
          </w:p>
        </w:tc>
        <w:tc>
          <w:tcPr>
            <w:tcW w:w="1809" w:type="dxa"/>
            <w:tcBorders>
              <w:left w:val="nil"/>
              <w:right w:val="nil"/>
            </w:tcBorders>
          </w:tcPr>
          <w:p w14:paraId="120C6406" w14:textId="77777777" w:rsidR="004744F4" w:rsidRPr="004744F4" w:rsidRDefault="004744F4" w:rsidP="004744F4">
            <w:pPr>
              <w:jc w:val="center"/>
              <w:rPr>
                <w:rFonts w:ascii="Arial" w:hAnsi="Arial" w:cs="Arial"/>
                <w:sz w:val="20"/>
                <w:szCs w:val="20"/>
              </w:rPr>
            </w:pPr>
          </w:p>
        </w:tc>
        <w:tc>
          <w:tcPr>
            <w:tcW w:w="1848" w:type="dxa"/>
            <w:tcBorders>
              <w:left w:val="nil"/>
              <w:right w:val="nil"/>
            </w:tcBorders>
          </w:tcPr>
          <w:p w14:paraId="0065FE98" w14:textId="77777777" w:rsidR="004744F4" w:rsidRPr="004744F4" w:rsidRDefault="004744F4" w:rsidP="004744F4">
            <w:pPr>
              <w:jc w:val="center"/>
              <w:rPr>
                <w:rFonts w:ascii="Arial" w:hAnsi="Arial" w:cs="Arial"/>
                <w:sz w:val="20"/>
                <w:szCs w:val="20"/>
              </w:rPr>
            </w:pPr>
          </w:p>
        </w:tc>
      </w:tr>
      <w:tr w:rsidR="004744F4" w:rsidRPr="004744F4" w14:paraId="4F1BB3A8" w14:textId="77777777" w:rsidTr="004744F4">
        <w:trPr>
          <w:trHeight w:val="199"/>
          <w:jc w:val="center"/>
        </w:trPr>
        <w:tc>
          <w:tcPr>
            <w:tcW w:w="3510" w:type="dxa"/>
            <w:tcBorders>
              <w:left w:val="nil"/>
              <w:right w:val="nil"/>
            </w:tcBorders>
          </w:tcPr>
          <w:p w14:paraId="58D2A912" w14:textId="77777777" w:rsidR="004744F4" w:rsidRPr="0074678A" w:rsidRDefault="004744F4" w:rsidP="004744F4">
            <w:pPr>
              <w:jc w:val="both"/>
              <w:rPr>
                <w:rFonts w:ascii="Arial" w:hAnsi="Arial" w:cs="Arial"/>
                <w:sz w:val="20"/>
                <w:szCs w:val="20"/>
              </w:rPr>
            </w:pPr>
            <w:r w:rsidRPr="0074678A">
              <w:rPr>
                <w:rFonts w:ascii="Arial" w:hAnsi="Arial" w:cs="Arial"/>
                <w:color w:val="000000"/>
                <w:sz w:val="20"/>
                <w:szCs w:val="20"/>
              </w:rPr>
              <w:t>16/3 Divulgación de la Cultura Político Democrática</w:t>
            </w:r>
          </w:p>
        </w:tc>
        <w:tc>
          <w:tcPr>
            <w:tcW w:w="5670" w:type="dxa"/>
            <w:tcBorders>
              <w:left w:val="nil"/>
              <w:right w:val="nil"/>
            </w:tcBorders>
          </w:tcPr>
          <w:p w14:paraId="24ACFC18" w14:textId="77777777" w:rsidR="004744F4" w:rsidRPr="004744F4" w:rsidRDefault="004744F4" w:rsidP="004744F4">
            <w:pPr>
              <w:numPr>
                <w:ilvl w:val="0"/>
                <w:numId w:val="1"/>
              </w:numPr>
              <w:contextualSpacing/>
              <w:jc w:val="both"/>
              <w:rPr>
                <w:rFonts w:ascii="Arial" w:hAnsi="Arial" w:cs="Arial"/>
                <w:sz w:val="20"/>
                <w:szCs w:val="20"/>
              </w:rPr>
            </w:pPr>
            <w:r w:rsidRPr="004744F4">
              <w:rPr>
                <w:rFonts w:ascii="Arial" w:hAnsi="Arial" w:cs="Arial"/>
                <w:color w:val="000000"/>
                <w:sz w:val="20"/>
                <w:szCs w:val="20"/>
              </w:rPr>
              <w:t>Control y Distribución de Material JLE y JDE 2014.</w:t>
            </w:r>
          </w:p>
        </w:tc>
        <w:tc>
          <w:tcPr>
            <w:tcW w:w="1452" w:type="dxa"/>
            <w:tcBorders>
              <w:left w:val="nil"/>
              <w:right w:val="nil"/>
            </w:tcBorders>
          </w:tcPr>
          <w:p w14:paraId="1B4FF56B" w14:textId="6CBF2C95" w:rsidR="004744F4" w:rsidRPr="004744F4" w:rsidRDefault="004744F4" w:rsidP="004744F4">
            <w:pPr>
              <w:jc w:val="center"/>
              <w:rPr>
                <w:rFonts w:ascii="Arial" w:hAnsi="Arial" w:cs="Arial"/>
                <w:sz w:val="20"/>
                <w:szCs w:val="20"/>
              </w:rPr>
            </w:pPr>
            <w:r w:rsidRPr="004744F4">
              <w:rPr>
                <w:rFonts w:ascii="Arial" w:hAnsi="Arial" w:cs="Arial"/>
                <w:sz w:val="20"/>
                <w:szCs w:val="20"/>
              </w:rPr>
              <w:t>2015</w:t>
            </w:r>
            <w:r w:rsidR="00C512F6">
              <w:rPr>
                <w:rFonts w:ascii="Arial" w:hAnsi="Arial" w:cs="Arial"/>
                <w:sz w:val="20"/>
                <w:szCs w:val="20"/>
              </w:rPr>
              <w:t>-2015</w:t>
            </w:r>
          </w:p>
        </w:tc>
        <w:tc>
          <w:tcPr>
            <w:tcW w:w="1809" w:type="dxa"/>
            <w:tcBorders>
              <w:left w:val="nil"/>
              <w:right w:val="nil"/>
            </w:tcBorders>
          </w:tcPr>
          <w:p w14:paraId="6586D566"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2 Expedientes</w:t>
            </w:r>
          </w:p>
        </w:tc>
        <w:tc>
          <w:tcPr>
            <w:tcW w:w="1848" w:type="dxa"/>
            <w:tcBorders>
              <w:left w:val="nil"/>
              <w:right w:val="nil"/>
            </w:tcBorders>
          </w:tcPr>
          <w:p w14:paraId="00B5877F"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Archivero VCEYEC. Cajón 1.</w:t>
            </w:r>
          </w:p>
        </w:tc>
      </w:tr>
      <w:tr w:rsidR="004744F4" w:rsidRPr="004744F4" w14:paraId="71AA24D9" w14:textId="77777777" w:rsidTr="004744F4">
        <w:trPr>
          <w:trHeight w:val="199"/>
          <w:jc w:val="center"/>
        </w:trPr>
        <w:tc>
          <w:tcPr>
            <w:tcW w:w="3510" w:type="dxa"/>
            <w:tcBorders>
              <w:left w:val="nil"/>
              <w:right w:val="nil"/>
            </w:tcBorders>
          </w:tcPr>
          <w:p w14:paraId="74C8076D" w14:textId="77777777" w:rsidR="004744F4" w:rsidRPr="0074678A" w:rsidRDefault="004744F4" w:rsidP="004744F4">
            <w:pPr>
              <w:rPr>
                <w:rFonts w:ascii="Arial" w:eastAsia="Times New Roman" w:hAnsi="Arial" w:cs="Arial"/>
                <w:sz w:val="20"/>
                <w:szCs w:val="20"/>
                <w:lang w:val="es-ES" w:eastAsia="es-ES"/>
              </w:rPr>
            </w:pPr>
            <w:r w:rsidRPr="0074678A">
              <w:rPr>
                <w:rFonts w:ascii="Arial" w:hAnsi="Arial" w:cs="Arial"/>
                <w:color w:val="000000"/>
                <w:sz w:val="20"/>
                <w:szCs w:val="20"/>
              </w:rPr>
              <w:t>16/8 Programas de Educación Cívica</w:t>
            </w:r>
          </w:p>
        </w:tc>
        <w:tc>
          <w:tcPr>
            <w:tcW w:w="5670" w:type="dxa"/>
            <w:tcBorders>
              <w:left w:val="nil"/>
              <w:right w:val="nil"/>
            </w:tcBorders>
          </w:tcPr>
          <w:p w14:paraId="38D1CC45" w14:textId="77777777" w:rsidR="004744F4" w:rsidRPr="004744F4" w:rsidRDefault="004744F4" w:rsidP="004744F4">
            <w:pPr>
              <w:numPr>
                <w:ilvl w:val="0"/>
                <w:numId w:val="1"/>
              </w:numPr>
              <w:contextualSpacing/>
              <w:jc w:val="both"/>
              <w:rPr>
                <w:rFonts w:ascii="Arial" w:eastAsia="Times New Roman" w:hAnsi="Arial" w:cs="Arial"/>
                <w:color w:val="000000"/>
                <w:sz w:val="20"/>
                <w:szCs w:val="20"/>
                <w:lang w:val="es-ES" w:eastAsia="es-ES"/>
              </w:rPr>
            </w:pPr>
            <w:r w:rsidRPr="004744F4">
              <w:rPr>
                <w:rFonts w:ascii="Arial" w:eastAsia="Times New Roman" w:hAnsi="Arial" w:cs="Arial"/>
                <w:color w:val="000000"/>
                <w:sz w:val="20"/>
                <w:szCs w:val="20"/>
                <w:lang w:val="es-ES" w:eastAsia="es-ES"/>
              </w:rPr>
              <w:t>Oficios, Informes y Formatos</w:t>
            </w:r>
          </w:p>
          <w:p w14:paraId="63964DA7" w14:textId="77777777" w:rsidR="004744F4" w:rsidRPr="004744F4" w:rsidRDefault="004744F4" w:rsidP="004744F4">
            <w:pPr>
              <w:jc w:val="both"/>
              <w:rPr>
                <w:rFonts w:ascii="Arial" w:hAnsi="Arial" w:cs="Arial"/>
                <w:sz w:val="20"/>
                <w:szCs w:val="20"/>
              </w:rPr>
            </w:pPr>
            <w:r w:rsidRPr="004744F4">
              <w:rPr>
                <w:rFonts w:ascii="Arial" w:eastAsia="Times New Roman" w:hAnsi="Arial" w:cs="Arial"/>
                <w:sz w:val="20"/>
                <w:szCs w:val="20"/>
                <w:lang w:val="es-ES" w:eastAsia="es-ES"/>
              </w:rPr>
              <w:t xml:space="preserve">Meta 1: OOA Deceyec.I.S.I.01: Ser el enlace de </w:t>
            </w:r>
            <w:proofErr w:type="spellStart"/>
            <w:r w:rsidRPr="004744F4">
              <w:rPr>
                <w:rFonts w:ascii="Arial" w:eastAsia="Times New Roman" w:hAnsi="Arial" w:cs="Arial"/>
                <w:sz w:val="20"/>
                <w:szCs w:val="20"/>
                <w:lang w:val="es-ES" w:eastAsia="es-ES"/>
              </w:rPr>
              <w:t>DECEyEC</w:t>
            </w:r>
            <w:proofErr w:type="spellEnd"/>
            <w:r w:rsidRPr="004744F4">
              <w:rPr>
                <w:rFonts w:ascii="Arial" w:eastAsia="Times New Roman" w:hAnsi="Arial" w:cs="Arial"/>
                <w:sz w:val="20"/>
                <w:szCs w:val="20"/>
                <w:lang w:val="es-ES" w:eastAsia="es-ES"/>
              </w:rPr>
              <w:t xml:space="preserve"> y los órganos desconcentrados para el seguimiento de las incidencias suscitadas</w:t>
            </w:r>
          </w:p>
        </w:tc>
        <w:tc>
          <w:tcPr>
            <w:tcW w:w="1452" w:type="dxa"/>
            <w:tcBorders>
              <w:left w:val="nil"/>
              <w:right w:val="nil"/>
            </w:tcBorders>
          </w:tcPr>
          <w:p w14:paraId="182DF0AA" w14:textId="7D1E355B" w:rsidR="004744F4" w:rsidRPr="004744F4" w:rsidRDefault="004744F4" w:rsidP="004744F4">
            <w:pPr>
              <w:jc w:val="center"/>
              <w:rPr>
                <w:rFonts w:ascii="Arial" w:hAnsi="Arial" w:cs="Arial"/>
                <w:sz w:val="20"/>
                <w:szCs w:val="20"/>
              </w:rPr>
            </w:pPr>
            <w:r w:rsidRPr="004744F4">
              <w:rPr>
                <w:rFonts w:ascii="Arial" w:hAnsi="Arial" w:cs="Arial"/>
                <w:sz w:val="20"/>
                <w:szCs w:val="20"/>
              </w:rPr>
              <w:t>2015</w:t>
            </w:r>
            <w:r w:rsidR="00C512F6">
              <w:rPr>
                <w:rFonts w:ascii="Arial" w:hAnsi="Arial" w:cs="Arial"/>
                <w:sz w:val="20"/>
                <w:szCs w:val="20"/>
              </w:rPr>
              <w:t>-2015</w:t>
            </w:r>
          </w:p>
        </w:tc>
        <w:tc>
          <w:tcPr>
            <w:tcW w:w="1809" w:type="dxa"/>
            <w:tcBorders>
              <w:left w:val="nil"/>
              <w:right w:val="nil"/>
            </w:tcBorders>
          </w:tcPr>
          <w:p w14:paraId="357659F0"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2 Expedientes</w:t>
            </w:r>
          </w:p>
        </w:tc>
        <w:tc>
          <w:tcPr>
            <w:tcW w:w="1848" w:type="dxa"/>
            <w:tcBorders>
              <w:left w:val="nil"/>
              <w:right w:val="nil"/>
            </w:tcBorders>
          </w:tcPr>
          <w:p w14:paraId="18651E29" w14:textId="77777777" w:rsidR="004744F4" w:rsidRPr="004744F4" w:rsidRDefault="004744F4" w:rsidP="004744F4">
            <w:pPr>
              <w:jc w:val="center"/>
              <w:rPr>
                <w:rFonts w:ascii="Arial" w:hAnsi="Arial" w:cs="Arial"/>
                <w:sz w:val="20"/>
                <w:szCs w:val="20"/>
              </w:rPr>
            </w:pPr>
          </w:p>
          <w:p w14:paraId="7A42D9CA"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Archivero VCEYEC. Cajón 1.</w:t>
            </w:r>
          </w:p>
        </w:tc>
      </w:tr>
      <w:tr w:rsidR="004744F4" w:rsidRPr="004744F4" w14:paraId="719CD5BE" w14:textId="77777777" w:rsidTr="004744F4">
        <w:trPr>
          <w:trHeight w:val="255"/>
          <w:jc w:val="center"/>
        </w:trPr>
        <w:tc>
          <w:tcPr>
            <w:tcW w:w="14289" w:type="dxa"/>
            <w:gridSpan w:val="5"/>
            <w:tcBorders>
              <w:bottom w:val="single" w:sz="4" w:space="0" w:color="auto"/>
            </w:tcBorders>
            <w:hideMark/>
          </w:tcPr>
          <w:p w14:paraId="27548C73" w14:textId="77777777" w:rsidR="004744F4" w:rsidRPr="004744F4" w:rsidRDefault="004744F4" w:rsidP="004744F4">
            <w:pPr>
              <w:rPr>
                <w:rFonts w:ascii="Arial" w:hAnsi="Arial" w:cs="Arial"/>
                <w:b/>
                <w:bCs/>
                <w:sz w:val="20"/>
                <w:szCs w:val="20"/>
              </w:rPr>
            </w:pPr>
            <w:r w:rsidRPr="004744F4">
              <w:rPr>
                <w:rFonts w:ascii="Arial" w:hAnsi="Arial" w:cs="Arial"/>
                <w:b/>
                <w:bCs/>
                <w:sz w:val="20"/>
                <w:szCs w:val="20"/>
              </w:rPr>
              <w:t>Sección: 17. Servicio Profesional Electoral</w:t>
            </w:r>
          </w:p>
        </w:tc>
      </w:tr>
      <w:tr w:rsidR="004744F4" w:rsidRPr="004744F4" w14:paraId="050008C1" w14:textId="77777777" w:rsidTr="004744F4">
        <w:trPr>
          <w:trHeight w:val="255"/>
          <w:jc w:val="center"/>
        </w:trPr>
        <w:tc>
          <w:tcPr>
            <w:tcW w:w="14289" w:type="dxa"/>
            <w:gridSpan w:val="5"/>
            <w:tcBorders>
              <w:left w:val="nil"/>
              <w:right w:val="nil"/>
            </w:tcBorders>
          </w:tcPr>
          <w:p w14:paraId="28C0BC2E" w14:textId="77777777" w:rsidR="004744F4" w:rsidRPr="004744F4" w:rsidRDefault="004744F4" w:rsidP="004744F4">
            <w:pPr>
              <w:rPr>
                <w:rFonts w:ascii="Arial" w:hAnsi="Arial" w:cs="Arial"/>
                <w:b/>
                <w:bCs/>
                <w:sz w:val="20"/>
                <w:szCs w:val="20"/>
              </w:rPr>
            </w:pPr>
          </w:p>
        </w:tc>
      </w:tr>
      <w:tr w:rsidR="004744F4" w:rsidRPr="004744F4" w14:paraId="0201EC84" w14:textId="77777777" w:rsidTr="004744F4">
        <w:trPr>
          <w:trHeight w:val="160"/>
          <w:jc w:val="center"/>
        </w:trPr>
        <w:tc>
          <w:tcPr>
            <w:tcW w:w="3510" w:type="dxa"/>
            <w:shd w:val="clear" w:color="auto" w:fill="D9D9D9" w:themeFill="background1" w:themeFillShade="D9"/>
          </w:tcPr>
          <w:p w14:paraId="6D5C97FF" w14:textId="77777777" w:rsidR="004744F4" w:rsidRPr="004744F4" w:rsidRDefault="004744F4" w:rsidP="004744F4">
            <w:pPr>
              <w:tabs>
                <w:tab w:val="left" w:pos="435"/>
                <w:tab w:val="center" w:pos="1647"/>
              </w:tabs>
              <w:rPr>
                <w:rFonts w:ascii="Arial" w:hAnsi="Arial" w:cs="Arial"/>
                <w:sz w:val="20"/>
                <w:szCs w:val="20"/>
              </w:rPr>
            </w:pPr>
            <w:r w:rsidRPr="004744F4">
              <w:rPr>
                <w:rFonts w:ascii="Arial" w:hAnsi="Arial" w:cs="Arial"/>
                <w:b/>
                <w:bCs/>
                <w:sz w:val="20"/>
                <w:szCs w:val="20"/>
              </w:rPr>
              <w:tab/>
            </w:r>
            <w:r w:rsidRPr="004744F4">
              <w:rPr>
                <w:rFonts w:ascii="Arial" w:hAnsi="Arial" w:cs="Arial"/>
                <w:b/>
                <w:bCs/>
                <w:sz w:val="20"/>
                <w:szCs w:val="20"/>
              </w:rPr>
              <w:tab/>
              <w:t>Serie</w:t>
            </w:r>
          </w:p>
        </w:tc>
        <w:tc>
          <w:tcPr>
            <w:tcW w:w="5670" w:type="dxa"/>
            <w:shd w:val="clear" w:color="auto" w:fill="D9D9D9" w:themeFill="background1" w:themeFillShade="D9"/>
          </w:tcPr>
          <w:p w14:paraId="14400135"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Descripción</w:t>
            </w:r>
          </w:p>
        </w:tc>
        <w:tc>
          <w:tcPr>
            <w:tcW w:w="1452" w:type="dxa"/>
            <w:shd w:val="clear" w:color="auto" w:fill="D9D9D9" w:themeFill="background1" w:themeFillShade="D9"/>
          </w:tcPr>
          <w:p w14:paraId="767B138F"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Años extremos</w:t>
            </w:r>
          </w:p>
        </w:tc>
        <w:tc>
          <w:tcPr>
            <w:tcW w:w="1809" w:type="dxa"/>
            <w:shd w:val="clear" w:color="auto" w:fill="D9D9D9" w:themeFill="background1" w:themeFillShade="D9"/>
          </w:tcPr>
          <w:p w14:paraId="6AAA55D3"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Volumen</w:t>
            </w:r>
          </w:p>
        </w:tc>
        <w:tc>
          <w:tcPr>
            <w:tcW w:w="1848" w:type="dxa"/>
            <w:shd w:val="clear" w:color="auto" w:fill="D9D9D9" w:themeFill="background1" w:themeFillShade="D9"/>
          </w:tcPr>
          <w:p w14:paraId="23AB69AE" w14:textId="77777777" w:rsidR="004744F4" w:rsidRPr="004744F4" w:rsidRDefault="004744F4" w:rsidP="004744F4">
            <w:pPr>
              <w:jc w:val="center"/>
              <w:rPr>
                <w:rFonts w:ascii="Arial" w:hAnsi="Arial" w:cs="Arial"/>
                <w:sz w:val="20"/>
                <w:szCs w:val="20"/>
              </w:rPr>
            </w:pPr>
            <w:r w:rsidRPr="004744F4">
              <w:rPr>
                <w:rFonts w:ascii="Arial" w:hAnsi="Arial" w:cs="Arial"/>
                <w:b/>
                <w:bCs/>
                <w:sz w:val="20"/>
                <w:szCs w:val="20"/>
              </w:rPr>
              <w:t>Ubicación física</w:t>
            </w:r>
          </w:p>
        </w:tc>
      </w:tr>
      <w:tr w:rsidR="004744F4" w:rsidRPr="004744F4" w14:paraId="5E5A7C61" w14:textId="77777777" w:rsidTr="004744F4">
        <w:trPr>
          <w:trHeight w:val="409"/>
          <w:jc w:val="center"/>
        </w:trPr>
        <w:tc>
          <w:tcPr>
            <w:tcW w:w="3510" w:type="dxa"/>
            <w:tcBorders>
              <w:top w:val="single" w:sz="4" w:space="0" w:color="auto"/>
              <w:left w:val="single" w:sz="4" w:space="0" w:color="auto"/>
              <w:bottom w:val="single" w:sz="4" w:space="0" w:color="auto"/>
              <w:right w:val="single" w:sz="4" w:space="0" w:color="auto"/>
            </w:tcBorders>
          </w:tcPr>
          <w:p w14:paraId="1EDB2F30" w14:textId="77777777" w:rsidR="004744F4" w:rsidRPr="0074678A" w:rsidRDefault="004744F4" w:rsidP="004744F4">
            <w:pPr>
              <w:jc w:val="both"/>
              <w:rPr>
                <w:rFonts w:ascii="Arial" w:eastAsia="Times New Roman" w:hAnsi="Arial" w:cs="Arial"/>
                <w:sz w:val="20"/>
                <w:szCs w:val="20"/>
                <w:lang w:eastAsia="es-ES"/>
              </w:rPr>
            </w:pPr>
            <w:r w:rsidRPr="0074678A">
              <w:rPr>
                <w:rFonts w:ascii="Arial" w:hAnsi="Arial" w:cs="Arial"/>
                <w:color w:val="000000"/>
                <w:sz w:val="20"/>
                <w:szCs w:val="20"/>
              </w:rPr>
              <w:t>17/1 Disposiciones en Materia del SPE</w:t>
            </w:r>
          </w:p>
        </w:tc>
        <w:tc>
          <w:tcPr>
            <w:tcW w:w="5670" w:type="dxa"/>
            <w:tcBorders>
              <w:top w:val="single" w:sz="4" w:space="0" w:color="auto"/>
              <w:left w:val="single" w:sz="4" w:space="0" w:color="auto"/>
              <w:bottom w:val="single" w:sz="4" w:space="0" w:color="auto"/>
              <w:right w:val="single" w:sz="4" w:space="0" w:color="auto"/>
            </w:tcBorders>
          </w:tcPr>
          <w:p w14:paraId="59AE16DC" w14:textId="77777777" w:rsidR="004744F4" w:rsidRPr="004744F4" w:rsidRDefault="004744F4" w:rsidP="004744F4">
            <w:pPr>
              <w:rPr>
                <w:rFonts w:ascii="Arial" w:eastAsia="Times New Roman" w:hAnsi="Arial" w:cs="Arial"/>
                <w:sz w:val="20"/>
                <w:szCs w:val="20"/>
                <w:lang w:eastAsia="es-ES"/>
              </w:rPr>
            </w:pPr>
            <w:r w:rsidRPr="004744F4">
              <w:rPr>
                <w:rFonts w:ascii="Arial" w:hAnsi="Arial" w:cs="Arial"/>
                <w:color w:val="000000"/>
                <w:sz w:val="20"/>
                <w:szCs w:val="20"/>
              </w:rPr>
              <w:t>Circulares, Oficios y Formatos</w:t>
            </w:r>
          </w:p>
        </w:tc>
        <w:tc>
          <w:tcPr>
            <w:tcW w:w="1452" w:type="dxa"/>
            <w:tcBorders>
              <w:top w:val="single" w:sz="4" w:space="0" w:color="auto"/>
              <w:left w:val="single" w:sz="4" w:space="0" w:color="auto"/>
              <w:bottom w:val="single" w:sz="4" w:space="0" w:color="auto"/>
              <w:right w:val="single" w:sz="4" w:space="0" w:color="auto"/>
            </w:tcBorders>
          </w:tcPr>
          <w:p w14:paraId="06AFDF46" w14:textId="0AF1CD30"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w:t>
            </w:r>
            <w:r w:rsidR="00C512F6">
              <w:rPr>
                <w:rFonts w:ascii="Arial" w:eastAsia="Times New Roman" w:hAnsi="Arial" w:cs="Arial"/>
                <w:sz w:val="20"/>
                <w:szCs w:val="20"/>
                <w:lang w:eastAsia="es-ES"/>
              </w:rPr>
              <w:t>-2015</w:t>
            </w:r>
          </w:p>
        </w:tc>
        <w:tc>
          <w:tcPr>
            <w:tcW w:w="1809" w:type="dxa"/>
            <w:tcBorders>
              <w:top w:val="single" w:sz="4" w:space="0" w:color="auto"/>
              <w:left w:val="single" w:sz="4" w:space="0" w:color="auto"/>
              <w:bottom w:val="single" w:sz="4" w:space="0" w:color="auto"/>
              <w:right w:val="single" w:sz="4" w:space="0" w:color="auto"/>
            </w:tcBorders>
          </w:tcPr>
          <w:p w14:paraId="241542BE"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1848" w:type="dxa"/>
            <w:tcBorders>
              <w:top w:val="single" w:sz="4" w:space="0" w:color="auto"/>
              <w:left w:val="single" w:sz="4" w:space="0" w:color="auto"/>
              <w:bottom w:val="single" w:sz="4" w:space="0" w:color="auto"/>
              <w:right w:val="single" w:sz="4" w:space="0" w:color="auto"/>
            </w:tcBorders>
          </w:tcPr>
          <w:p w14:paraId="5EAE4358"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Archivero VCEYEC. Cajón 1.</w:t>
            </w:r>
          </w:p>
        </w:tc>
      </w:tr>
      <w:tr w:rsidR="004744F4" w:rsidRPr="004744F4" w14:paraId="7EADE572" w14:textId="77777777" w:rsidTr="004744F4">
        <w:trPr>
          <w:trHeight w:val="409"/>
          <w:jc w:val="center"/>
        </w:trPr>
        <w:tc>
          <w:tcPr>
            <w:tcW w:w="3510" w:type="dxa"/>
            <w:tcBorders>
              <w:top w:val="single" w:sz="4" w:space="0" w:color="auto"/>
              <w:left w:val="single" w:sz="4" w:space="0" w:color="auto"/>
              <w:bottom w:val="single" w:sz="4" w:space="0" w:color="auto"/>
              <w:right w:val="single" w:sz="4" w:space="0" w:color="auto"/>
            </w:tcBorders>
          </w:tcPr>
          <w:p w14:paraId="50628747" w14:textId="77777777" w:rsidR="004744F4" w:rsidRPr="0074678A" w:rsidRDefault="004744F4" w:rsidP="004744F4">
            <w:pPr>
              <w:jc w:val="both"/>
              <w:rPr>
                <w:rFonts w:ascii="Arial" w:hAnsi="Arial" w:cs="Arial"/>
                <w:color w:val="000000"/>
                <w:sz w:val="20"/>
                <w:szCs w:val="20"/>
              </w:rPr>
            </w:pPr>
            <w:r w:rsidRPr="0074678A">
              <w:rPr>
                <w:rFonts w:ascii="Arial" w:hAnsi="Arial" w:cs="Arial"/>
                <w:color w:val="000000"/>
                <w:sz w:val="20"/>
                <w:szCs w:val="20"/>
              </w:rPr>
              <w:t>17/9 Evaluación del Desempeño del Personal Del SPE</w:t>
            </w:r>
          </w:p>
        </w:tc>
        <w:tc>
          <w:tcPr>
            <w:tcW w:w="5670" w:type="dxa"/>
            <w:tcBorders>
              <w:top w:val="single" w:sz="4" w:space="0" w:color="auto"/>
              <w:left w:val="single" w:sz="4" w:space="0" w:color="auto"/>
              <w:bottom w:val="single" w:sz="4" w:space="0" w:color="auto"/>
              <w:right w:val="single" w:sz="4" w:space="0" w:color="auto"/>
            </w:tcBorders>
          </w:tcPr>
          <w:p w14:paraId="6EEC9A2A" w14:textId="77777777" w:rsidR="004744F4" w:rsidRPr="004744F4" w:rsidRDefault="004744F4" w:rsidP="004744F4">
            <w:pPr>
              <w:rPr>
                <w:rFonts w:ascii="Arial" w:hAnsi="Arial" w:cs="Arial"/>
                <w:color w:val="000000"/>
                <w:sz w:val="20"/>
                <w:szCs w:val="20"/>
              </w:rPr>
            </w:pPr>
            <w:r w:rsidRPr="004744F4">
              <w:rPr>
                <w:rFonts w:ascii="Arial" w:hAnsi="Arial" w:cs="Arial"/>
                <w:color w:val="000000"/>
                <w:sz w:val="20"/>
                <w:szCs w:val="20"/>
              </w:rPr>
              <w:t>Oficios y formatos</w:t>
            </w:r>
          </w:p>
        </w:tc>
        <w:tc>
          <w:tcPr>
            <w:tcW w:w="1452" w:type="dxa"/>
            <w:tcBorders>
              <w:top w:val="single" w:sz="4" w:space="0" w:color="auto"/>
              <w:left w:val="single" w:sz="4" w:space="0" w:color="auto"/>
              <w:bottom w:val="single" w:sz="4" w:space="0" w:color="auto"/>
              <w:right w:val="single" w:sz="4" w:space="0" w:color="auto"/>
            </w:tcBorders>
          </w:tcPr>
          <w:p w14:paraId="05E32244" w14:textId="795957EA"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w:t>
            </w:r>
            <w:r w:rsidR="00C512F6">
              <w:rPr>
                <w:rFonts w:ascii="Arial" w:eastAsia="Times New Roman" w:hAnsi="Arial" w:cs="Arial"/>
                <w:sz w:val="20"/>
                <w:szCs w:val="20"/>
                <w:lang w:eastAsia="es-ES"/>
              </w:rPr>
              <w:t>-2015</w:t>
            </w:r>
          </w:p>
        </w:tc>
        <w:tc>
          <w:tcPr>
            <w:tcW w:w="1809" w:type="dxa"/>
            <w:tcBorders>
              <w:top w:val="single" w:sz="4" w:space="0" w:color="auto"/>
              <w:left w:val="single" w:sz="4" w:space="0" w:color="auto"/>
              <w:bottom w:val="single" w:sz="4" w:space="0" w:color="auto"/>
              <w:right w:val="single" w:sz="4" w:space="0" w:color="auto"/>
            </w:tcBorders>
          </w:tcPr>
          <w:p w14:paraId="75A6387B" w14:textId="77777777" w:rsidR="004744F4" w:rsidRPr="004744F4" w:rsidRDefault="004744F4" w:rsidP="004744F4">
            <w:pPr>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1848" w:type="dxa"/>
            <w:tcBorders>
              <w:top w:val="single" w:sz="4" w:space="0" w:color="auto"/>
              <w:left w:val="single" w:sz="4" w:space="0" w:color="auto"/>
              <w:bottom w:val="single" w:sz="4" w:space="0" w:color="auto"/>
              <w:right w:val="single" w:sz="4" w:space="0" w:color="auto"/>
            </w:tcBorders>
          </w:tcPr>
          <w:p w14:paraId="04D1C637" w14:textId="77777777" w:rsidR="004744F4" w:rsidRPr="004744F4" w:rsidRDefault="004744F4" w:rsidP="004744F4">
            <w:pPr>
              <w:jc w:val="center"/>
              <w:rPr>
                <w:rFonts w:ascii="Arial" w:hAnsi="Arial" w:cs="Arial"/>
                <w:sz w:val="20"/>
                <w:szCs w:val="20"/>
              </w:rPr>
            </w:pPr>
            <w:r w:rsidRPr="004744F4">
              <w:rPr>
                <w:rFonts w:ascii="Arial" w:hAnsi="Arial" w:cs="Arial"/>
                <w:sz w:val="20"/>
                <w:szCs w:val="20"/>
              </w:rPr>
              <w:t>Archivero VCEYEC. Cajón 1.</w:t>
            </w:r>
          </w:p>
        </w:tc>
      </w:tr>
    </w:tbl>
    <w:p w14:paraId="704852D4" w14:textId="77777777" w:rsidR="004744F4" w:rsidRDefault="004744F4" w:rsidP="00134522">
      <w:pPr>
        <w:spacing w:line="240" w:lineRule="auto"/>
        <w:ind w:left="-142"/>
      </w:pPr>
    </w:p>
    <w:p w14:paraId="219E7824" w14:textId="77777777" w:rsidR="004744F4" w:rsidRPr="004744F4" w:rsidRDefault="004744F4" w:rsidP="004744F4">
      <w:pPr>
        <w:spacing w:after="0" w:line="240" w:lineRule="auto"/>
        <w:rPr>
          <w:rFonts w:ascii="Arial" w:eastAsia="Times New Roman" w:hAnsi="Arial" w:cs="Arial"/>
          <w:b/>
          <w:sz w:val="20"/>
          <w:szCs w:val="20"/>
          <w:lang w:eastAsia="es-ES"/>
        </w:rPr>
      </w:pP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6"/>
      </w:tblGrid>
      <w:tr w:rsidR="004744F4" w:rsidRPr="004744F4" w14:paraId="1122D164" w14:textId="77777777" w:rsidTr="00C512F6">
        <w:tc>
          <w:tcPr>
            <w:tcW w:w="14176" w:type="dxa"/>
          </w:tcPr>
          <w:p w14:paraId="5773D0EC"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Órgano Responsable</w:t>
            </w:r>
            <w:r w:rsidRPr="004744F4">
              <w:rPr>
                <w:rFonts w:ascii="Arial" w:eastAsia="Times New Roman" w:hAnsi="Arial" w:cs="Arial"/>
                <w:sz w:val="20"/>
                <w:szCs w:val="20"/>
                <w:lang w:eastAsia="es-ES"/>
              </w:rPr>
              <w:t>: Junta Local Ejecutiva en el Estado de Morelos</w:t>
            </w:r>
          </w:p>
        </w:tc>
      </w:tr>
      <w:tr w:rsidR="004744F4" w:rsidRPr="004744F4" w14:paraId="2B2FF5F8" w14:textId="77777777" w:rsidTr="00C512F6">
        <w:tc>
          <w:tcPr>
            <w:tcW w:w="14176" w:type="dxa"/>
          </w:tcPr>
          <w:p w14:paraId="7FC7B32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Nombre del responsable y cargo</w:t>
            </w:r>
            <w:r w:rsidRPr="004744F4">
              <w:rPr>
                <w:rFonts w:ascii="Arial" w:eastAsia="Times New Roman" w:hAnsi="Arial" w:cs="Arial"/>
                <w:sz w:val="20"/>
                <w:szCs w:val="20"/>
                <w:lang w:eastAsia="es-ES"/>
              </w:rPr>
              <w:t>: C.P. Ricardo I. Hernández Mata, Coordinador Administrativo.</w:t>
            </w:r>
          </w:p>
        </w:tc>
      </w:tr>
      <w:tr w:rsidR="004744F4" w:rsidRPr="004744F4" w14:paraId="0433980D" w14:textId="77777777" w:rsidTr="00C512F6">
        <w:tc>
          <w:tcPr>
            <w:tcW w:w="14176" w:type="dxa"/>
          </w:tcPr>
          <w:p w14:paraId="69FC040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Domicilio</w:t>
            </w:r>
            <w:r w:rsidRPr="004744F4">
              <w:rPr>
                <w:rFonts w:ascii="Arial" w:eastAsia="Times New Roman" w:hAnsi="Arial" w:cs="Arial"/>
                <w:sz w:val="20"/>
                <w:szCs w:val="20"/>
                <w:lang w:eastAsia="es-ES"/>
              </w:rPr>
              <w:t xml:space="preserve">: Av. Manuel Ávila Camacho, número 507, Col. La Pradera, </w:t>
            </w:r>
          </w:p>
        </w:tc>
      </w:tr>
      <w:tr w:rsidR="004744F4" w:rsidRPr="004744F4" w14:paraId="695D49D5" w14:textId="77777777" w:rsidTr="00C512F6">
        <w:tc>
          <w:tcPr>
            <w:tcW w:w="14176" w:type="dxa"/>
          </w:tcPr>
          <w:p w14:paraId="4A5CE8D7"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Teléfono</w:t>
            </w:r>
            <w:r w:rsidRPr="004744F4">
              <w:rPr>
                <w:rFonts w:ascii="Arial" w:eastAsia="Times New Roman" w:hAnsi="Arial" w:cs="Arial"/>
                <w:sz w:val="20"/>
                <w:szCs w:val="20"/>
                <w:lang w:eastAsia="es-ES"/>
              </w:rPr>
              <w:t>: 777 311 74 59</w:t>
            </w:r>
          </w:p>
        </w:tc>
      </w:tr>
      <w:tr w:rsidR="004744F4" w:rsidRPr="004744F4" w14:paraId="33F2E764" w14:textId="77777777" w:rsidTr="00C512F6">
        <w:tc>
          <w:tcPr>
            <w:tcW w:w="14176" w:type="dxa"/>
          </w:tcPr>
          <w:p w14:paraId="3AE66664"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Correo electrónico</w:t>
            </w:r>
            <w:r w:rsidRPr="004744F4">
              <w:rPr>
                <w:rFonts w:ascii="Arial" w:eastAsia="Times New Roman" w:hAnsi="Arial" w:cs="Arial"/>
                <w:sz w:val="20"/>
                <w:szCs w:val="20"/>
                <w:lang w:eastAsia="es-ES"/>
              </w:rPr>
              <w:t xml:space="preserve">: </w:t>
            </w:r>
            <w:hyperlink r:id="rId11" w:history="1">
              <w:r w:rsidRPr="004744F4">
                <w:rPr>
                  <w:rFonts w:ascii="Arial" w:hAnsi="Arial" w:cs="Arial"/>
                  <w:color w:val="0000FF" w:themeColor="hyperlink"/>
                  <w:sz w:val="20"/>
                  <w:szCs w:val="20"/>
                  <w:u w:val="single"/>
                  <w:lang w:eastAsia="es-MX"/>
                </w:rPr>
                <w:t>ricardo.hernandezma@ine.mx</w:t>
              </w:r>
            </w:hyperlink>
          </w:p>
        </w:tc>
      </w:tr>
    </w:tbl>
    <w:p w14:paraId="08A3B1BC" w14:textId="77777777" w:rsidR="004744F4" w:rsidRPr="004744F4" w:rsidRDefault="004744F4" w:rsidP="004744F4">
      <w:pPr>
        <w:spacing w:after="0" w:line="240" w:lineRule="auto"/>
        <w:jc w:val="both"/>
        <w:rPr>
          <w:rFonts w:ascii="Arial" w:eastAsia="Times New Roman" w:hAnsi="Arial" w:cs="Arial"/>
          <w:sz w:val="10"/>
          <w:szCs w:val="10"/>
          <w:lang w:eastAsia="es-ES"/>
        </w:rPr>
      </w:pPr>
    </w:p>
    <w:p w14:paraId="0AE63AF0" w14:textId="77777777" w:rsidR="004744F4" w:rsidRPr="004744F4" w:rsidRDefault="004744F4" w:rsidP="004744F4">
      <w:pPr>
        <w:spacing w:after="0" w:line="240" w:lineRule="auto"/>
        <w:jc w:val="both"/>
        <w:rPr>
          <w:rFonts w:ascii="Arial" w:eastAsia="Times New Roman" w:hAnsi="Arial" w:cs="Arial"/>
          <w:b/>
          <w:sz w:val="20"/>
          <w:szCs w:val="20"/>
          <w:lang w:eastAsia="es-ES"/>
        </w:rPr>
      </w:pPr>
      <w:r w:rsidRPr="004744F4">
        <w:rPr>
          <w:rFonts w:ascii="Arial" w:eastAsia="Times New Roman" w:hAnsi="Arial" w:cs="Arial"/>
          <w:b/>
          <w:sz w:val="20"/>
          <w:szCs w:val="20"/>
          <w:lang w:eastAsia="es-ES"/>
        </w:rPr>
        <w:t>Área de contexto y contenido</w:t>
      </w: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6"/>
      </w:tblGrid>
      <w:tr w:rsidR="004744F4" w:rsidRPr="004744F4" w14:paraId="03520FAD" w14:textId="77777777" w:rsidTr="00C512F6">
        <w:tc>
          <w:tcPr>
            <w:tcW w:w="14176" w:type="dxa"/>
          </w:tcPr>
          <w:p w14:paraId="3D6FC129" w14:textId="77777777" w:rsidR="004744F4" w:rsidRPr="004744F4" w:rsidRDefault="004744F4" w:rsidP="0074678A">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eastAsia="es-ES"/>
              </w:rPr>
              <w:t>Archivo:</w:t>
            </w:r>
            <w:r w:rsidRPr="004744F4">
              <w:rPr>
                <w:rFonts w:ascii="Arial" w:eastAsia="Times New Roman" w:hAnsi="Arial" w:cs="Arial"/>
                <w:sz w:val="20"/>
                <w:szCs w:val="20"/>
                <w:lang w:eastAsia="es-ES"/>
              </w:rPr>
              <w:t xml:space="preserve"> </w:t>
            </w:r>
            <w:r w:rsidRPr="004744F4">
              <w:rPr>
                <w:rFonts w:ascii="Arial" w:eastAsia="Times New Roman" w:hAnsi="Arial" w:cs="Arial"/>
                <w:b/>
                <w:sz w:val="20"/>
                <w:szCs w:val="20"/>
                <w:lang w:eastAsia="es-ES"/>
              </w:rPr>
              <w:t xml:space="preserve">Trámite </w:t>
            </w:r>
          </w:p>
        </w:tc>
      </w:tr>
      <w:tr w:rsidR="004744F4" w:rsidRPr="004744F4" w14:paraId="12C18718" w14:textId="77777777" w:rsidTr="00C512F6">
        <w:tc>
          <w:tcPr>
            <w:tcW w:w="14176" w:type="dxa"/>
          </w:tcPr>
          <w:p w14:paraId="7E3001C9"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eastAsia="es-ES"/>
              </w:rPr>
              <w:lastRenderedPageBreak/>
              <w:t>Área generadora:</w:t>
            </w:r>
            <w:r w:rsidRPr="004744F4">
              <w:rPr>
                <w:rFonts w:ascii="Arial" w:eastAsia="Times New Roman" w:hAnsi="Arial" w:cs="Arial"/>
                <w:sz w:val="20"/>
                <w:szCs w:val="20"/>
                <w:lang w:eastAsia="es-ES"/>
              </w:rPr>
              <w:t xml:space="preserve"> Coordinación Administrativa</w:t>
            </w:r>
          </w:p>
        </w:tc>
      </w:tr>
    </w:tbl>
    <w:p w14:paraId="25684CB5" w14:textId="77777777" w:rsidR="004744F4" w:rsidRPr="004744F4" w:rsidRDefault="004744F4" w:rsidP="004744F4">
      <w:pPr>
        <w:spacing w:after="0" w:line="240" w:lineRule="auto"/>
        <w:jc w:val="both"/>
        <w:rPr>
          <w:rFonts w:ascii="Arial" w:eastAsia="Times New Roman" w:hAnsi="Arial" w:cs="Arial"/>
          <w:sz w:val="10"/>
          <w:szCs w:val="10"/>
          <w:lang w:eastAsia="es-ES"/>
        </w:rPr>
      </w:pP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6"/>
      </w:tblGrid>
      <w:tr w:rsidR="004744F4" w:rsidRPr="004744F4" w14:paraId="76ED0470" w14:textId="77777777" w:rsidTr="00C512F6">
        <w:tc>
          <w:tcPr>
            <w:tcW w:w="14176" w:type="dxa"/>
          </w:tcPr>
          <w:p w14:paraId="2D537CF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Fondo: </w:t>
            </w:r>
            <w:r w:rsidRPr="004744F4">
              <w:rPr>
                <w:rFonts w:ascii="Arial" w:eastAsia="Times New Roman" w:hAnsi="Arial" w:cs="Arial"/>
                <w:sz w:val="20"/>
                <w:szCs w:val="20"/>
                <w:lang w:eastAsia="es-ES"/>
              </w:rPr>
              <w:t>Instituto Nacional Electoral</w:t>
            </w:r>
          </w:p>
        </w:tc>
      </w:tr>
      <w:tr w:rsidR="004744F4" w:rsidRPr="004744F4" w14:paraId="34E2D4DC" w14:textId="77777777" w:rsidTr="00C512F6">
        <w:tc>
          <w:tcPr>
            <w:tcW w:w="14176" w:type="dxa"/>
          </w:tcPr>
          <w:p w14:paraId="7DD0233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Sección: </w:t>
            </w:r>
            <w:r w:rsidRPr="004744F4">
              <w:rPr>
                <w:rFonts w:ascii="Arial" w:hAnsi="Arial" w:cs="Arial"/>
                <w:bCs/>
                <w:sz w:val="20"/>
                <w:szCs w:val="20"/>
                <w:lang w:eastAsia="es-MX"/>
              </w:rPr>
              <w:t xml:space="preserve">3 Programación, Organización y </w:t>
            </w:r>
            <w:proofErr w:type="spellStart"/>
            <w:r w:rsidRPr="004744F4">
              <w:rPr>
                <w:rFonts w:ascii="Arial" w:hAnsi="Arial" w:cs="Arial"/>
                <w:bCs/>
                <w:sz w:val="20"/>
                <w:szCs w:val="20"/>
                <w:lang w:eastAsia="es-MX"/>
              </w:rPr>
              <w:t>Presupuestación</w:t>
            </w:r>
            <w:proofErr w:type="spellEnd"/>
            <w:r w:rsidRPr="004744F4">
              <w:rPr>
                <w:rFonts w:ascii="Arial" w:hAnsi="Arial" w:cs="Arial"/>
                <w:bCs/>
                <w:sz w:val="20"/>
                <w:szCs w:val="20"/>
                <w:lang w:eastAsia="es-MX"/>
              </w:rPr>
              <w:t>; 4 Recursos Humanos; 5 Recursos Financieros; 6 Recursos Materiales y Obra Pública; 7 Servicios Generales; 8 Tecnologías y Servicios de la Información; 10 Control y Auditoría de Actividades Públicas;  11 Planeación, Información, Evaluación y Políticas; y 17 Servicio Profesional Electoral.</w:t>
            </w:r>
          </w:p>
        </w:tc>
      </w:tr>
    </w:tbl>
    <w:p w14:paraId="7D0CCF77" w14:textId="77777777" w:rsidR="004744F4" w:rsidRPr="004744F4" w:rsidRDefault="004744F4" w:rsidP="004744F4">
      <w:pPr>
        <w:spacing w:after="0" w:line="240" w:lineRule="auto"/>
        <w:rPr>
          <w:rFonts w:ascii="Arial" w:eastAsia="Times New Roman" w:hAnsi="Arial" w:cs="Arial"/>
          <w:sz w:val="10"/>
          <w:szCs w:val="10"/>
          <w:lang w:eastAsia="es-ES"/>
        </w:rPr>
      </w:pP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4677"/>
        <w:gridCol w:w="1701"/>
        <w:gridCol w:w="1843"/>
        <w:gridCol w:w="3006"/>
      </w:tblGrid>
      <w:tr w:rsidR="004744F4" w:rsidRPr="004744F4" w14:paraId="6FD04A54" w14:textId="77777777" w:rsidTr="00C512F6">
        <w:trPr>
          <w:tblHeader/>
        </w:trPr>
        <w:tc>
          <w:tcPr>
            <w:tcW w:w="2949" w:type="dxa"/>
            <w:shd w:val="pct25" w:color="auto" w:fill="auto"/>
            <w:vAlign w:val="center"/>
          </w:tcPr>
          <w:p w14:paraId="6F7FF65F"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Serie</w:t>
            </w:r>
          </w:p>
        </w:tc>
        <w:tc>
          <w:tcPr>
            <w:tcW w:w="4677" w:type="dxa"/>
            <w:shd w:val="pct25" w:color="auto" w:fill="auto"/>
            <w:vAlign w:val="center"/>
          </w:tcPr>
          <w:p w14:paraId="1B1B9B51"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Descripción</w:t>
            </w:r>
          </w:p>
        </w:tc>
        <w:tc>
          <w:tcPr>
            <w:tcW w:w="1701" w:type="dxa"/>
            <w:shd w:val="pct25" w:color="auto" w:fill="auto"/>
            <w:vAlign w:val="center"/>
          </w:tcPr>
          <w:p w14:paraId="0D222F32"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Años extremos</w:t>
            </w:r>
          </w:p>
        </w:tc>
        <w:tc>
          <w:tcPr>
            <w:tcW w:w="1843" w:type="dxa"/>
            <w:shd w:val="pct25" w:color="auto" w:fill="auto"/>
            <w:vAlign w:val="center"/>
          </w:tcPr>
          <w:p w14:paraId="7379508D"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Volumen</w:t>
            </w:r>
          </w:p>
        </w:tc>
        <w:tc>
          <w:tcPr>
            <w:tcW w:w="3006" w:type="dxa"/>
            <w:shd w:val="pct25" w:color="auto" w:fill="auto"/>
            <w:vAlign w:val="center"/>
          </w:tcPr>
          <w:p w14:paraId="101424B1"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Ubicación física</w:t>
            </w:r>
          </w:p>
        </w:tc>
      </w:tr>
      <w:tr w:rsidR="004744F4" w:rsidRPr="004744F4" w14:paraId="13B5E545" w14:textId="77777777" w:rsidTr="00C512F6">
        <w:trPr>
          <w:trHeight w:val="601"/>
        </w:trPr>
        <w:tc>
          <w:tcPr>
            <w:tcW w:w="2949" w:type="dxa"/>
            <w:shd w:val="clear" w:color="auto" w:fill="auto"/>
            <w:vAlign w:val="center"/>
          </w:tcPr>
          <w:p w14:paraId="24C062E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3/8 Disposiciones en Materia de Organización.</w:t>
            </w:r>
          </w:p>
          <w:p w14:paraId="039F8227"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shd w:val="clear" w:color="auto" w:fill="auto"/>
            <w:vAlign w:val="center"/>
          </w:tcPr>
          <w:p w14:paraId="1950CF2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Oficios y Circulares recibidas de la D.E.O.E.</w:t>
            </w:r>
          </w:p>
        </w:tc>
        <w:tc>
          <w:tcPr>
            <w:tcW w:w="1701" w:type="dxa"/>
            <w:shd w:val="clear" w:color="auto" w:fill="auto"/>
            <w:vAlign w:val="center"/>
          </w:tcPr>
          <w:p w14:paraId="4C282C30"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shd w:val="clear" w:color="auto" w:fill="auto"/>
            <w:vAlign w:val="center"/>
          </w:tcPr>
          <w:p w14:paraId="3C34148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shd w:val="clear" w:color="auto" w:fill="auto"/>
            <w:vAlign w:val="center"/>
          </w:tcPr>
          <w:p w14:paraId="3504C993"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5A69BAB1" w14:textId="77777777" w:rsidTr="00C512F6">
        <w:trPr>
          <w:trHeight w:val="709"/>
        </w:trPr>
        <w:tc>
          <w:tcPr>
            <w:tcW w:w="2949" w:type="dxa"/>
            <w:shd w:val="clear" w:color="auto" w:fill="auto"/>
            <w:vAlign w:val="center"/>
          </w:tcPr>
          <w:p w14:paraId="44294BE0"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4/2 Programas y proyectos en materia de Recursos Humanos.</w:t>
            </w:r>
          </w:p>
          <w:p w14:paraId="7F50B8F9" w14:textId="77777777" w:rsidR="004744F4" w:rsidRPr="004744F4" w:rsidRDefault="004744F4" w:rsidP="004744F4">
            <w:pPr>
              <w:spacing w:after="0" w:line="240" w:lineRule="auto"/>
              <w:jc w:val="both"/>
              <w:rPr>
                <w:rFonts w:ascii="Arial" w:eastAsia="Times New Roman" w:hAnsi="Arial" w:cs="Arial"/>
                <w:sz w:val="20"/>
                <w:szCs w:val="20"/>
                <w:lang w:eastAsia="es-ES"/>
              </w:rPr>
            </w:pPr>
          </w:p>
        </w:tc>
        <w:tc>
          <w:tcPr>
            <w:tcW w:w="4677" w:type="dxa"/>
            <w:shd w:val="clear" w:color="auto" w:fill="auto"/>
            <w:vAlign w:val="center"/>
          </w:tcPr>
          <w:p w14:paraId="56D5182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Oficios de Recursos Humanos 2015.</w:t>
            </w:r>
          </w:p>
        </w:tc>
        <w:tc>
          <w:tcPr>
            <w:tcW w:w="1701" w:type="dxa"/>
            <w:shd w:val="clear" w:color="auto" w:fill="auto"/>
            <w:vAlign w:val="center"/>
          </w:tcPr>
          <w:p w14:paraId="480D499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shd w:val="clear" w:color="auto" w:fill="auto"/>
            <w:vAlign w:val="center"/>
          </w:tcPr>
          <w:p w14:paraId="40CD1E7E"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shd w:val="clear" w:color="auto" w:fill="auto"/>
            <w:vAlign w:val="center"/>
          </w:tcPr>
          <w:p w14:paraId="18178C3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001025FD" w14:textId="77777777" w:rsidTr="00C512F6">
        <w:trPr>
          <w:trHeight w:val="691"/>
        </w:trPr>
        <w:tc>
          <w:tcPr>
            <w:tcW w:w="2949" w:type="dxa"/>
            <w:shd w:val="clear" w:color="auto" w:fill="auto"/>
            <w:vAlign w:val="center"/>
          </w:tcPr>
          <w:p w14:paraId="252C0D6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4/2 Programas y proyectos en materia de Recursos Humanos.</w:t>
            </w:r>
          </w:p>
          <w:p w14:paraId="260B71AD"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shd w:val="clear" w:color="auto" w:fill="auto"/>
            <w:vAlign w:val="center"/>
          </w:tcPr>
          <w:p w14:paraId="2014CF58"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Oficios y Circulares de la Dirección de Personal de la DEA.</w:t>
            </w:r>
          </w:p>
        </w:tc>
        <w:tc>
          <w:tcPr>
            <w:tcW w:w="1701" w:type="dxa"/>
            <w:shd w:val="clear" w:color="auto" w:fill="auto"/>
            <w:vAlign w:val="center"/>
          </w:tcPr>
          <w:p w14:paraId="5963201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shd w:val="clear" w:color="auto" w:fill="auto"/>
            <w:vAlign w:val="center"/>
          </w:tcPr>
          <w:p w14:paraId="4AD3B46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shd w:val="clear" w:color="auto" w:fill="auto"/>
            <w:vAlign w:val="center"/>
          </w:tcPr>
          <w:p w14:paraId="36BCB247"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71DBB1CD" w14:textId="77777777" w:rsidTr="00C512F6">
        <w:trPr>
          <w:trHeight w:val="701"/>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068E065F"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5/2 Programas y proyectos sobre Recursos Financieros y Contabilidad Gubernamental.</w:t>
            </w:r>
          </w:p>
          <w:p w14:paraId="11972B7B"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6F6BBAF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Oficios de la Dirección de Recursos Financieros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F03645"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45EC0A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62124486"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572C4955" w14:textId="77777777" w:rsidTr="00C512F6">
        <w:trPr>
          <w:trHeight w:val="71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1440FF9C"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5/2 Programas y proyectos sobre Recursos Financieros y Contabilidad Gubernamental.</w:t>
            </w:r>
          </w:p>
          <w:p w14:paraId="1C9ABA26"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76E3F94D"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reportes de ministraciones dirigidos y recibidos por parte del Departamento de Recursos Financieros.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DFF35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487078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B38A55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699D88CC" w14:textId="77777777" w:rsidTr="00C512F6">
        <w:trPr>
          <w:trHeight w:val="690"/>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59062156"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6/2 Programas y proyectos en materia de Recursos Materiales, Obra Pública, Conservación y Mantenimiento.</w:t>
            </w:r>
          </w:p>
          <w:p w14:paraId="5B39C9D1"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53002E24"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de la Dirección de Recursos Materiales y Servicios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F7056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797109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9645856"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4D114D93" w14:textId="77777777" w:rsidTr="00C512F6">
        <w:trPr>
          <w:trHeight w:val="71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5B95E4BB"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6/23 Comités y Subcomités de Adquisiciones, Arrendamientos y Servicios.</w:t>
            </w:r>
          </w:p>
          <w:p w14:paraId="2074C5FC"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3ADC052D"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Actas y convocatorias de sesiones del Subcomité de Adquisiciones y Arrendamientos.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BF64C5"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898FBD"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A5C2C03"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44A87C3D" w14:textId="77777777" w:rsidTr="00C512F6">
        <w:trPr>
          <w:trHeight w:val="82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2BD9DC1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7/3 Servicios Básicos (Energía eléctrica, agua, predial, etc.).</w:t>
            </w:r>
          </w:p>
          <w:p w14:paraId="5FDE2AF6"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692304D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reportes enviados a la Dirección de Recursos Materiales y Servicios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7CC3E0"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073758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8711111"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42F61C8B" w14:textId="77777777" w:rsidTr="00C512F6">
        <w:trPr>
          <w:trHeight w:val="707"/>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0EB2F972"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7/5 Servicios de seguridad y Vigilancia.</w:t>
            </w:r>
          </w:p>
          <w:p w14:paraId="03183042"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51FFFD0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Policía Industrial Bancaria y Auxiliar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49B30C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0ABA32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39EECF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5B23697C" w14:textId="77777777" w:rsidTr="00C512F6">
        <w:trPr>
          <w:trHeight w:val="70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76B1E5A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lastRenderedPageBreak/>
              <w:t>7/8 Servicios de Telefonía celular y radiolocalización.</w:t>
            </w:r>
          </w:p>
          <w:p w14:paraId="21C3F363"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755CEDF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Acuses y oficios de la Junta Local y Juntas Distritales Ejecutivas correspondiente al pago de teléfono.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21DDC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3459B8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506C05B2"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0AAA1EE8" w14:textId="77777777" w:rsidTr="00C512F6">
        <w:trPr>
          <w:trHeight w:val="70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7892A27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7/13 Control de parque vehicular.</w:t>
            </w:r>
          </w:p>
          <w:p w14:paraId="2C70C3EB"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7D18E9D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comisión para poder llevarse el vehículo oficial.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D06E72"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29D6DE"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 xml:space="preserve">1 expediente </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224D91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2B07F5F1" w14:textId="77777777" w:rsidTr="00C512F6">
        <w:trPr>
          <w:trHeight w:val="827"/>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3B705704"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8/8 Programas y proyectos sobre informática.</w:t>
            </w:r>
          </w:p>
          <w:p w14:paraId="5FC6F8C9"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6F432A0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de Sistemas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B06E23"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7E3105"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12B73D7"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04A53F8D" w14:textId="77777777" w:rsidTr="00C512F6">
        <w:trPr>
          <w:trHeight w:val="981"/>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6B72FBAF"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8/20 Comité y Subcomités Técnicos Internos para la Administración de Documentos.</w:t>
            </w:r>
          </w:p>
          <w:p w14:paraId="352E6050"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F319ABA"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convocatorias y reportes correspondientes al Inventario General por expediente y Guía Simple del Archivo Institucional.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09BE3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9D32C5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55979D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53172878" w14:textId="77777777" w:rsidTr="00C512F6">
        <w:trPr>
          <w:trHeight w:val="75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5283A81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10/17 Comisión de Contraloría, Auditoría y Responsabilidades Administrativas.</w:t>
            </w:r>
          </w:p>
          <w:p w14:paraId="1FD53A9A" w14:textId="77777777" w:rsidR="004744F4" w:rsidRPr="004744F4" w:rsidRDefault="004744F4" w:rsidP="004744F4">
            <w:pPr>
              <w:spacing w:after="0" w:line="240" w:lineRule="auto"/>
              <w:rPr>
                <w:rFonts w:ascii="Arial" w:eastAsia="Times New Roman" w:hAnsi="Arial" w:cs="Arial"/>
                <w:sz w:val="20"/>
                <w:szCs w:val="20"/>
                <w:lang w:eastAsia="es-ES"/>
              </w:rPr>
            </w:pP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5235E62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Circulares recibos y enviados a la Contraloría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CB7FE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1F7501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7C81D4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623049E9" w14:textId="77777777" w:rsidTr="00C512F6">
        <w:trPr>
          <w:trHeight w:val="720"/>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3A78662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37F2ADFF"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de la Vocalía de Capacitación Electoral y Educación Cívica.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9D75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8971E4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871D62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 xml:space="preserve">Coordinación Administrativa Archivero “A”, Cajón 1 </w:t>
            </w:r>
          </w:p>
        </w:tc>
      </w:tr>
      <w:tr w:rsidR="004744F4" w:rsidRPr="004744F4" w14:paraId="218C7A33" w14:textId="77777777" w:rsidTr="00C512F6">
        <w:trPr>
          <w:trHeight w:val="688"/>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71906A0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C3F7397"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Vocalía del Registro Federal de Electores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424FC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FFB830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EDE4F14"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0A0A420C" w14:textId="77777777" w:rsidTr="00C512F6">
        <w:trPr>
          <w:trHeight w:val="712"/>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2538B864"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0C06A135"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Vocalía de Organización Electoral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632FA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9287C8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13F075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469D25B7" w14:textId="77777777" w:rsidTr="00C512F6">
        <w:trPr>
          <w:trHeight w:val="694"/>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46946FDF"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794899D"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Vocalía Ejecutiva de la Junta Local Ejecutiva.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70307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2FF21CF"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0C0FC5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2236F28B" w14:textId="77777777" w:rsidTr="00C512F6">
        <w:trPr>
          <w:trHeight w:val="84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15BCB958"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041F32F9"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MX"/>
              </w:rPr>
              <w:t>Cumplimiento de las Metas Individuales del Vocal Ejecutivo número 9, 10 y 11 del Servicio Profesional Electoral.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F3314E"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B755A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435EAD9B"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3E731C14" w14:textId="77777777" w:rsidTr="00C512F6">
        <w:trPr>
          <w:trHeight w:val="702"/>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3103932B"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713195D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MX"/>
              </w:rPr>
              <w:t>Oficios dirigidos al Coordinador Administrativo de la J.L.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4E1BF2"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D92C74A"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2F43A73"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47DCAEE4" w14:textId="77777777" w:rsidTr="00C512F6">
        <w:trPr>
          <w:trHeight w:val="829"/>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6108FDFC"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31049AC5"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y Circulares recibidas de la Dirección Ejecutiva de Administración.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B23276"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746A9DE"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3CEF6AB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7CB14450" w14:textId="77777777" w:rsidTr="00C512F6">
        <w:trPr>
          <w:trHeight w:val="698"/>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782E293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lastRenderedPageBreak/>
              <w:t>11/21 Junta Local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1DEFC1EE"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MX"/>
              </w:rPr>
              <w:t>Oficios recibidos y entregados a la Vocalía del Secretario.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1EF7BB0"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B68D99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706F6637"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0B5F35CE" w14:textId="77777777" w:rsidTr="00C512F6">
        <w:trPr>
          <w:trHeight w:val="708"/>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3796A67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297D621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Junta Distrital Ejecutiva 01, con cabecera en Cuernavaca, Morelos.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83EE1"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011EA0"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17008E49"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1032B972" w14:textId="77777777" w:rsidTr="00C512F6">
        <w:trPr>
          <w:trHeight w:val="855"/>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5E9FC48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32442F3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Junta Distrital Ejecutiva 02, con cabecera en Jiutepec, Morelos.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D40A39"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99243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70F476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2951E77E" w14:textId="77777777" w:rsidTr="00C512F6">
        <w:trPr>
          <w:trHeight w:val="75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0501166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15C4DB37"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Junta Distrital Ejecutiva 03, con cabecera en Cuautla, Morelos.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C1A7B23"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EF2C35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23D6B81"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3B25D00D" w14:textId="77777777" w:rsidTr="00C512F6">
        <w:trPr>
          <w:trHeight w:val="661"/>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462A8605"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68643EF6"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Junta Distrital Ejecutiva 04, con cabecera en Jojutla, Morelos.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D058B4"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BE7DC77"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9018A5D"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3E44D208" w14:textId="77777777" w:rsidTr="00C512F6">
        <w:trPr>
          <w:trHeight w:val="578"/>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34AB5A64"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2CB775BC"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ES"/>
              </w:rPr>
              <w:t>Oficios recibidos de la Junta Distrital Ejecutiva 05, con cabecera en Yautepec, Morelos.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2C8B1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E1748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C406A90"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58AD7DE8" w14:textId="77777777" w:rsidTr="00C512F6">
        <w:trPr>
          <w:trHeight w:val="558"/>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713A4DD3"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MX"/>
              </w:rPr>
              <w:t>13/29 Fiscalización.</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64C89E72"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MX"/>
              </w:rPr>
              <w:t>Oficios recibidos de la Unidad Técnica de Fiscalización de la Junta Local Ejecutiva 2015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7372E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B0CBD13"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 xml:space="preserve">1 expediente </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2BE46C4"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789A79CD" w14:textId="77777777" w:rsidTr="00C512F6">
        <w:trPr>
          <w:trHeight w:val="553"/>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12C409AC"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15/5 Consejo Local.</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05B3D48B"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20"/>
                <w:szCs w:val="20"/>
                <w:lang w:eastAsia="es-MX"/>
              </w:rPr>
              <w:t>Expediente de Consejeros Electorales del Consejo Local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ED8FC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B23A88"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027C60C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r w:rsidR="004744F4" w:rsidRPr="004744F4" w14:paraId="20F75F4E" w14:textId="77777777" w:rsidTr="00C512F6">
        <w:trPr>
          <w:trHeight w:val="547"/>
        </w:trPr>
        <w:tc>
          <w:tcPr>
            <w:tcW w:w="2949" w:type="dxa"/>
            <w:tcBorders>
              <w:top w:val="single" w:sz="4" w:space="0" w:color="auto"/>
              <w:left w:val="single" w:sz="4" w:space="0" w:color="auto"/>
              <w:bottom w:val="single" w:sz="4" w:space="0" w:color="auto"/>
              <w:right w:val="single" w:sz="4" w:space="0" w:color="auto"/>
            </w:tcBorders>
            <w:shd w:val="clear" w:color="auto" w:fill="auto"/>
            <w:vAlign w:val="center"/>
          </w:tcPr>
          <w:p w14:paraId="593FABC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16/8 Programas de Educación Cívica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7AAED1D4"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sz w:val="18"/>
                <w:szCs w:val="18"/>
                <w:lang w:eastAsia="es-MX"/>
              </w:rPr>
              <w:t>Oficios recibidos de la Dirección Ejecutiva de Capacitación Electoral y Educación Cívica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B4A39C"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2015-2015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F5593B" w14:textId="77777777" w:rsidR="004744F4" w:rsidRPr="004744F4" w:rsidRDefault="004744F4" w:rsidP="004744F4">
            <w:pPr>
              <w:spacing w:after="0" w:line="240" w:lineRule="auto"/>
              <w:jc w:val="center"/>
              <w:rPr>
                <w:rFonts w:ascii="Arial" w:eastAsia="Times New Roman" w:hAnsi="Arial" w:cs="Arial"/>
                <w:sz w:val="20"/>
                <w:szCs w:val="20"/>
                <w:lang w:eastAsia="es-ES"/>
              </w:rPr>
            </w:pPr>
            <w:r w:rsidRPr="004744F4">
              <w:rPr>
                <w:rFonts w:ascii="Arial" w:eastAsia="Times New Roman" w:hAnsi="Arial" w:cs="Arial"/>
                <w:sz w:val="20"/>
                <w:szCs w:val="20"/>
                <w:lang w:eastAsia="es-ES"/>
              </w:rPr>
              <w:t>1 expediente</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326D2A2A"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sz w:val="20"/>
                <w:szCs w:val="20"/>
                <w:lang w:eastAsia="es-ES"/>
              </w:rPr>
              <w:t>Coordinación Administrativa Archivero “A”, Cajón 1</w:t>
            </w:r>
          </w:p>
        </w:tc>
      </w:tr>
    </w:tbl>
    <w:p w14:paraId="4D100934" w14:textId="77777777" w:rsidR="004744F4" w:rsidRDefault="004744F4" w:rsidP="004744F4">
      <w:pPr>
        <w:spacing w:after="0" w:line="240" w:lineRule="auto"/>
        <w:rPr>
          <w:rFonts w:ascii="Arial" w:eastAsia="Times New Roman" w:hAnsi="Arial" w:cs="Arial"/>
          <w:b/>
          <w:sz w:val="20"/>
          <w:szCs w:val="20"/>
          <w:lang w:eastAsia="es-ES"/>
        </w:rPr>
      </w:pPr>
    </w:p>
    <w:p w14:paraId="7B3DEFDF" w14:textId="77777777" w:rsidR="004744F4" w:rsidRPr="004744F4" w:rsidRDefault="004744F4" w:rsidP="004744F4">
      <w:pPr>
        <w:spacing w:after="0" w:line="240" w:lineRule="auto"/>
        <w:rPr>
          <w:rFonts w:ascii="Arial" w:eastAsia="Times New Roman" w:hAnsi="Arial" w:cs="Arial"/>
          <w:b/>
          <w:sz w:val="20"/>
          <w:szCs w:val="20"/>
          <w:lang w:eastAsia="es-ES"/>
        </w:rPr>
      </w:pPr>
      <w:r w:rsidRPr="004744F4">
        <w:rPr>
          <w:rFonts w:ascii="Arial" w:eastAsia="Times New Roman" w:hAnsi="Arial" w:cs="Arial"/>
          <w:b/>
          <w:sz w:val="20"/>
          <w:szCs w:val="20"/>
          <w:lang w:eastAsia="es-ES"/>
        </w:rPr>
        <w:t>Área de identificación                                                                                               Fecha de elaboración: 13/Noviembre/2015</w:t>
      </w: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6"/>
      </w:tblGrid>
      <w:tr w:rsidR="004744F4" w:rsidRPr="004744F4" w14:paraId="2B130ABC" w14:textId="77777777" w:rsidTr="00C512F6">
        <w:tc>
          <w:tcPr>
            <w:tcW w:w="14176" w:type="dxa"/>
          </w:tcPr>
          <w:p w14:paraId="1228320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Órgano Responsable</w:t>
            </w:r>
            <w:r w:rsidRPr="004744F4">
              <w:rPr>
                <w:rFonts w:ascii="Arial" w:eastAsia="Times New Roman" w:hAnsi="Arial" w:cs="Arial"/>
                <w:sz w:val="20"/>
                <w:szCs w:val="20"/>
                <w:lang w:eastAsia="es-ES"/>
              </w:rPr>
              <w:t>: Junta Local Ejecutiva en el Estado de Morelos</w:t>
            </w:r>
          </w:p>
        </w:tc>
      </w:tr>
      <w:tr w:rsidR="004744F4" w:rsidRPr="004744F4" w14:paraId="634F599F" w14:textId="77777777" w:rsidTr="00C512F6">
        <w:tc>
          <w:tcPr>
            <w:tcW w:w="14176" w:type="dxa"/>
          </w:tcPr>
          <w:p w14:paraId="148F94E2"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Nombre del responsable y cargo</w:t>
            </w:r>
            <w:r w:rsidRPr="004744F4">
              <w:rPr>
                <w:rFonts w:ascii="Arial" w:eastAsia="Times New Roman" w:hAnsi="Arial" w:cs="Arial"/>
                <w:sz w:val="20"/>
                <w:szCs w:val="20"/>
                <w:lang w:eastAsia="es-ES"/>
              </w:rPr>
              <w:t xml:space="preserve">: C.P. </w:t>
            </w:r>
            <w:proofErr w:type="spellStart"/>
            <w:r w:rsidRPr="004744F4">
              <w:rPr>
                <w:rFonts w:ascii="Arial" w:eastAsia="Times New Roman" w:hAnsi="Arial" w:cs="Arial"/>
                <w:sz w:val="20"/>
                <w:szCs w:val="20"/>
                <w:lang w:eastAsia="es-ES"/>
              </w:rPr>
              <w:t>Robertino</w:t>
            </w:r>
            <w:proofErr w:type="spellEnd"/>
            <w:r w:rsidRPr="004744F4">
              <w:rPr>
                <w:rFonts w:ascii="Arial" w:eastAsia="Times New Roman" w:hAnsi="Arial" w:cs="Arial"/>
                <w:sz w:val="20"/>
                <w:szCs w:val="20"/>
                <w:lang w:eastAsia="es-ES"/>
              </w:rPr>
              <w:t xml:space="preserve"> Quintero Hernández, Jefe de Departamento de Recursos Financieros</w:t>
            </w:r>
          </w:p>
        </w:tc>
      </w:tr>
      <w:tr w:rsidR="004744F4" w:rsidRPr="004744F4" w14:paraId="6193582C" w14:textId="77777777" w:rsidTr="00C512F6">
        <w:tc>
          <w:tcPr>
            <w:tcW w:w="14176" w:type="dxa"/>
          </w:tcPr>
          <w:p w14:paraId="762E197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Domicilio</w:t>
            </w:r>
            <w:r w:rsidRPr="004744F4">
              <w:rPr>
                <w:rFonts w:ascii="Arial" w:eastAsia="Times New Roman" w:hAnsi="Arial" w:cs="Arial"/>
                <w:sz w:val="20"/>
                <w:szCs w:val="20"/>
                <w:lang w:eastAsia="es-ES"/>
              </w:rPr>
              <w:t xml:space="preserve">: Av. Manuel Ávila Camacho, número 507, Col. La Pradera, </w:t>
            </w:r>
          </w:p>
        </w:tc>
      </w:tr>
      <w:tr w:rsidR="004744F4" w:rsidRPr="004744F4" w14:paraId="61F80652" w14:textId="77777777" w:rsidTr="00C512F6">
        <w:tc>
          <w:tcPr>
            <w:tcW w:w="14176" w:type="dxa"/>
          </w:tcPr>
          <w:p w14:paraId="6CAA728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Teléfono</w:t>
            </w:r>
            <w:r w:rsidRPr="004744F4">
              <w:rPr>
                <w:rFonts w:ascii="Arial" w:eastAsia="Times New Roman" w:hAnsi="Arial" w:cs="Arial"/>
                <w:sz w:val="20"/>
                <w:szCs w:val="20"/>
                <w:lang w:eastAsia="es-ES"/>
              </w:rPr>
              <w:t>: 777 317 39 34</w:t>
            </w:r>
          </w:p>
        </w:tc>
      </w:tr>
      <w:tr w:rsidR="004744F4" w:rsidRPr="004744F4" w14:paraId="33B13BFC" w14:textId="77777777" w:rsidTr="00C512F6">
        <w:tc>
          <w:tcPr>
            <w:tcW w:w="14176" w:type="dxa"/>
          </w:tcPr>
          <w:p w14:paraId="03176603"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Correo electrónico</w:t>
            </w:r>
            <w:r w:rsidRPr="004744F4">
              <w:rPr>
                <w:rFonts w:ascii="Arial" w:eastAsia="Times New Roman" w:hAnsi="Arial" w:cs="Arial"/>
                <w:sz w:val="20"/>
                <w:szCs w:val="20"/>
                <w:lang w:eastAsia="es-ES"/>
              </w:rPr>
              <w:t xml:space="preserve">: </w:t>
            </w:r>
            <w:hyperlink r:id="rId12" w:history="1">
              <w:r w:rsidRPr="004744F4">
                <w:rPr>
                  <w:rFonts w:ascii="Arial" w:hAnsi="Arial" w:cs="Arial"/>
                  <w:color w:val="0000FF" w:themeColor="hyperlink"/>
                  <w:sz w:val="20"/>
                  <w:szCs w:val="20"/>
                  <w:u w:val="single"/>
                  <w:lang w:eastAsia="es-MX"/>
                </w:rPr>
                <w:t>robertino.quintero@ine.mx</w:t>
              </w:r>
            </w:hyperlink>
          </w:p>
        </w:tc>
      </w:tr>
    </w:tbl>
    <w:p w14:paraId="3157038C" w14:textId="77777777" w:rsidR="004744F4" w:rsidRPr="004744F4" w:rsidRDefault="004744F4" w:rsidP="004744F4">
      <w:pPr>
        <w:spacing w:after="0" w:line="240" w:lineRule="auto"/>
        <w:jc w:val="both"/>
        <w:rPr>
          <w:rFonts w:ascii="Arial" w:eastAsia="Times New Roman" w:hAnsi="Arial" w:cs="Arial"/>
          <w:sz w:val="10"/>
          <w:szCs w:val="10"/>
          <w:lang w:eastAsia="es-ES"/>
        </w:rPr>
      </w:pPr>
    </w:p>
    <w:p w14:paraId="722FE9E6" w14:textId="77777777" w:rsidR="004744F4" w:rsidRPr="004744F4" w:rsidRDefault="004744F4" w:rsidP="004744F4">
      <w:pPr>
        <w:spacing w:after="0" w:line="240" w:lineRule="auto"/>
        <w:jc w:val="both"/>
        <w:rPr>
          <w:rFonts w:ascii="Arial" w:eastAsia="Times New Roman" w:hAnsi="Arial" w:cs="Arial"/>
          <w:b/>
          <w:sz w:val="20"/>
          <w:szCs w:val="20"/>
          <w:lang w:eastAsia="es-ES"/>
        </w:rPr>
      </w:pPr>
      <w:r w:rsidRPr="004744F4">
        <w:rPr>
          <w:rFonts w:ascii="Arial" w:eastAsia="Times New Roman" w:hAnsi="Arial" w:cs="Arial"/>
          <w:b/>
          <w:sz w:val="20"/>
          <w:szCs w:val="20"/>
          <w:lang w:eastAsia="es-ES"/>
        </w:rPr>
        <w:t>Área de contexto y contenido</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9"/>
      </w:tblGrid>
      <w:tr w:rsidR="004744F4" w:rsidRPr="004744F4" w14:paraId="616AD630" w14:textId="77777777" w:rsidTr="00C512F6">
        <w:tc>
          <w:tcPr>
            <w:tcW w:w="14029" w:type="dxa"/>
          </w:tcPr>
          <w:p w14:paraId="332D06CE"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eastAsia="es-ES"/>
              </w:rPr>
              <w:t>Archivo:</w:t>
            </w:r>
            <w:r w:rsidRPr="004744F4">
              <w:rPr>
                <w:rFonts w:ascii="Arial" w:eastAsia="Times New Roman" w:hAnsi="Arial" w:cs="Arial"/>
                <w:sz w:val="20"/>
                <w:szCs w:val="20"/>
                <w:lang w:eastAsia="es-ES"/>
              </w:rPr>
              <w:t xml:space="preserve"> </w:t>
            </w:r>
            <w:r w:rsidRPr="004744F4">
              <w:rPr>
                <w:rFonts w:ascii="Arial" w:eastAsia="Times New Roman" w:hAnsi="Arial" w:cs="Arial"/>
                <w:b/>
                <w:sz w:val="20"/>
                <w:szCs w:val="20"/>
                <w:lang w:eastAsia="es-ES"/>
              </w:rPr>
              <w:t xml:space="preserve">Trámite </w:t>
            </w:r>
          </w:p>
        </w:tc>
      </w:tr>
      <w:tr w:rsidR="004744F4" w:rsidRPr="004744F4" w14:paraId="76A163C2" w14:textId="77777777" w:rsidTr="00C512F6">
        <w:tc>
          <w:tcPr>
            <w:tcW w:w="14029" w:type="dxa"/>
          </w:tcPr>
          <w:p w14:paraId="5AA7E8F8" w14:textId="77777777" w:rsidR="004744F4" w:rsidRPr="004744F4" w:rsidRDefault="004744F4" w:rsidP="004744F4">
            <w:pPr>
              <w:spacing w:after="0" w:line="240" w:lineRule="auto"/>
              <w:rPr>
                <w:rFonts w:ascii="Arial" w:eastAsia="Times New Roman" w:hAnsi="Arial" w:cs="Arial"/>
                <w:sz w:val="20"/>
                <w:szCs w:val="20"/>
                <w:lang w:eastAsia="es-ES"/>
              </w:rPr>
            </w:pPr>
            <w:r w:rsidRPr="004744F4">
              <w:rPr>
                <w:rFonts w:ascii="Arial" w:eastAsia="Times New Roman" w:hAnsi="Arial" w:cs="Arial"/>
                <w:b/>
                <w:sz w:val="20"/>
                <w:szCs w:val="20"/>
                <w:lang w:eastAsia="es-ES"/>
              </w:rPr>
              <w:t>Área generadora:</w:t>
            </w:r>
            <w:r w:rsidRPr="004744F4">
              <w:rPr>
                <w:rFonts w:ascii="Arial" w:eastAsia="Times New Roman" w:hAnsi="Arial" w:cs="Arial"/>
                <w:sz w:val="20"/>
                <w:szCs w:val="20"/>
                <w:lang w:eastAsia="es-ES"/>
              </w:rPr>
              <w:t xml:space="preserve"> Recursos Financieros</w:t>
            </w:r>
          </w:p>
        </w:tc>
      </w:tr>
    </w:tbl>
    <w:p w14:paraId="287CF85F" w14:textId="77777777" w:rsidR="004744F4" w:rsidRPr="004744F4" w:rsidRDefault="004744F4" w:rsidP="004744F4">
      <w:pPr>
        <w:spacing w:after="0" w:line="240" w:lineRule="auto"/>
        <w:jc w:val="both"/>
        <w:rPr>
          <w:rFonts w:ascii="Arial" w:eastAsia="Times New Roman" w:hAnsi="Arial" w:cs="Arial"/>
          <w:sz w:val="18"/>
          <w:szCs w:val="18"/>
          <w:lang w:eastAsia="es-ES"/>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4744F4" w:rsidRPr="004744F4" w14:paraId="0D6F0FC0" w14:textId="77777777" w:rsidTr="00C512F6">
        <w:trPr>
          <w:jc w:val="center"/>
        </w:trPr>
        <w:tc>
          <w:tcPr>
            <w:tcW w:w="14029" w:type="dxa"/>
            <w:shd w:val="clear" w:color="auto" w:fill="D9D9D9" w:themeFill="background1" w:themeFillShade="D9"/>
          </w:tcPr>
          <w:p w14:paraId="5D5127C1"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Fondo: </w:t>
            </w:r>
            <w:r w:rsidRPr="004744F4">
              <w:rPr>
                <w:rFonts w:ascii="Arial" w:eastAsia="Times New Roman" w:hAnsi="Arial" w:cs="Arial"/>
                <w:sz w:val="20"/>
                <w:szCs w:val="20"/>
                <w:lang w:eastAsia="es-ES"/>
              </w:rPr>
              <w:t>Instituto Federal Electoral</w:t>
            </w:r>
          </w:p>
        </w:tc>
      </w:tr>
      <w:tr w:rsidR="004744F4" w:rsidRPr="004744F4" w14:paraId="5EEBE183" w14:textId="77777777" w:rsidTr="00C512F6">
        <w:trPr>
          <w:jc w:val="center"/>
        </w:trPr>
        <w:tc>
          <w:tcPr>
            <w:tcW w:w="14029" w:type="dxa"/>
            <w:shd w:val="clear" w:color="auto" w:fill="D9D9D9" w:themeFill="background1" w:themeFillShade="D9"/>
          </w:tcPr>
          <w:p w14:paraId="78BBFD28" w14:textId="77777777" w:rsidR="004744F4" w:rsidRPr="004744F4" w:rsidRDefault="004744F4" w:rsidP="004744F4">
            <w:pPr>
              <w:spacing w:after="0" w:line="240" w:lineRule="auto"/>
              <w:jc w:val="both"/>
              <w:rPr>
                <w:rFonts w:ascii="Arial" w:eastAsia="Times New Roman" w:hAnsi="Arial" w:cs="Arial"/>
                <w:sz w:val="20"/>
                <w:szCs w:val="20"/>
                <w:lang w:eastAsia="es-ES"/>
              </w:rPr>
            </w:pPr>
            <w:r w:rsidRPr="004744F4">
              <w:rPr>
                <w:rFonts w:ascii="Arial" w:eastAsia="Times New Roman" w:hAnsi="Arial" w:cs="Arial"/>
                <w:b/>
                <w:sz w:val="20"/>
                <w:szCs w:val="20"/>
                <w:lang w:eastAsia="es-ES"/>
              </w:rPr>
              <w:t xml:space="preserve">Sección: </w:t>
            </w:r>
            <w:r w:rsidRPr="004744F4">
              <w:rPr>
                <w:rFonts w:ascii="Arial" w:hAnsi="Arial" w:cs="Arial"/>
                <w:sz w:val="20"/>
                <w:szCs w:val="20"/>
              </w:rPr>
              <w:t>5.17 Registro y control de pólizas de egresos y 5.23 Conciliaciones Bancarias Junta Local Ejecutiva.</w:t>
            </w:r>
          </w:p>
        </w:tc>
      </w:tr>
    </w:tbl>
    <w:p w14:paraId="1A3753B5" w14:textId="77777777" w:rsidR="004744F4" w:rsidRPr="004744F4" w:rsidRDefault="004744F4" w:rsidP="004744F4">
      <w:pPr>
        <w:spacing w:after="0" w:line="240" w:lineRule="auto"/>
        <w:rPr>
          <w:rFonts w:ascii="Arial" w:eastAsia="Times New Roman" w:hAnsi="Arial" w:cs="Arial"/>
          <w:sz w:val="18"/>
          <w:szCs w:val="18"/>
          <w:lang w:eastAsia="es-ES"/>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677"/>
        <w:gridCol w:w="1701"/>
        <w:gridCol w:w="1843"/>
        <w:gridCol w:w="3006"/>
      </w:tblGrid>
      <w:tr w:rsidR="004744F4" w:rsidRPr="004744F4" w14:paraId="13B82337" w14:textId="77777777" w:rsidTr="00C512F6">
        <w:trPr>
          <w:tblHeader/>
        </w:trPr>
        <w:tc>
          <w:tcPr>
            <w:tcW w:w="2802" w:type="dxa"/>
            <w:shd w:val="clear" w:color="auto" w:fill="BFBFBF" w:themeFill="background1" w:themeFillShade="BF"/>
            <w:vAlign w:val="center"/>
          </w:tcPr>
          <w:p w14:paraId="5792F68F"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lastRenderedPageBreak/>
              <w:t>Serie</w:t>
            </w:r>
          </w:p>
        </w:tc>
        <w:tc>
          <w:tcPr>
            <w:tcW w:w="4677" w:type="dxa"/>
            <w:shd w:val="clear" w:color="auto" w:fill="BFBFBF" w:themeFill="background1" w:themeFillShade="BF"/>
            <w:vAlign w:val="center"/>
          </w:tcPr>
          <w:p w14:paraId="3C09A171"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Descripción</w:t>
            </w:r>
          </w:p>
        </w:tc>
        <w:tc>
          <w:tcPr>
            <w:tcW w:w="1701" w:type="dxa"/>
            <w:shd w:val="clear" w:color="auto" w:fill="BFBFBF" w:themeFill="background1" w:themeFillShade="BF"/>
            <w:vAlign w:val="center"/>
          </w:tcPr>
          <w:p w14:paraId="58834F8E"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Años extremos</w:t>
            </w:r>
          </w:p>
        </w:tc>
        <w:tc>
          <w:tcPr>
            <w:tcW w:w="1843" w:type="dxa"/>
            <w:shd w:val="clear" w:color="auto" w:fill="BFBFBF" w:themeFill="background1" w:themeFillShade="BF"/>
            <w:vAlign w:val="center"/>
          </w:tcPr>
          <w:p w14:paraId="408FDCD1"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Volumen</w:t>
            </w:r>
          </w:p>
        </w:tc>
        <w:tc>
          <w:tcPr>
            <w:tcW w:w="3006" w:type="dxa"/>
            <w:shd w:val="clear" w:color="auto" w:fill="BFBFBF" w:themeFill="background1" w:themeFillShade="BF"/>
            <w:vAlign w:val="center"/>
          </w:tcPr>
          <w:p w14:paraId="6A171CC8" w14:textId="77777777" w:rsidR="004744F4" w:rsidRPr="004744F4" w:rsidRDefault="004744F4" w:rsidP="004744F4">
            <w:pPr>
              <w:spacing w:after="0" w:line="240" w:lineRule="auto"/>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Ubicación física</w:t>
            </w:r>
          </w:p>
        </w:tc>
      </w:tr>
      <w:tr w:rsidR="004744F4" w:rsidRPr="004744F4" w14:paraId="7058A508"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802"/>
        </w:trPr>
        <w:tc>
          <w:tcPr>
            <w:tcW w:w="2802" w:type="dxa"/>
            <w:tcBorders>
              <w:top w:val="nil"/>
              <w:left w:val="single" w:sz="4" w:space="0" w:color="auto"/>
              <w:bottom w:val="single" w:sz="4" w:space="0" w:color="auto"/>
              <w:right w:val="single" w:sz="4" w:space="0" w:color="auto"/>
            </w:tcBorders>
            <w:shd w:val="clear" w:color="auto" w:fill="auto"/>
            <w:hideMark/>
          </w:tcPr>
          <w:p w14:paraId="1A2BA071" w14:textId="77777777" w:rsidR="004744F4" w:rsidRPr="004744F4" w:rsidRDefault="004744F4" w:rsidP="004744F4">
            <w:pPr>
              <w:autoSpaceDE w:val="0"/>
              <w:autoSpaceDN w:val="0"/>
              <w:adjustRightInd w:val="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hideMark/>
          </w:tcPr>
          <w:p w14:paraId="16B6D004" w14:textId="77777777" w:rsidR="004744F4" w:rsidRPr="004744F4" w:rsidRDefault="004744F4" w:rsidP="004744F4">
            <w:pPr>
              <w:autoSpaceDE w:val="0"/>
              <w:autoSpaceDN w:val="0"/>
              <w:adjustRightInd w:val="0"/>
              <w:jc w:val="both"/>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Local Ejecutiva del banco BANAMEX</w:t>
            </w:r>
          </w:p>
        </w:tc>
        <w:tc>
          <w:tcPr>
            <w:tcW w:w="1701" w:type="dxa"/>
            <w:tcBorders>
              <w:top w:val="nil"/>
              <w:left w:val="nil"/>
              <w:bottom w:val="single" w:sz="4" w:space="0" w:color="auto"/>
              <w:right w:val="single" w:sz="4" w:space="0" w:color="auto"/>
            </w:tcBorders>
            <w:shd w:val="clear" w:color="auto" w:fill="auto"/>
            <w:hideMark/>
          </w:tcPr>
          <w:p w14:paraId="7E56EF6F" w14:textId="77777777" w:rsidR="004744F4" w:rsidRPr="004744F4" w:rsidRDefault="004744F4" w:rsidP="004744F4">
            <w:pPr>
              <w:autoSpaceDE w:val="0"/>
              <w:autoSpaceDN w:val="0"/>
              <w:adjustRightInd w:val="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hideMark/>
          </w:tcPr>
          <w:p w14:paraId="682C6830" w14:textId="77777777" w:rsidR="004744F4" w:rsidRPr="004744F4" w:rsidRDefault="004744F4" w:rsidP="004744F4">
            <w:pPr>
              <w:autoSpaceDE w:val="0"/>
              <w:autoSpaceDN w:val="0"/>
              <w:adjustRightInd w:val="0"/>
              <w:jc w:val="center"/>
              <w:rPr>
                <w:rFonts w:ascii="Arial" w:hAnsi="Arial" w:cs="Arial"/>
                <w:color w:val="000000"/>
                <w:sz w:val="20"/>
                <w:szCs w:val="20"/>
                <w:lang w:eastAsia="es-MX"/>
              </w:rPr>
            </w:pPr>
            <w:r w:rsidRPr="004744F4">
              <w:rPr>
                <w:rFonts w:ascii="Arial" w:hAnsi="Arial" w:cs="Arial"/>
                <w:color w:val="000000"/>
                <w:sz w:val="20"/>
                <w:szCs w:val="20"/>
                <w:lang w:eastAsia="es-MX"/>
              </w:rPr>
              <w:t>21 expedientes</w:t>
            </w:r>
          </w:p>
        </w:tc>
        <w:tc>
          <w:tcPr>
            <w:tcW w:w="3006" w:type="dxa"/>
            <w:tcBorders>
              <w:top w:val="nil"/>
              <w:left w:val="nil"/>
              <w:bottom w:val="single" w:sz="4" w:space="0" w:color="auto"/>
              <w:right w:val="single" w:sz="4" w:space="0" w:color="auto"/>
            </w:tcBorders>
            <w:shd w:val="clear" w:color="auto" w:fill="auto"/>
            <w:hideMark/>
          </w:tcPr>
          <w:p w14:paraId="0AA5E4D0"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1947BE35"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068B1368"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802"/>
        </w:trPr>
        <w:tc>
          <w:tcPr>
            <w:tcW w:w="2802" w:type="dxa"/>
            <w:tcBorders>
              <w:top w:val="nil"/>
              <w:left w:val="single" w:sz="4" w:space="0" w:color="auto"/>
              <w:bottom w:val="single" w:sz="4" w:space="0" w:color="auto"/>
              <w:right w:val="single" w:sz="4" w:space="0" w:color="auto"/>
            </w:tcBorders>
            <w:shd w:val="clear" w:color="auto" w:fill="auto"/>
            <w:hideMark/>
          </w:tcPr>
          <w:p w14:paraId="13C02370" w14:textId="77777777" w:rsidR="004744F4" w:rsidRPr="004744F4" w:rsidRDefault="004744F4" w:rsidP="004744F4">
            <w:pPr>
              <w:autoSpaceDE w:val="0"/>
              <w:autoSpaceDN w:val="0"/>
              <w:adjustRightInd w:val="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hideMark/>
          </w:tcPr>
          <w:p w14:paraId="4D1C3928" w14:textId="77777777" w:rsidR="004744F4" w:rsidRPr="004744F4" w:rsidRDefault="004744F4" w:rsidP="004744F4">
            <w:pPr>
              <w:autoSpaceDE w:val="0"/>
              <w:autoSpaceDN w:val="0"/>
              <w:adjustRightInd w:val="0"/>
              <w:jc w:val="both"/>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Local Ejecutiva del banco BANCOMER</w:t>
            </w:r>
          </w:p>
        </w:tc>
        <w:tc>
          <w:tcPr>
            <w:tcW w:w="1701" w:type="dxa"/>
            <w:tcBorders>
              <w:top w:val="nil"/>
              <w:left w:val="nil"/>
              <w:bottom w:val="single" w:sz="4" w:space="0" w:color="auto"/>
              <w:right w:val="single" w:sz="4" w:space="0" w:color="auto"/>
            </w:tcBorders>
            <w:shd w:val="clear" w:color="auto" w:fill="auto"/>
            <w:hideMark/>
          </w:tcPr>
          <w:p w14:paraId="4EC99995" w14:textId="77777777" w:rsidR="004744F4" w:rsidRPr="004744F4" w:rsidRDefault="004744F4" w:rsidP="004744F4">
            <w:pPr>
              <w:autoSpaceDE w:val="0"/>
              <w:autoSpaceDN w:val="0"/>
              <w:adjustRightInd w:val="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hideMark/>
          </w:tcPr>
          <w:p w14:paraId="2715D21B" w14:textId="77777777" w:rsidR="004744F4" w:rsidRPr="004744F4" w:rsidRDefault="004744F4" w:rsidP="004744F4">
            <w:pPr>
              <w:autoSpaceDE w:val="0"/>
              <w:autoSpaceDN w:val="0"/>
              <w:adjustRightInd w:val="0"/>
              <w:jc w:val="center"/>
              <w:rPr>
                <w:rFonts w:ascii="Arial" w:hAnsi="Arial" w:cs="Arial"/>
                <w:color w:val="000000"/>
                <w:sz w:val="20"/>
                <w:szCs w:val="20"/>
                <w:lang w:eastAsia="es-MX"/>
              </w:rPr>
            </w:pPr>
            <w:r w:rsidRPr="004744F4">
              <w:rPr>
                <w:rFonts w:ascii="Arial" w:hAnsi="Arial" w:cs="Arial"/>
                <w:color w:val="000000"/>
                <w:sz w:val="20"/>
                <w:szCs w:val="20"/>
                <w:lang w:eastAsia="es-MX"/>
              </w:rPr>
              <w:t>7 expedientes</w:t>
            </w:r>
          </w:p>
        </w:tc>
        <w:tc>
          <w:tcPr>
            <w:tcW w:w="3006" w:type="dxa"/>
            <w:tcBorders>
              <w:top w:val="nil"/>
              <w:left w:val="nil"/>
              <w:bottom w:val="single" w:sz="4" w:space="0" w:color="auto"/>
              <w:right w:val="single" w:sz="4" w:space="0" w:color="auto"/>
            </w:tcBorders>
            <w:shd w:val="clear" w:color="auto" w:fill="auto"/>
            <w:hideMark/>
          </w:tcPr>
          <w:p w14:paraId="0B2A1BA5"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69734781"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0665E5CD"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54"/>
        </w:trPr>
        <w:tc>
          <w:tcPr>
            <w:tcW w:w="2802" w:type="dxa"/>
            <w:tcBorders>
              <w:top w:val="nil"/>
              <w:left w:val="single" w:sz="4" w:space="0" w:color="auto"/>
              <w:bottom w:val="single" w:sz="4" w:space="0" w:color="auto"/>
              <w:right w:val="single" w:sz="4" w:space="0" w:color="auto"/>
            </w:tcBorders>
            <w:shd w:val="clear" w:color="auto" w:fill="auto"/>
          </w:tcPr>
          <w:p w14:paraId="207433B5"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tcPr>
          <w:p w14:paraId="24F05FB4"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Distrital Ejecutiva 01</w:t>
            </w:r>
          </w:p>
        </w:tc>
        <w:tc>
          <w:tcPr>
            <w:tcW w:w="1701" w:type="dxa"/>
            <w:tcBorders>
              <w:top w:val="nil"/>
              <w:left w:val="nil"/>
              <w:bottom w:val="single" w:sz="4" w:space="0" w:color="auto"/>
              <w:right w:val="single" w:sz="4" w:space="0" w:color="auto"/>
            </w:tcBorders>
            <w:shd w:val="clear" w:color="auto" w:fill="auto"/>
          </w:tcPr>
          <w:p w14:paraId="349431AA"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34422638"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12 expedientes</w:t>
            </w:r>
          </w:p>
        </w:tc>
        <w:tc>
          <w:tcPr>
            <w:tcW w:w="3006" w:type="dxa"/>
            <w:tcBorders>
              <w:top w:val="nil"/>
              <w:left w:val="nil"/>
              <w:bottom w:val="single" w:sz="4" w:space="0" w:color="auto"/>
              <w:right w:val="single" w:sz="4" w:space="0" w:color="auto"/>
            </w:tcBorders>
            <w:shd w:val="clear" w:color="auto" w:fill="auto"/>
          </w:tcPr>
          <w:p w14:paraId="68C0F58D"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4D991FCD"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34DD61F1"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66"/>
        </w:trPr>
        <w:tc>
          <w:tcPr>
            <w:tcW w:w="2802" w:type="dxa"/>
            <w:tcBorders>
              <w:top w:val="nil"/>
              <w:left w:val="single" w:sz="4" w:space="0" w:color="auto"/>
              <w:bottom w:val="single" w:sz="4" w:space="0" w:color="auto"/>
              <w:right w:val="single" w:sz="4" w:space="0" w:color="auto"/>
            </w:tcBorders>
            <w:shd w:val="clear" w:color="auto" w:fill="auto"/>
          </w:tcPr>
          <w:p w14:paraId="0E2D9349"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tcPr>
          <w:p w14:paraId="057818A3"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Distrital Ejecutiva 02</w:t>
            </w:r>
          </w:p>
        </w:tc>
        <w:tc>
          <w:tcPr>
            <w:tcW w:w="1701" w:type="dxa"/>
            <w:tcBorders>
              <w:top w:val="nil"/>
              <w:left w:val="nil"/>
              <w:bottom w:val="single" w:sz="4" w:space="0" w:color="auto"/>
              <w:right w:val="single" w:sz="4" w:space="0" w:color="auto"/>
            </w:tcBorders>
            <w:shd w:val="clear" w:color="auto" w:fill="auto"/>
          </w:tcPr>
          <w:p w14:paraId="6B55D2C5"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5683BA30"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12 expedientes</w:t>
            </w:r>
          </w:p>
        </w:tc>
        <w:tc>
          <w:tcPr>
            <w:tcW w:w="3006" w:type="dxa"/>
            <w:tcBorders>
              <w:top w:val="nil"/>
              <w:left w:val="nil"/>
              <w:bottom w:val="single" w:sz="4" w:space="0" w:color="auto"/>
              <w:right w:val="single" w:sz="4" w:space="0" w:color="auto"/>
            </w:tcBorders>
            <w:shd w:val="clear" w:color="auto" w:fill="auto"/>
          </w:tcPr>
          <w:p w14:paraId="168AAF90"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617DDEE8"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1F41963D"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76"/>
        </w:trPr>
        <w:tc>
          <w:tcPr>
            <w:tcW w:w="2802" w:type="dxa"/>
            <w:tcBorders>
              <w:top w:val="nil"/>
              <w:left w:val="single" w:sz="4" w:space="0" w:color="auto"/>
              <w:bottom w:val="single" w:sz="4" w:space="0" w:color="auto"/>
              <w:right w:val="single" w:sz="4" w:space="0" w:color="auto"/>
            </w:tcBorders>
            <w:shd w:val="clear" w:color="auto" w:fill="auto"/>
          </w:tcPr>
          <w:p w14:paraId="2C033777"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tcPr>
          <w:p w14:paraId="12738CB3"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Distrital Ejecutiva 03</w:t>
            </w:r>
          </w:p>
        </w:tc>
        <w:tc>
          <w:tcPr>
            <w:tcW w:w="1701" w:type="dxa"/>
            <w:tcBorders>
              <w:top w:val="nil"/>
              <w:left w:val="nil"/>
              <w:bottom w:val="single" w:sz="4" w:space="0" w:color="auto"/>
              <w:right w:val="single" w:sz="4" w:space="0" w:color="auto"/>
            </w:tcBorders>
            <w:shd w:val="clear" w:color="auto" w:fill="auto"/>
          </w:tcPr>
          <w:p w14:paraId="75E978E7"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18D039DF"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10 expedientes</w:t>
            </w:r>
          </w:p>
        </w:tc>
        <w:tc>
          <w:tcPr>
            <w:tcW w:w="3006" w:type="dxa"/>
            <w:tcBorders>
              <w:top w:val="nil"/>
              <w:left w:val="nil"/>
              <w:bottom w:val="single" w:sz="4" w:space="0" w:color="auto"/>
              <w:right w:val="single" w:sz="4" w:space="0" w:color="auto"/>
            </w:tcBorders>
            <w:shd w:val="clear" w:color="auto" w:fill="auto"/>
          </w:tcPr>
          <w:p w14:paraId="0748CE8C"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0F287C9F"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44B41955"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66"/>
        </w:trPr>
        <w:tc>
          <w:tcPr>
            <w:tcW w:w="2802" w:type="dxa"/>
            <w:tcBorders>
              <w:top w:val="nil"/>
              <w:left w:val="single" w:sz="4" w:space="0" w:color="auto"/>
              <w:bottom w:val="single" w:sz="4" w:space="0" w:color="auto"/>
              <w:right w:val="single" w:sz="4" w:space="0" w:color="auto"/>
            </w:tcBorders>
            <w:shd w:val="clear" w:color="auto" w:fill="auto"/>
          </w:tcPr>
          <w:p w14:paraId="322D57A9"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tcPr>
          <w:p w14:paraId="1088BC66"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Distrital Ejecutiva 04</w:t>
            </w:r>
          </w:p>
        </w:tc>
        <w:tc>
          <w:tcPr>
            <w:tcW w:w="1701" w:type="dxa"/>
            <w:tcBorders>
              <w:top w:val="nil"/>
              <w:left w:val="nil"/>
              <w:bottom w:val="single" w:sz="4" w:space="0" w:color="auto"/>
              <w:right w:val="single" w:sz="4" w:space="0" w:color="auto"/>
            </w:tcBorders>
            <w:shd w:val="clear" w:color="auto" w:fill="auto"/>
          </w:tcPr>
          <w:p w14:paraId="68B04BE6"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4E5CB542"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12 expedientes</w:t>
            </w:r>
          </w:p>
        </w:tc>
        <w:tc>
          <w:tcPr>
            <w:tcW w:w="3006" w:type="dxa"/>
            <w:tcBorders>
              <w:top w:val="nil"/>
              <w:left w:val="nil"/>
              <w:bottom w:val="single" w:sz="4" w:space="0" w:color="auto"/>
              <w:right w:val="single" w:sz="4" w:space="0" w:color="auto"/>
            </w:tcBorders>
            <w:shd w:val="clear" w:color="auto" w:fill="auto"/>
          </w:tcPr>
          <w:p w14:paraId="55A284BC"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56CAFF61"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23545228"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99"/>
        </w:trPr>
        <w:tc>
          <w:tcPr>
            <w:tcW w:w="2802" w:type="dxa"/>
            <w:tcBorders>
              <w:top w:val="nil"/>
              <w:left w:val="single" w:sz="4" w:space="0" w:color="auto"/>
              <w:bottom w:val="single" w:sz="4" w:space="0" w:color="auto"/>
              <w:right w:val="single" w:sz="4" w:space="0" w:color="auto"/>
            </w:tcBorders>
            <w:shd w:val="clear" w:color="auto" w:fill="auto"/>
          </w:tcPr>
          <w:p w14:paraId="4C3CBDB3"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5/17 Registro y control de pólizas de egresos</w:t>
            </w:r>
          </w:p>
        </w:tc>
        <w:tc>
          <w:tcPr>
            <w:tcW w:w="4677" w:type="dxa"/>
            <w:tcBorders>
              <w:top w:val="nil"/>
              <w:left w:val="nil"/>
              <w:bottom w:val="single" w:sz="4" w:space="0" w:color="auto"/>
              <w:right w:val="single" w:sz="4" w:space="0" w:color="auto"/>
            </w:tcBorders>
            <w:shd w:val="clear" w:color="auto" w:fill="auto"/>
          </w:tcPr>
          <w:p w14:paraId="5146647A"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Pólizas de egresos de la Junta Distrital Ejecutiva 05</w:t>
            </w:r>
          </w:p>
        </w:tc>
        <w:tc>
          <w:tcPr>
            <w:tcW w:w="1701" w:type="dxa"/>
            <w:tcBorders>
              <w:top w:val="nil"/>
              <w:left w:val="nil"/>
              <w:bottom w:val="single" w:sz="4" w:space="0" w:color="auto"/>
              <w:right w:val="single" w:sz="4" w:space="0" w:color="auto"/>
            </w:tcBorders>
            <w:shd w:val="clear" w:color="auto" w:fill="auto"/>
          </w:tcPr>
          <w:p w14:paraId="14897E1B"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79B786DB"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11 expedientes</w:t>
            </w:r>
          </w:p>
        </w:tc>
        <w:tc>
          <w:tcPr>
            <w:tcW w:w="3006" w:type="dxa"/>
            <w:tcBorders>
              <w:top w:val="nil"/>
              <w:left w:val="nil"/>
              <w:bottom w:val="single" w:sz="4" w:space="0" w:color="auto"/>
              <w:right w:val="single" w:sz="4" w:space="0" w:color="auto"/>
            </w:tcBorders>
            <w:shd w:val="clear" w:color="auto" w:fill="auto"/>
          </w:tcPr>
          <w:p w14:paraId="10BD707B"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4E90C7F8"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r w:rsidR="004744F4" w:rsidRPr="004744F4" w14:paraId="1E5873B5" w14:textId="77777777" w:rsidTr="00C512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794"/>
        </w:trPr>
        <w:tc>
          <w:tcPr>
            <w:tcW w:w="2802" w:type="dxa"/>
            <w:tcBorders>
              <w:top w:val="nil"/>
              <w:left w:val="single" w:sz="4" w:space="0" w:color="auto"/>
              <w:bottom w:val="single" w:sz="4" w:space="0" w:color="auto"/>
              <w:right w:val="single" w:sz="4" w:space="0" w:color="auto"/>
            </w:tcBorders>
            <w:shd w:val="clear" w:color="auto" w:fill="auto"/>
          </w:tcPr>
          <w:p w14:paraId="74E092EF"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5/23 Conciliaciones Bancarias Mensuales</w:t>
            </w:r>
          </w:p>
        </w:tc>
        <w:tc>
          <w:tcPr>
            <w:tcW w:w="4677" w:type="dxa"/>
            <w:tcBorders>
              <w:top w:val="nil"/>
              <w:left w:val="nil"/>
              <w:bottom w:val="single" w:sz="4" w:space="0" w:color="auto"/>
              <w:right w:val="single" w:sz="4" w:space="0" w:color="auto"/>
            </w:tcBorders>
            <w:shd w:val="clear" w:color="auto" w:fill="auto"/>
          </w:tcPr>
          <w:p w14:paraId="6671C2D3" w14:textId="77777777" w:rsidR="004744F4" w:rsidRPr="004744F4" w:rsidRDefault="004744F4" w:rsidP="004744F4">
            <w:pPr>
              <w:autoSpaceDE w:val="0"/>
              <w:autoSpaceDN w:val="0"/>
              <w:adjustRightInd w:val="0"/>
              <w:spacing w:after="0"/>
              <w:rPr>
                <w:rFonts w:ascii="Arial" w:hAnsi="Arial" w:cs="Arial"/>
                <w:color w:val="000000"/>
                <w:sz w:val="20"/>
                <w:szCs w:val="20"/>
                <w:lang w:eastAsia="es-MX"/>
              </w:rPr>
            </w:pPr>
            <w:r w:rsidRPr="004744F4">
              <w:rPr>
                <w:rFonts w:ascii="Arial" w:hAnsi="Arial" w:cs="Arial"/>
                <w:color w:val="000000"/>
                <w:sz w:val="20"/>
                <w:szCs w:val="20"/>
                <w:lang w:eastAsia="es-MX"/>
              </w:rPr>
              <w:t>Conciliaciones Bancarias Mensuales.</w:t>
            </w:r>
          </w:p>
        </w:tc>
        <w:tc>
          <w:tcPr>
            <w:tcW w:w="1701" w:type="dxa"/>
            <w:tcBorders>
              <w:top w:val="nil"/>
              <w:left w:val="nil"/>
              <w:bottom w:val="single" w:sz="4" w:space="0" w:color="auto"/>
              <w:right w:val="single" w:sz="4" w:space="0" w:color="auto"/>
            </w:tcBorders>
            <w:shd w:val="clear" w:color="auto" w:fill="auto"/>
          </w:tcPr>
          <w:p w14:paraId="354BF6FD"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2015-2015</w:t>
            </w:r>
          </w:p>
        </w:tc>
        <w:tc>
          <w:tcPr>
            <w:tcW w:w="1843" w:type="dxa"/>
            <w:tcBorders>
              <w:top w:val="nil"/>
              <w:left w:val="nil"/>
              <w:bottom w:val="single" w:sz="4" w:space="0" w:color="auto"/>
              <w:right w:val="single" w:sz="4" w:space="0" w:color="auto"/>
            </w:tcBorders>
            <w:shd w:val="clear" w:color="auto" w:fill="auto"/>
          </w:tcPr>
          <w:p w14:paraId="3E4F15B0"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1 expedientes</w:t>
            </w:r>
          </w:p>
        </w:tc>
        <w:tc>
          <w:tcPr>
            <w:tcW w:w="3006" w:type="dxa"/>
            <w:tcBorders>
              <w:top w:val="nil"/>
              <w:left w:val="nil"/>
              <w:bottom w:val="single" w:sz="4" w:space="0" w:color="auto"/>
              <w:right w:val="single" w:sz="4" w:space="0" w:color="auto"/>
            </w:tcBorders>
            <w:shd w:val="clear" w:color="auto" w:fill="auto"/>
          </w:tcPr>
          <w:p w14:paraId="7AFFC93D"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Oficina de Recursos Financieros</w:t>
            </w:r>
          </w:p>
          <w:p w14:paraId="41D8343A" w14:textId="77777777" w:rsidR="004744F4" w:rsidRPr="004744F4" w:rsidRDefault="004744F4" w:rsidP="004744F4">
            <w:pPr>
              <w:autoSpaceDE w:val="0"/>
              <w:autoSpaceDN w:val="0"/>
              <w:adjustRightInd w:val="0"/>
              <w:spacing w:after="0"/>
              <w:jc w:val="center"/>
              <w:rPr>
                <w:rFonts w:ascii="Arial" w:hAnsi="Arial" w:cs="Arial"/>
                <w:color w:val="000000"/>
                <w:sz w:val="20"/>
                <w:szCs w:val="20"/>
                <w:lang w:eastAsia="es-MX"/>
              </w:rPr>
            </w:pPr>
            <w:r w:rsidRPr="004744F4">
              <w:rPr>
                <w:rFonts w:ascii="Arial" w:hAnsi="Arial" w:cs="Arial"/>
                <w:color w:val="000000"/>
                <w:sz w:val="20"/>
                <w:szCs w:val="20"/>
                <w:lang w:eastAsia="es-MX"/>
              </w:rPr>
              <w:t>Anaquel 1</w:t>
            </w:r>
          </w:p>
        </w:tc>
      </w:tr>
    </w:tbl>
    <w:p w14:paraId="425BAA0A" w14:textId="77777777" w:rsidR="0074678A" w:rsidRPr="0074678A" w:rsidRDefault="0074678A" w:rsidP="00B43EDA">
      <w:pPr>
        <w:spacing w:after="0" w:line="240" w:lineRule="auto"/>
        <w:rPr>
          <w:rFonts w:ascii="Arial" w:eastAsia="Times New Roman" w:hAnsi="Arial" w:cs="Arial"/>
          <w:b/>
          <w:sz w:val="20"/>
          <w:szCs w:val="20"/>
          <w:lang w:eastAsia="es-ES"/>
        </w:rPr>
      </w:pPr>
      <w:r w:rsidRPr="0074678A">
        <w:rPr>
          <w:rFonts w:ascii="Arial" w:eastAsia="Times New Roman" w:hAnsi="Arial" w:cs="Arial"/>
          <w:b/>
          <w:sz w:val="20"/>
          <w:szCs w:val="20"/>
          <w:lang w:eastAsia="es-ES"/>
        </w:rPr>
        <w:t xml:space="preserve"> </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0"/>
      </w:tblGrid>
      <w:tr w:rsidR="0074678A" w:rsidRPr="0074678A" w14:paraId="2DAC7B21" w14:textId="77777777" w:rsidTr="00C512F6">
        <w:trPr>
          <w:jc w:val="center"/>
        </w:trPr>
        <w:tc>
          <w:tcPr>
            <w:tcW w:w="14170" w:type="dxa"/>
          </w:tcPr>
          <w:p w14:paraId="51971FD1"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Órgano Responsable</w:t>
            </w:r>
            <w:r w:rsidRPr="0074678A">
              <w:rPr>
                <w:rFonts w:ascii="Arial" w:eastAsia="Times New Roman" w:hAnsi="Arial" w:cs="Arial"/>
                <w:sz w:val="20"/>
                <w:szCs w:val="20"/>
                <w:lang w:eastAsia="es-ES"/>
              </w:rPr>
              <w:t>: Junta Local Ejecutiva de Morelos</w:t>
            </w:r>
          </w:p>
        </w:tc>
      </w:tr>
      <w:tr w:rsidR="0074678A" w:rsidRPr="0074678A" w14:paraId="0B9C78BA" w14:textId="77777777" w:rsidTr="00C512F6">
        <w:trPr>
          <w:jc w:val="center"/>
        </w:trPr>
        <w:tc>
          <w:tcPr>
            <w:tcW w:w="14170" w:type="dxa"/>
          </w:tcPr>
          <w:p w14:paraId="4CFC7189"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Nombre del responsable y cargo</w:t>
            </w:r>
            <w:r w:rsidRPr="0074678A">
              <w:rPr>
                <w:rFonts w:ascii="Arial" w:eastAsia="Times New Roman" w:hAnsi="Arial" w:cs="Arial"/>
                <w:sz w:val="20"/>
                <w:szCs w:val="20"/>
                <w:lang w:eastAsia="es-ES"/>
              </w:rPr>
              <w:t>: C. Julio López González, Jefe de Recursos Humanos</w:t>
            </w:r>
          </w:p>
        </w:tc>
      </w:tr>
      <w:tr w:rsidR="0074678A" w:rsidRPr="0074678A" w14:paraId="2AD66899" w14:textId="77777777" w:rsidTr="00C512F6">
        <w:trPr>
          <w:jc w:val="center"/>
        </w:trPr>
        <w:tc>
          <w:tcPr>
            <w:tcW w:w="14170" w:type="dxa"/>
          </w:tcPr>
          <w:p w14:paraId="0CD036E3"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Domicilio</w:t>
            </w:r>
            <w:r w:rsidRPr="0074678A">
              <w:rPr>
                <w:rFonts w:ascii="Arial" w:eastAsia="Times New Roman" w:hAnsi="Arial" w:cs="Arial"/>
                <w:sz w:val="20"/>
                <w:szCs w:val="20"/>
                <w:lang w:eastAsia="es-ES"/>
              </w:rPr>
              <w:t>: Av. Manuel Ávila Camacho no. 507, Colonia la Pradera, Cuernavaca, Morelos</w:t>
            </w:r>
          </w:p>
        </w:tc>
      </w:tr>
      <w:tr w:rsidR="0074678A" w:rsidRPr="0074678A" w14:paraId="4BDCF2DF" w14:textId="77777777" w:rsidTr="00C512F6">
        <w:trPr>
          <w:jc w:val="center"/>
        </w:trPr>
        <w:tc>
          <w:tcPr>
            <w:tcW w:w="14170" w:type="dxa"/>
          </w:tcPr>
          <w:p w14:paraId="7E779004"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Teléfono</w:t>
            </w:r>
            <w:r w:rsidRPr="0074678A">
              <w:rPr>
                <w:rFonts w:ascii="Arial" w:eastAsia="Times New Roman" w:hAnsi="Arial" w:cs="Arial"/>
                <w:sz w:val="20"/>
                <w:szCs w:val="20"/>
                <w:lang w:eastAsia="es-ES"/>
              </w:rPr>
              <w:t>: 77 3117398</w:t>
            </w:r>
          </w:p>
        </w:tc>
      </w:tr>
      <w:tr w:rsidR="0074678A" w:rsidRPr="0074678A" w14:paraId="16FBAA13" w14:textId="77777777" w:rsidTr="00C512F6">
        <w:trPr>
          <w:jc w:val="center"/>
        </w:trPr>
        <w:tc>
          <w:tcPr>
            <w:tcW w:w="14170" w:type="dxa"/>
          </w:tcPr>
          <w:p w14:paraId="765E33F1"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Correo electrónico</w:t>
            </w:r>
            <w:r w:rsidRPr="0074678A">
              <w:rPr>
                <w:rFonts w:ascii="Arial" w:eastAsia="Times New Roman" w:hAnsi="Arial" w:cs="Arial"/>
                <w:sz w:val="20"/>
                <w:szCs w:val="20"/>
                <w:lang w:eastAsia="es-ES"/>
              </w:rPr>
              <w:t>: julio.lopez@ine.mx</w:t>
            </w:r>
          </w:p>
        </w:tc>
      </w:tr>
    </w:tbl>
    <w:p w14:paraId="4FB868C1" w14:textId="77777777" w:rsidR="0074678A" w:rsidRPr="0074678A" w:rsidRDefault="0074678A" w:rsidP="0074678A">
      <w:pPr>
        <w:spacing w:after="0" w:line="240" w:lineRule="auto"/>
        <w:jc w:val="both"/>
        <w:rPr>
          <w:rFonts w:ascii="Arial" w:eastAsia="Times New Roman" w:hAnsi="Arial" w:cs="Arial"/>
          <w:b/>
          <w:sz w:val="20"/>
          <w:szCs w:val="20"/>
          <w:lang w:eastAsia="es-ES"/>
        </w:rPr>
      </w:pPr>
      <w:r w:rsidRPr="0074678A">
        <w:rPr>
          <w:rFonts w:ascii="Arial" w:eastAsia="Times New Roman" w:hAnsi="Arial" w:cs="Arial"/>
          <w:b/>
          <w:sz w:val="20"/>
          <w:szCs w:val="20"/>
          <w:lang w:eastAsia="es-ES"/>
        </w:rPr>
        <w:t>Área de contexto y contenido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0"/>
      </w:tblGrid>
      <w:tr w:rsidR="0074678A" w:rsidRPr="0074678A" w14:paraId="10E3D2F2" w14:textId="77777777" w:rsidTr="00C512F6">
        <w:trPr>
          <w:jc w:val="center"/>
        </w:trPr>
        <w:tc>
          <w:tcPr>
            <w:tcW w:w="14170" w:type="dxa"/>
          </w:tcPr>
          <w:p w14:paraId="70978363"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Archivo:</w:t>
            </w:r>
            <w:r w:rsidRPr="0074678A">
              <w:rPr>
                <w:rFonts w:ascii="Arial" w:eastAsia="Times New Roman" w:hAnsi="Arial" w:cs="Arial"/>
                <w:sz w:val="20"/>
                <w:szCs w:val="20"/>
                <w:lang w:eastAsia="es-ES"/>
              </w:rPr>
              <w:t xml:space="preserve"> Trámite </w:t>
            </w:r>
          </w:p>
          <w:p w14:paraId="7F984D8B" w14:textId="77777777" w:rsidR="0074678A" w:rsidRPr="0074678A" w:rsidRDefault="0074678A" w:rsidP="0074678A">
            <w:pPr>
              <w:spacing w:after="0" w:line="240" w:lineRule="auto"/>
              <w:jc w:val="both"/>
              <w:rPr>
                <w:rFonts w:ascii="Arial" w:eastAsia="Times New Roman" w:hAnsi="Arial" w:cs="Arial"/>
                <w:sz w:val="20"/>
                <w:szCs w:val="20"/>
                <w:lang w:eastAsia="es-ES"/>
              </w:rPr>
            </w:pPr>
          </w:p>
        </w:tc>
      </w:tr>
      <w:tr w:rsidR="0074678A" w:rsidRPr="0074678A" w14:paraId="665F09A2" w14:textId="77777777" w:rsidTr="00C512F6">
        <w:trPr>
          <w:jc w:val="center"/>
        </w:trPr>
        <w:tc>
          <w:tcPr>
            <w:tcW w:w="14170" w:type="dxa"/>
          </w:tcPr>
          <w:p w14:paraId="0F2054B9"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Área generadora:</w:t>
            </w:r>
            <w:r w:rsidRPr="0074678A">
              <w:rPr>
                <w:rFonts w:ascii="Arial" w:eastAsia="Times New Roman" w:hAnsi="Arial" w:cs="Arial"/>
                <w:sz w:val="20"/>
                <w:szCs w:val="20"/>
                <w:lang w:eastAsia="es-ES"/>
              </w:rPr>
              <w:t xml:space="preserve"> Recursos Humanos </w:t>
            </w:r>
          </w:p>
        </w:tc>
      </w:tr>
    </w:tbl>
    <w:p w14:paraId="6701702E" w14:textId="77777777" w:rsidR="0074678A" w:rsidRPr="0074678A" w:rsidRDefault="0074678A" w:rsidP="0074678A">
      <w:pPr>
        <w:spacing w:after="0" w:line="240" w:lineRule="auto"/>
        <w:jc w:val="both"/>
        <w:rPr>
          <w:rFonts w:ascii="Arial" w:eastAsia="Times New Roman" w:hAnsi="Arial" w:cs="Arial"/>
          <w:sz w:val="20"/>
          <w:szCs w:val="20"/>
          <w:lang w:eastAsia="es-ES"/>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0"/>
      </w:tblGrid>
      <w:tr w:rsidR="0074678A" w:rsidRPr="0074678A" w14:paraId="6091FA8A" w14:textId="77777777" w:rsidTr="00C512F6">
        <w:trPr>
          <w:jc w:val="center"/>
        </w:trPr>
        <w:tc>
          <w:tcPr>
            <w:tcW w:w="14170" w:type="dxa"/>
          </w:tcPr>
          <w:p w14:paraId="3D3976DE" w14:textId="4165E918"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Fondo</w:t>
            </w:r>
            <w:r w:rsidRPr="0074678A">
              <w:rPr>
                <w:rFonts w:ascii="Arial" w:eastAsia="Times New Roman" w:hAnsi="Arial" w:cs="Arial"/>
                <w:sz w:val="20"/>
                <w:szCs w:val="20"/>
                <w:lang w:eastAsia="es-ES"/>
              </w:rPr>
              <w:t xml:space="preserve">: </w:t>
            </w:r>
            <w:r w:rsidR="00773EDA">
              <w:rPr>
                <w:rFonts w:ascii="Arial" w:eastAsia="Times New Roman" w:hAnsi="Arial" w:cs="Arial"/>
                <w:sz w:val="20"/>
                <w:szCs w:val="20"/>
                <w:lang w:eastAsia="es-ES"/>
              </w:rPr>
              <w:t>Instituto</w:t>
            </w:r>
            <w:r w:rsidRPr="0074678A">
              <w:rPr>
                <w:rFonts w:ascii="Arial" w:eastAsia="Times New Roman" w:hAnsi="Arial" w:cs="Arial"/>
                <w:sz w:val="20"/>
                <w:szCs w:val="20"/>
                <w:lang w:eastAsia="es-ES"/>
              </w:rPr>
              <w:t xml:space="preserve"> Nacional Electoral</w:t>
            </w:r>
          </w:p>
        </w:tc>
      </w:tr>
      <w:tr w:rsidR="0074678A" w:rsidRPr="0074678A" w14:paraId="0EF852DD" w14:textId="77777777" w:rsidTr="00C512F6">
        <w:trPr>
          <w:jc w:val="center"/>
        </w:trPr>
        <w:tc>
          <w:tcPr>
            <w:tcW w:w="14170" w:type="dxa"/>
          </w:tcPr>
          <w:p w14:paraId="5B455C71"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Sección</w:t>
            </w:r>
            <w:r w:rsidRPr="0074678A">
              <w:rPr>
                <w:rFonts w:ascii="Arial" w:eastAsia="Times New Roman" w:hAnsi="Arial" w:cs="Arial"/>
                <w:sz w:val="20"/>
                <w:szCs w:val="20"/>
                <w:lang w:eastAsia="es-ES"/>
              </w:rPr>
              <w:t>: 4, 5, 10 y 15.</w:t>
            </w:r>
          </w:p>
        </w:tc>
      </w:tr>
    </w:tbl>
    <w:p w14:paraId="678FACC4" w14:textId="77777777" w:rsidR="00FD1359" w:rsidRPr="0074678A" w:rsidRDefault="00FD1359" w:rsidP="0074678A">
      <w:pPr>
        <w:spacing w:after="0" w:line="240" w:lineRule="auto"/>
        <w:rPr>
          <w:rFonts w:ascii="Arial" w:eastAsia="Times New Roman" w:hAnsi="Arial" w:cs="Arial"/>
          <w:sz w:val="20"/>
          <w:szCs w:val="20"/>
          <w:lang w:eastAsia="es-ES"/>
        </w:rPr>
      </w:pPr>
    </w:p>
    <w:tbl>
      <w:tblPr>
        <w:tblStyle w:val="Tablaconcuadrcula2"/>
        <w:tblW w:w="14033" w:type="dxa"/>
        <w:jc w:val="center"/>
        <w:tblLook w:val="04A0" w:firstRow="1" w:lastRow="0" w:firstColumn="1" w:lastColumn="0" w:noHBand="0" w:noVBand="1"/>
      </w:tblPr>
      <w:tblGrid>
        <w:gridCol w:w="2827"/>
        <w:gridCol w:w="4394"/>
        <w:gridCol w:w="2410"/>
        <w:gridCol w:w="2126"/>
        <w:gridCol w:w="2276"/>
      </w:tblGrid>
      <w:tr w:rsidR="00FD1359" w:rsidRPr="0074678A" w14:paraId="59638907" w14:textId="77777777" w:rsidTr="00C512F6">
        <w:trPr>
          <w:jc w:val="center"/>
        </w:trPr>
        <w:tc>
          <w:tcPr>
            <w:tcW w:w="2827" w:type="dxa"/>
            <w:vAlign w:val="center"/>
          </w:tcPr>
          <w:p w14:paraId="0DE3DC28" w14:textId="77777777" w:rsidR="00FD1359" w:rsidRPr="004744F4" w:rsidRDefault="00FD1359" w:rsidP="00FD1359">
            <w:pPr>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Serie</w:t>
            </w:r>
          </w:p>
        </w:tc>
        <w:tc>
          <w:tcPr>
            <w:tcW w:w="4394" w:type="dxa"/>
            <w:vAlign w:val="center"/>
          </w:tcPr>
          <w:p w14:paraId="7981B528" w14:textId="77777777" w:rsidR="00FD1359" w:rsidRPr="004744F4" w:rsidRDefault="00FD1359" w:rsidP="00FD1359">
            <w:pPr>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Descripción</w:t>
            </w:r>
          </w:p>
        </w:tc>
        <w:tc>
          <w:tcPr>
            <w:tcW w:w="2410" w:type="dxa"/>
            <w:vAlign w:val="center"/>
          </w:tcPr>
          <w:p w14:paraId="000FBC71" w14:textId="77777777" w:rsidR="00FD1359" w:rsidRPr="004744F4" w:rsidRDefault="00FD1359" w:rsidP="00FD1359">
            <w:pPr>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Años extremos</w:t>
            </w:r>
          </w:p>
        </w:tc>
        <w:tc>
          <w:tcPr>
            <w:tcW w:w="2126" w:type="dxa"/>
            <w:vAlign w:val="center"/>
          </w:tcPr>
          <w:p w14:paraId="76BCE6BB" w14:textId="77777777" w:rsidR="00FD1359" w:rsidRPr="004744F4" w:rsidRDefault="00FD1359" w:rsidP="00FD1359">
            <w:pPr>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Volumen</w:t>
            </w:r>
          </w:p>
        </w:tc>
        <w:tc>
          <w:tcPr>
            <w:tcW w:w="2276" w:type="dxa"/>
            <w:vAlign w:val="center"/>
          </w:tcPr>
          <w:p w14:paraId="47EC902A" w14:textId="77777777" w:rsidR="00FD1359" w:rsidRPr="004744F4" w:rsidRDefault="00FD1359" w:rsidP="00FD1359">
            <w:pPr>
              <w:jc w:val="center"/>
              <w:rPr>
                <w:rFonts w:ascii="Arial" w:eastAsia="Times New Roman" w:hAnsi="Arial" w:cs="Arial"/>
                <w:b/>
                <w:sz w:val="20"/>
                <w:szCs w:val="20"/>
                <w:lang w:eastAsia="es-ES"/>
              </w:rPr>
            </w:pPr>
            <w:r w:rsidRPr="004744F4">
              <w:rPr>
                <w:rFonts w:ascii="Arial" w:eastAsia="Times New Roman" w:hAnsi="Arial" w:cs="Arial"/>
                <w:b/>
                <w:sz w:val="20"/>
                <w:szCs w:val="20"/>
                <w:lang w:eastAsia="es-ES"/>
              </w:rPr>
              <w:t>Ubicación física</w:t>
            </w:r>
          </w:p>
        </w:tc>
      </w:tr>
      <w:tr w:rsidR="00FD1359" w:rsidRPr="0074678A" w14:paraId="65806306" w14:textId="77777777" w:rsidTr="00C512F6">
        <w:trPr>
          <w:jc w:val="center"/>
        </w:trPr>
        <w:tc>
          <w:tcPr>
            <w:tcW w:w="2827" w:type="dxa"/>
            <w:vAlign w:val="center"/>
          </w:tcPr>
          <w:p w14:paraId="5A8CAF5A" w14:textId="77777777" w:rsidR="00FD1359" w:rsidRPr="0074678A" w:rsidRDefault="00FD1359" w:rsidP="00FD1359">
            <w:pPr>
              <w:rPr>
                <w:rFonts w:ascii="Arial" w:eastAsia="Times New Roman" w:hAnsi="Arial" w:cs="Arial"/>
                <w:b/>
                <w:color w:val="000000"/>
                <w:sz w:val="20"/>
                <w:szCs w:val="20"/>
                <w:lang w:val="es-ES" w:eastAsia="es-ES"/>
              </w:rPr>
            </w:pPr>
            <w:r>
              <w:rPr>
                <w:rFonts w:ascii="Arial" w:eastAsia="Times New Roman" w:hAnsi="Arial" w:cs="Arial"/>
                <w:b/>
                <w:color w:val="000000"/>
                <w:sz w:val="20"/>
                <w:szCs w:val="20"/>
                <w:lang w:val="es-ES" w:eastAsia="es-ES"/>
              </w:rPr>
              <w:t xml:space="preserve">Recursos Humanos </w:t>
            </w:r>
          </w:p>
        </w:tc>
        <w:tc>
          <w:tcPr>
            <w:tcW w:w="11206" w:type="dxa"/>
            <w:gridSpan w:val="4"/>
            <w:vAlign w:val="center"/>
          </w:tcPr>
          <w:p w14:paraId="622FF96B" w14:textId="77777777" w:rsidR="00FD1359" w:rsidRPr="0074678A" w:rsidRDefault="00FD1359" w:rsidP="00FD1359">
            <w:pPr>
              <w:jc w:val="center"/>
              <w:rPr>
                <w:rFonts w:ascii="Arial" w:eastAsia="Times New Roman" w:hAnsi="Arial" w:cs="Arial"/>
                <w:color w:val="000000"/>
                <w:sz w:val="20"/>
                <w:szCs w:val="20"/>
                <w:lang w:val="es-ES" w:eastAsia="es-ES"/>
              </w:rPr>
            </w:pPr>
          </w:p>
        </w:tc>
      </w:tr>
      <w:tr w:rsidR="00FD1359" w:rsidRPr="0074678A" w14:paraId="27CC8721" w14:textId="77777777" w:rsidTr="00C512F6">
        <w:trPr>
          <w:jc w:val="center"/>
        </w:trPr>
        <w:tc>
          <w:tcPr>
            <w:tcW w:w="2827" w:type="dxa"/>
            <w:vAlign w:val="center"/>
          </w:tcPr>
          <w:p w14:paraId="0963BF44" w14:textId="77777777" w:rsidR="00FD1359" w:rsidRPr="0074678A" w:rsidRDefault="00FD1359" w:rsidP="00FD1359">
            <w:pPr>
              <w:rPr>
                <w:rFonts w:ascii="Arial" w:eastAsia="Times New Roman" w:hAnsi="Arial" w:cs="Arial"/>
                <w:color w:val="000000"/>
                <w:sz w:val="20"/>
                <w:szCs w:val="20"/>
                <w:lang w:val="es-ES" w:eastAsia="es-ES"/>
              </w:rPr>
            </w:pPr>
            <w:r w:rsidRPr="0074678A">
              <w:rPr>
                <w:rFonts w:ascii="Arial" w:eastAsia="Times New Roman" w:hAnsi="Arial" w:cs="Arial"/>
                <w:b/>
                <w:color w:val="000000"/>
                <w:sz w:val="20"/>
                <w:szCs w:val="20"/>
                <w:lang w:val="es-ES" w:eastAsia="es-ES"/>
              </w:rPr>
              <w:lastRenderedPageBreak/>
              <w:t>4/5</w:t>
            </w:r>
            <w:r w:rsidRPr="0074678A">
              <w:rPr>
                <w:rFonts w:ascii="Arial" w:eastAsia="Times New Roman" w:hAnsi="Arial" w:cs="Arial"/>
                <w:color w:val="000000"/>
                <w:sz w:val="20"/>
                <w:szCs w:val="20"/>
                <w:lang w:val="es-ES" w:eastAsia="es-ES"/>
              </w:rPr>
              <w:t xml:space="preserve"> NÓMINA DE PAGO DE PERSONAL</w:t>
            </w:r>
          </w:p>
        </w:tc>
        <w:tc>
          <w:tcPr>
            <w:tcW w:w="4394" w:type="dxa"/>
            <w:vAlign w:val="center"/>
          </w:tcPr>
          <w:p w14:paraId="52AD3E43" w14:textId="77777777" w:rsidR="00FD1359" w:rsidRPr="0074678A" w:rsidRDefault="00FD1359" w:rsidP="00FD1359">
            <w:pPr>
              <w:numPr>
                <w:ilvl w:val="0"/>
                <w:numId w:val="4"/>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Oficios de comprobación</w:t>
            </w:r>
          </w:p>
          <w:p w14:paraId="5B3A70C5" w14:textId="77777777" w:rsidR="00FD1359" w:rsidRPr="0074678A" w:rsidRDefault="00FD1359" w:rsidP="00FD1359">
            <w:pPr>
              <w:numPr>
                <w:ilvl w:val="0"/>
                <w:numId w:val="4"/>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Oficios de comprobación SINOPE</w:t>
            </w:r>
          </w:p>
          <w:p w14:paraId="6C052D00" w14:textId="77777777" w:rsidR="00FD1359" w:rsidRPr="0074678A" w:rsidRDefault="00FD1359" w:rsidP="00FD1359">
            <w:pPr>
              <w:numPr>
                <w:ilvl w:val="0"/>
                <w:numId w:val="4"/>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Nóminas de Plaza Presupuestal</w:t>
            </w:r>
          </w:p>
          <w:p w14:paraId="1D9C475F" w14:textId="77777777" w:rsidR="00FD1359" w:rsidRPr="0074678A" w:rsidRDefault="00FD1359" w:rsidP="00FD1359">
            <w:pPr>
              <w:numPr>
                <w:ilvl w:val="0"/>
                <w:numId w:val="4"/>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 xml:space="preserve">Nóminas de Honorarios Eventuales </w:t>
            </w:r>
          </w:p>
          <w:p w14:paraId="0F6AD06C" w14:textId="77777777" w:rsidR="00FD1359" w:rsidRPr="0074678A" w:rsidRDefault="00FD1359" w:rsidP="00FD1359">
            <w:pPr>
              <w:numPr>
                <w:ilvl w:val="0"/>
                <w:numId w:val="4"/>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Plantillas y lineamientos del SINOPE</w:t>
            </w:r>
          </w:p>
          <w:p w14:paraId="0FCA6899" w14:textId="77777777" w:rsidR="00FD1359" w:rsidRPr="0074678A" w:rsidRDefault="00FD1359" w:rsidP="00FD1359">
            <w:pPr>
              <w:ind w:left="473"/>
              <w:contextualSpacing/>
              <w:jc w:val="both"/>
              <w:rPr>
                <w:rFonts w:ascii="Arial" w:eastAsia="Times New Roman" w:hAnsi="Arial" w:cs="Arial"/>
                <w:color w:val="000000"/>
                <w:sz w:val="20"/>
                <w:szCs w:val="20"/>
                <w:lang w:val="es-ES" w:eastAsia="es-ES"/>
              </w:rPr>
            </w:pPr>
          </w:p>
        </w:tc>
        <w:tc>
          <w:tcPr>
            <w:tcW w:w="2410" w:type="dxa"/>
            <w:vAlign w:val="center"/>
          </w:tcPr>
          <w:p w14:paraId="631B733F"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2F212489" w14:textId="44E9F47F"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11</w:t>
            </w:r>
            <w:r w:rsidR="00C512F6">
              <w:rPr>
                <w:rFonts w:ascii="Arial" w:eastAsia="Times New Roman" w:hAnsi="Arial" w:cs="Arial"/>
                <w:color w:val="000000"/>
                <w:sz w:val="20"/>
                <w:szCs w:val="20"/>
                <w:lang w:val="es-ES" w:eastAsia="es-ES"/>
              </w:rPr>
              <w:t xml:space="preserve"> Expedientes</w:t>
            </w:r>
          </w:p>
        </w:tc>
        <w:tc>
          <w:tcPr>
            <w:tcW w:w="2276" w:type="dxa"/>
            <w:vAlign w:val="center"/>
          </w:tcPr>
          <w:p w14:paraId="25835DC9"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3BB19C78"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19739DFD" w14:textId="77777777" w:rsidTr="00C512F6">
        <w:trPr>
          <w:jc w:val="center"/>
        </w:trPr>
        <w:tc>
          <w:tcPr>
            <w:tcW w:w="2827" w:type="dxa"/>
            <w:vAlign w:val="center"/>
          </w:tcPr>
          <w:p w14:paraId="6C68C72A"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4/8 </w:t>
            </w:r>
            <w:r w:rsidRPr="0074678A">
              <w:rPr>
                <w:rFonts w:ascii="Arial" w:eastAsia="Times New Roman" w:hAnsi="Arial" w:cs="Arial"/>
                <w:color w:val="000000"/>
                <w:sz w:val="20"/>
                <w:szCs w:val="20"/>
                <w:lang w:val="es-ES" w:eastAsia="es-ES"/>
              </w:rPr>
              <w:t>CONTROL DE ASISTENCIA (VACACIONES, DESCANSOS Y LICENCIAS, INCAPACIDADES, ETC.)</w:t>
            </w:r>
          </w:p>
        </w:tc>
        <w:tc>
          <w:tcPr>
            <w:tcW w:w="4394" w:type="dxa"/>
            <w:vAlign w:val="center"/>
          </w:tcPr>
          <w:p w14:paraId="0AAD8FB8" w14:textId="77777777" w:rsidR="00FD1359" w:rsidRPr="0074678A" w:rsidRDefault="00FD1359" w:rsidP="00FD1359">
            <w:pPr>
              <w:tabs>
                <w:tab w:val="num" w:pos="473"/>
              </w:tabs>
              <w:ind w:left="473" w:hanging="363"/>
              <w:contextualSpacing/>
              <w:jc w:val="both"/>
              <w:rPr>
                <w:rFonts w:ascii="Arial" w:eastAsia="Times New Roman" w:hAnsi="Arial" w:cs="Arial"/>
                <w:color w:val="000000"/>
                <w:sz w:val="20"/>
                <w:szCs w:val="20"/>
                <w:lang w:val="es-ES" w:eastAsia="es-ES"/>
              </w:rPr>
            </w:pPr>
          </w:p>
          <w:p w14:paraId="3F6F4A41" w14:textId="77777777" w:rsidR="00FD1359" w:rsidRPr="0074678A" w:rsidRDefault="00FD1359" w:rsidP="00FD1359">
            <w:pPr>
              <w:numPr>
                <w:ilvl w:val="0"/>
                <w:numId w:val="4"/>
              </w:numPr>
              <w:tabs>
                <w:tab w:val="num" w:pos="261"/>
              </w:tabs>
              <w:ind w:left="261" w:hanging="220"/>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Control de Asistencia y Licencias</w:t>
            </w:r>
          </w:p>
          <w:p w14:paraId="2B80733C" w14:textId="77777777" w:rsidR="00FD1359" w:rsidRPr="0074678A" w:rsidRDefault="00FD1359" w:rsidP="00FD1359">
            <w:pPr>
              <w:numPr>
                <w:ilvl w:val="0"/>
                <w:numId w:val="4"/>
              </w:numPr>
              <w:tabs>
                <w:tab w:val="num" w:pos="261"/>
              </w:tabs>
              <w:ind w:left="261" w:hanging="220"/>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Vacaciones, descansos y licencias</w:t>
            </w:r>
          </w:p>
          <w:p w14:paraId="79D1938B" w14:textId="77777777" w:rsidR="00FD1359" w:rsidRPr="0074678A" w:rsidRDefault="00FD1359" w:rsidP="00FD1359">
            <w:pPr>
              <w:numPr>
                <w:ilvl w:val="0"/>
                <w:numId w:val="4"/>
              </w:numPr>
              <w:tabs>
                <w:tab w:val="num" w:pos="261"/>
              </w:tabs>
              <w:ind w:left="261" w:hanging="220"/>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Listas de asistencia</w:t>
            </w:r>
          </w:p>
          <w:p w14:paraId="78163806" w14:textId="77777777" w:rsidR="00FD1359" w:rsidRPr="0074678A" w:rsidRDefault="00FD1359" w:rsidP="00FD1359">
            <w:pPr>
              <w:jc w:val="both"/>
              <w:rPr>
                <w:rFonts w:ascii="Arial" w:eastAsia="Times New Roman" w:hAnsi="Arial" w:cs="Arial"/>
                <w:color w:val="000000"/>
                <w:sz w:val="20"/>
                <w:szCs w:val="20"/>
                <w:lang w:val="es-ES" w:eastAsia="es-ES"/>
              </w:rPr>
            </w:pPr>
          </w:p>
        </w:tc>
        <w:tc>
          <w:tcPr>
            <w:tcW w:w="2410" w:type="dxa"/>
            <w:vAlign w:val="center"/>
          </w:tcPr>
          <w:p w14:paraId="07703A31"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77750E96" w14:textId="5E5590C4"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14</w:t>
            </w:r>
            <w:r w:rsidR="00C512F6">
              <w:rPr>
                <w:rFonts w:ascii="Arial" w:eastAsia="Times New Roman" w:hAnsi="Arial" w:cs="Arial"/>
                <w:color w:val="000000"/>
                <w:sz w:val="20"/>
                <w:szCs w:val="20"/>
                <w:lang w:val="es-ES" w:eastAsia="es-ES"/>
              </w:rPr>
              <w:t xml:space="preserve"> Expedientes</w:t>
            </w:r>
          </w:p>
        </w:tc>
        <w:tc>
          <w:tcPr>
            <w:tcW w:w="2276" w:type="dxa"/>
            <w:vAlign w:val="center"/>
          </w:tcPr>
          <w:p w14:paraId="60BD97D0"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6475E233"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7CD5F19D" w14:textId="77777777" w:rsidTr="00C512F6">
        <w:trPr>
          <w:jc w:val="center"/>
        </w:trPr>
        <w:tc>
          <w:tcPr>
            <w:tcW w:w="2827" w:type="dxa"/>
            <w:vAlign w:val="center"/>
          </w:tcPr>
          <w:p w14:paraId="0380B620"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4/11 </w:t>
            </w:r>
            <w:r w:rsidRPr="0074678A">
              <w:rPr>
                <w:rFonts w:ascii="Arial" w:eastAsia="Times New Roman" w:hAnsi="Arial" w:cs="Arial"/>
                <w:color w:val="000000"/>
                <w:sz w:val="20"/>
                <w:szCs w:val="20"/>
                <w:lang w:val="es-ES" w:eastAsia="es-ES"/>
              </w:rPr>
              <w:t>ESTÍMULOS Y RECOMPENSAS</w:t>
            </w:r>
          </w:p>
        </w:tc>
        <w:tc>
          <w:tcPr>
            <w:tcW w:w="4394" w:type="dxa"/>
            <w:vAlign w:val="center"/>
          </w:tcPr>
          <w:p w14:paraId="7BD79A7A" w14:textId="77777777" w:rsidR="00FD1359" w:rsidRPr="0074678A" w:rsidRDefault="00FD1359" w:rsidP="00FD1359">
            <w:pPr>
              <w:tabs>
                <w:tab w:val="num" w:pos="473"/>
              </w:tabs>
              <w:ind w:left="473" w:hanging="363"/>
              <w:contextualSpacing/>
              <w:jc w:val="both"/>
              <w:rPr>
                <w:rFonts w:ascii="Arial" w:eastAsia="Times New Roman" w:hAnsi="Arial" w:cs="Arial"/>
                <w:color w:val="000000"/>
                <w:sz w:val="20"/>
                <w:szCs w:val="20"/>
                <w:lang w:val="es-ES" w:eastAsia="es-ES"/>
              </w:rPr>
            </w:pPr>
          </w:p>
          <w:p w14:paraId="194E24A5" w14:textId="77777777" w:rsidR="00FD1359" w:rsidRPr="0074678A" w:rsidRDefault="00FD1359" w:rsidP="00FD1359">
            <w:pPr>
              <w:numPr>
                <w:ilvl w:val="0"/>
                <w:numId w:val="4"/>
              </w:numPr>
              <w:tabs>
                <w:tab w:val="num" w:pos="261"/>
              </w:tabs>
              <w:ind w:left="261" w:hanging="220"/>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Lineamientos y Cédulas de Evaluación del Desempeño</w:t>
            </w:r>
          </w:p>
        </w:tc>
        <w:tc>
          <w:tcPr>
            <w:tcW w:w="2410" w:type="dxa"/>
            <w:vAlign w:val="center"/>
          </w:tcPr>
          <w:p w14:paraId="65E09E30"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752185E1" w14:textId="73C76AEF"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76" w:type="dxa"/>
            <w:vAlign w:val="center"/>
          </w:tcPr>
          <w:p w14:paraId="2219FEE7"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5A54A8A0"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4341FEB2" w14:textId="77777777" w:rsidTr="00C512F6">
        <w:trPr>
          <w:jc w:val="center"/>
        </w:trPr>
        <w:tc>
          <w:tcPr>
            <w:tcW w:w="2827" w:type="dxa"/>
            <w:vAlign w:val="center"/>
          </w:tcPr>
          <w:p w14:paraId="36A31F07"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4/15 </w:t>
            </w:r>
            <w:r w:rsidRPr="0074678A">
              <w:rPr>
                <w:rFonts w:ascii="Arial" w:eastAsia="Times New Roman" w:hAnsi="Arial" w:cs="Arial"/>
                <w:color w:val="000000"/>
                <w:sz w:val="20"/>
                <w:szCs w:val="20"/>
                <w:lang w:val="es-ES" w:eastAsia="es-ES"/>
              </w:rPr>
              <w:t>FILIACIONES AL ISSSTE</w:t>
            </w:r>
          </w:p>
        </w:tc>
        <w:tc>
          <w:tcPr>
            <w:tcW w:w="4394" w:type="dxa"/>
            <w:vAlign w:val="center"/>
          </w:tcPr>
          <w:p w14:paraId="2AEA2749" w14:textId="77777777" w:rsidR="00FD1359" w:rsidRPr="0074678A" w:rsidRDefault="00FD1359" w:rsidP="00FD1359">
            <w:pPr>
              <w:tabs>
                <w:tab w:val="num" w:pos="473"/>
              </w:tabs>
              <w:ind w:left="473" w:hanging="363"/>
              <w:contextualSpacing/>
              <w:jc w:val="both"/>
              <w:rPr>
                <w:rFonts w:ascii="Arial" w:eastAsia="Times New Roman" w:hAnsi="Arial" w:cs="Arial"/>
                <w:color w:val="000000"/>
                <w:sz w:val="20"/>
                <w:szCs w:val="20"/>
                <w:lang w:val="es-ES" w:eastAsia="es-ES"/>
              </w:rPr>
            </w:pPr>
          </w:p>
          <w:p w14:paraId="73F1E9E4"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Filiaciones al ISSSTE</w:t>
            </w:r>
          </w:p>
        </w:tc>
        <w:tc>
          <w:tcPr>
            <w:tcW w:w="2410" w:type="dxa"/>
            <w:vAlign w:val="center"/>
          </w:tcPr>
          <w:p w14:paraId="22A6CFE2"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7481D4E9" w14:textId="2966DF9B"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76" w:type="dxa"/>
            <w:vAlign w:val="center"/>
          </w:tcPr>
          <w:p w14:paraId="33D1D73F"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143B553F"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15733D54" w14:textId="77777777" w:rsidTr="00C512F6">
        <w:trPr>
          <w:jc w:val="center"/>
        </w:trPr>
        <w:tc>
          <w:tcPr>
            <w:tcW w:w="2827" w:type="dxa"/>
            <w:vAlign w:val="center"/>
          </w:tcPr>
          <w:p w14:paraId="55D4BDF7"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4/16 </w:t>
            </w:r>
            <w:r w:rsidRPr="0074678A">
              <w:rPr>
                <w:rFonts w:ascii="Arial" w:eastAsia="Times New Roman" w:hAnsi="Arial" w:cs="Arial"/>
                <w:color w:val="000000"/>
                <w:sz w:val="20"/>
                <w:szCs w:val="20"/>
                <w:lang w:val="es-ES" w:eastAsia="es-ES"/>
              </w:rPr>
              <w:t>CONTROL DE PRESTACIONES EN MATERIA ECONÓMICA</w:t>
            </w:r>
          </w:p>
        </w:tc>
        <w:tc>
          <w:tcPr>
            <w:tcW w:w="4394" w:type="dxa"/>
            <w:vAlign w:val="center"/>
          </w:tcPr>
          <w:p w14:paraId="5D889B9F"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Sistema de Prestaciones</w:t>
            </w:r>
          </w:p>
          <w:p w14:paraId="5CC71C5E"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Seguros</w:t>
            </w:r>
          </w:p>
          <w:p w14:paraId="5D983AC8"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Premio Institucional</w:t>
            </w:r>
          </w:p>
          <w:p w14:paraId="3413F56E"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proofErr w:type="spellStart"/>
            <w:r w:rsidRPr="0074678A">
              <w:rPr>
                <w:rFonts w:ascii="Arial" w:eastAsia="Times New Roman" w:hAnsi="Arial" w:cs="Arial"/>
                <w:color w:val="000000"/>
                <w:sz w:val="20"/>
                <w:szCs w:val="20"/>
                <w:lang w:val="es-ES" w:eastAsia="es-ES"/>
              </w:rPr>
              <w:t>Fonac</w:t>
            </w:r>
            <w:proofErr w:type="spellEnd"/>
          </w:p>
        </w:tc>
        <w:tc>
          <w:tcPr>
            <w:tcW w:w="2410" w:type="dxa"/>
            <w:vAlign w:val="center"/>
          </w:tcPr>
          <w:p w14:paraId="7CBB5094"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390F32E1" w14:textId="6CF27FA2"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4</w:t>
            </w:r>
            <w:r w:rsidR="00C512F6">
              <w:rPr>
                <w:rFonts w:ascii="Arial" w:eastAsia="Times New Roman" w:hAnsi="Arial" w:cs="Arial"/>
                <w:color w:val="000000"/>
                <w:sz w:val="20"/>
                <w:szCs w:val="20"/>
                <w:lang w:val="es-ES" w:eastAsia="es-ES"/>
              </w:rPr>
              <w:t xml:space="preserve"> Expedientes</w:t>
            </w:r>
          </w:p>
        </w:tc>
        <w:tc>
          <w:tcPr>
            <w:tcW w:w="2276" w:type="dxa"/>
            <w:vAlign w:val="center"/>
          </w:tcPr>
          <w:p w14:paraId="171FB7FC"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36E1F4A5"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405E095C" w14:textId="77777777" w:rsidTr="00C512F6">
        <w:trPr>
          <w:jc w:val="center"/>
        </w:trPr>
        <w:tc>
          <w:tcPr>
            <w:tcW w:w="2827" w:type="dxa"/>
            <w:vAlign w:val="center"/>
          </w:tcPr>
          <w:p w14:paraId="01047BC3"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4/21 </w:t>
            </w:r>
            <w:r w:rsidRPr="0074678A">
              <w:rPr>
                <w:rFonts w:ascii="Arial" w:eastAsia="Times New Roman" w:hAnsi="Arial" w:cs="Arial"/>
                <w:color w:val="000000"/>
                <w:sz w:val="20"/>
                <w:szCs w:val="20"/>
                <w:lang w:val="es-ES" w:eastAsia="es-ES"/>
              </w:rPr>
              <w:t>PROGRAMAS Y SERVICIOS SOCIALES, CULTURALES, DE SEGURIDAD E HIGIENE EN EL TRABAJO</w:t>
            </w:r>
          </w:p>
        </w:tc>
        <w:tc>
          <w:tcPr>
            <w:tcW w:w="4394" w:type="dxa"/>
            <w:vAlign w:val="center"/>
          </w:tcPr>
          <w:p w14:paraId="240C9CD1"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Comisión Mixta</w:t>
            </w:r>
          </w:p>
          <w:p w14:paraId="12E8C184"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Cruz Roja Mexica</w:t>
            </w:r>
          </w:p>
          <w:p w14:paraId="06549DCA" w14:textId="77777777" w:rsidR="00FD1359" w:rsidRPr="0074678A" w:rsidRDefault="00FD1359" w:rsidP="00FD1359">
            <w:pPr>
              <w:ind w:left="360"/>
              <w:contextualSpacing/>
              <w:jc w:val="both"/>
              <w:rPr>
                <w:rFonts w:ascii="Arial" w:eastAsia="Times New Roman" w:hAnsi="Arial" w:cs="Arial"/>
                <w:color w:val="000000"/>
                <w:sz w:val="20"/>
                <w:szCs w:val="20"/>
                <w:lang w:val="es-ES" w:eastAsia="es-ES"/>
              </w:rPr>
            </w:pPr>
          </w:p>
        </w:tc>
        <w:tc>
          <w:tcPr>
            <w:tcW w:w="2410" w:type="dxa"/>
            <w:vAlign w:val="center"/>
          </w:tcPr>
          <w:p w14:paraId="77360C62"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6F86046C" w14:textId="5312EF6B"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w:t>
            </w:r>
            <w:r w:rsidR="00C512F6">
              <w:rPr>
                <w:rFonts w:ascii="Arial" w:eastAsia="Times New Roman" w:hAnsi="Arial" w:cs="Arial"/>
                <w:color w:val="000000"/>
                <w:sz w:val="20"/>
                <w:szCs w:val="20"/>
                <w:lang w:val="es-ES" w:eastAsia="es-ES"/>
              </w:rPr>
              <w:t xml:space="preserve"> Expedientes</w:t>
            </w:r>
          </w:p>
        </w:tc>
        <w:tc>
          <w:tcPr>
            <w:tcW w:w="2276" w:type="dxa"/>
            <w:vAlign w:val="center"/>
          </w:tcPr>
          <w:p w14:paraId="03648C5D"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43697944"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150785BD" w14:textId="77777777" w:rsidTr="00C512F6">
        <w:trPr>
          <w:jc w:val="center"/>
        </w:trPr>
        <w:tc>
          <w:tcPr>
            <w:tcW w:w="2827" w:type="dxa"/>
            <w:vAlign w:val="center"/>
          </w:tcPr>
          <w:p w14:paraId="7299D839"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4/22 </w:t>
            </w:r>
            <w:r w:rsidRPr="0074678A">
              <w:rPr>
                <w:rFonts w:ascii="Arial" w:eastAsia="Times New Roman" w:hAnsi="Arial" w:cs="Arial"/>
                <w:color w:val="000000"/>
                <w:sz w:val="20"/>
                <w:szCs w:val="20"/>
                <w:lang w:val="es-ES" w:eastAsia="es-ES"/>
              </w:rPr>
              <w:t>CAPACITACIÓN CONTINUA Y DESARROLLO PROFESIONAL DEL PERSONAL DE ÁREAS ADMINISTRATIVAS</w:t>
            </w:r>
          </w:p>
        </w:tc>
        <w:tc>
          <w:tcPr>
            <w:tcW w:w="4394" w:type="dxa"/>
            <w:vAlign w:val="center"/>
          </w:tcPr>
          <w:p w14:paraId="1308FFB1"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 xml:space="preserve">Capacitación al Personal  </w:t>
            </w:r>
          </w:p>
        </w:tc>
        <w:tc>
          <w:tcPr>
            <w:tcW w:w="2410" w:type="dxa"/>
            <w:vAlign w:val="center"/>
          </w:tcPr>
          <w:p w14:paraId="5B45DBE0"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22111185" w14:textId="3D130935"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76" w:type="dxa"/>
            <w:vAlign w:val="center"/>
          </w:tcPr>
          <w:p w14:paraId="03D9D970"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5777410D"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742B011E" w14:textId="77777777" w:rsidTr="00C512F6">
        <w:trPr>
          <w:jc w:val="center"/>
        </w:trPr>
        <w:tc>
          <w:tcPr>
            <w:tcW w:w="2827" w:type="dxa"/>
            <w:vAlign w:val="center"/>
          </w:tcPr>
          <w:p w14:paraId="5CA25A5B"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4/25 </w:t>
            </w:r>
            <w:r w:rsidRPr="0074678A">
              <w:rPr>
                <w:rFonts w:ascii="Arial" w:eastAsia="Times New Roman" w:hAnsi="Arial" w:cs="Arial"/>
                <w:color w:val="000000"/>
                <w:sz w:val="20"/>
                <w:szCs w:val="20"/>
                <w:lang w:val="es-ES" w:eastAsia="es-ES"/>
              </w:rPr>
              <w:t>CENSO DE PERSONAL</w:t>
            </w:r>
          </w:p>
        </w:tc>
        <w:tc>
          <w:tcPr>
            <w:tcW w:w="4394" w:type="dxa"/>
            <w:vAlign w:val="center"/>
          </w:tcPr>
          <w:p w14:paraId="5B7145D3"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Censo de Personal</w:t>
            </w:r>
          </w:p>
        </w:tc>
        <w:tc>
          <w:tcPr>
            <w:tcW w:w="2410" w:type="dxa"/>
            <w:vAlign w:val="center"/>
          </w:tcPr>
          <w:p w14:paraId="239097A8"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7D16C000" w14:textId="3E71703F"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76" w:type="dxa"/>
            <w:vAlign w:val="center"/>
          </w:tcPr>
          <w:p w14:paraId="6CD0B423"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1D9B9189"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r w:rsidR="00FD1359" w:rsidRPr="0074678A" w14:paraId="3EC173DB" w14:textId="77777777" w:rsidTr="00C512F6">
        <w:trPr>
          <w:jc w:val="center"/>
        </w:trPr>
        <w:tc>
          <w:tcPr>
            <w:tcW w:w="2827" w:type="dxa"/>
            <w:vAlign w:val="center"/>
          </w:tcPr>
          <w:p w14:paraId="30D6DFA0" w14:textId="77777777" w:rsidR="00FD1359" w:rsidRPr="0074678A" w:rsidRDefault="00FD1359" w:rsidP="00FD1359">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4/26 </w:t>
            </w:r>
            <w:r w:rsidRPr="0074678A">
              <w:rPr>
                <w:rFonts w:ascii="Arial" w:eastAsia="Times New Roman" w:hAnsi="Arial" w:cs="Arial"/>
                <w:color w:val="000000"/>
                <w:sz w:val="20"/>
                <w:szCs w:val="20"/>
                <w:lang w:val="es-ES" w:eastAsia="es-ES"/>
              </w:rPr>
              <w:t>EXPEDICIÓN DE CONSTANCIAS Y CREDENCIALES</w:t>
            </w:r>
            <w:r w:rsidRPr="0074678A">
              <w:rPr>
                <w:rFonts w:ascii="Arial" w:eastAsia="Times New Roman" w:hAnsi="Arial" w:cs="Arial"/>
                <w:b/>
                <w:color w:val="000000"/>
                <w:sz w:val="20"/>
                <w:szCs w:val="20"/>
                <w:lang w:val="es-ES" w:eastAsia="es-ES"/>
              </w:rPr>
              <w:t xml:space="preserve"> </w:t>
            </w:r>
          </w:p>
        </w:tc>
        <w:tc>
          <w:tcPr>
            <w:tcW w:w="4394" w:type="dxa"/>
            <w:vAlign w:val="center"/>
          </w:tcPr>
          <w:p w14:paraId="3E4DBD30" w14:textId="77777777" w:rsidR="00FD1359" w:rsidRPr="0074678A" w:rsidRDefault="00FD1359" w:rsidP="00FD1359">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Expedición de Constancias y Credenciales</w:t>
            </w:r>
          </w:p>
        </w:tc>
        <w:tc>
          <w:tcPr>
            <w:tcW w:w="2410" w:type="dxa"/>
            <w:vAlign w:val="center"/>
          </w:tcPr>
          <w:p w14:paraId="475FBFE4"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3F51656B" w14:textId="18D059CE"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76" w:type="dxa"/>
            <w:vAlign w:val="center"/>
          </w:tcPr>
          <w:p w14:paraId="30ACA0AD"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699CC86A" w14:textId="77777777" w:rsidR="00FD1359" w:rsidRPr="0074678A" w:rsidRDefault="00FD1359" w:rsidP="00FD1359">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bl>
    <w:p w14:paraId="1E86813C" w14:textId="77777777" w:rsidR="0074678A" w:rsidRPr="0074678A" w:rsidRDefault="0074678A" w:rsidP="0074678A">
      <w:pPr>
        <w:spacing w:after="0" w:line="240" w:lineRule="auto"/>
        <w:jc w:val="both"/>
        <w:rPr>
          <w:rFonts w:ascii="Arial" w:eastAsia="Times New Roman" w:hAnsi="Arial" w:cs="Arial"/>
          <w:b/>
          <w:sz w:val="20"/>
          <w:szCs w:val="20"/>
          <w:lang w:eastAsia="es-ES"/>
        </w:rPr>
      </w:pPr>
    </w:p>
    <w:tbl>
      <w:tblPr>
        <w:tblStyle w:val="Tablaconcuadrcula2"/>
        <w:tblW w:w="14033" w:type="dxa"/>
        <w:jc w:val="center"/>
        <w:tblLook w:val="04A0" w:firstRow="1" w:lastRow="0" w:firstColumn="1" w:lastColumn="0" w:noHBand="0" w:noVBand="1"/>
      </w:tblPr>
      <w:tblGrid>
        <w:gridCol w:w="2665"/>
        <w:gridCol w:w="4394"/>
        <w:gridCol w:w="2410"/>
        <w:gridCol w:w="2126"/>
        <w:gridCol w:w="2438"/>
      </w:tblGrid>
      <w:tr w:rsidR="0074678A" w:rsidRPr="0074678A" w14:paraId="32699350" w14:textId="77777777" w:rsidTr="00C512F6">
        <w:trPr>
          <w:jc w:val="center"/>
        </w:trPr>
        <w:tc>
          <w:tcPr>
            <w:tcW w:w="14033" w:type="dxa"/>
            <w:gridSpan w:val="5"/>
            <w:vAlign w:val="center"/>
          </w:tcPr>
          <w:p w14:paraId="2918AB1F" w14:textId="77777777" w:rsidR="0074678A" w:rsidRPr="0074678A" w:rsidRDefault="0074678A" w:rsidP="0074678A">
            <w:pPr>
              <w:rPr>
                <w:rFonts w:ascii="Arial" w:eastAsia="Times New Roman" w:hAnsi="Arial" w:cs="Arial"/>
                <w:sz w:val="20"/>
                <w:szCs w:val="20"/>
                <w:lang w:val="es-ES" w:eastAsia="es-ES"/>
              </w:rPr>
            </w:pPr>
            <w:r w:rsidRPr="0074678A">
              <w:rPr>
                <w:rFonts w:ascii="Arial" w:eastAsia="Times New Roman" w:hAnsi="Arial" w:cs="Arial"/>
                <w:sz w:val="20"/>
                <w:szCs w:val="20"/>
                <w:lang w:val="es-ES" w:eastAsia="es-ES"/>
              </w:rPr>
              <w:t xml:space="preserve">Sección: 5 </w:t>
            </w:r>
            <w:r w:rsidRPr="0074678A">
              <w:rPr>
                <w:rFonts w:ascii="Arial" w:eastAsia="Times New Roman" w:hAnsi="Arial" w:cs="Arial"/>
                <w:b/>
                <w:bCs/>
                <w:sz w:val="20"/>
                <w:szCs w:val="20"/>
                <w:lang w:val="es-ES" w:eastAsia="es-ES"/>
              </w:rPr>
              <w:t>RECURSOS FINANCIEROS</w:t>
            </w:r>
          </w:p>
        </w:tc>
      </w:tr>
      <w:tr w:rsidR="0074678A" w:rsidRPr="0074678A" w14:paraId="16055EE9" w14:textId="77777777" w:rsidTr="00C512F6">
        <w:trPr>
          <w:jc w:val="center"/>
        </w:trPr>
        <w:tc>
          <w:tcPr>
            <w:tcW w:w="2665" w:type="dxa"/>
            <w:vAlign w:val="center"/>
          </w:tcPr>
          <w:p w14:paraId="17452FBE" w14:textId="77777777" w:rsidR="0074678A" w:rsidRPr="0074678A" w:rsidRDefault="0074678A" w:rsidP="0074678A">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5/28 </w:t>
            </w:r>
            <w:r w:rsidRPr="0074678A">
              <w:rPr>
                <w:rFonts w:ascii="Arial" w:eastAsia="Times New Roman" w:hAnsi="Arial" w:cs="Arial"/>
                <w:color w:val="000000"/>
                <w:sz w:val="20"/>
                <w:szCs w:val="20"/>
                <w:lang w:val="es-ES" w:eastAsia="es-ES"/>
              </w:rPr>
              <w:t>PAGO DE DERECHOS</w:t>
            </w:r>
          </w:p>
        </w:tc>
        <w:tc>
          <w:tcPr>
            <w:tcW w:w="4394" w:type="dxa"/>
          </w:tcPr>
          <w:p w14:paraId="54455108" w14:textId="77777777" w:rsidR="0074678A" w:rsidRPr="0074678A" w:rsidRDefault="0074678A" w:rsidP="0074678A">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Impuesto sobre nómina</w:t>
            </w:r>
          </w:p>
        </w:tc>
        <w:tc>
          <w:tcPr>
            <w:tcW w:w="2410" w:type="dxa"/>
            <w:vAlign w:val="center"/>
          </w:tcPr>
          <w:p w14:paraId="024284EA"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4CF1B2CA" w14:textId="26BB5009"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438" w:type="dxa"/>
            <w:vAlign w:val="center"/>
          </w:tcPr>
          <w:p w14:paraId="6F64C88C"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Recursos Humanos</w:t>
            </w:r>
          </w:p>
          <w:p w14:paraId="086E998D"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bl>
    <w:p w14:paraId="6716DC52" w14:textId="77777777" w:rsidR="0074678A" w:rsidRPr="0074678A" w:rsidRDefault="0074678A" w:rsidP="0074678A">
      <w:pPr>
        <w:spacing w:after="0" w:line="240" w:lineRule="auto"/>
        <w:rPr>
          <w:rFonts w:ascii="Arial" w:eastAsia="Times New Roman" w:hAnsi="Arial" w:cs="Arial"/>
          <w:sz w:val="20"/>
          <w:szCs w:val="20"/>
          <w:lang w:eastAsia="es-ES"/>
        </w:rPr>
      </w:pPr>
    </w:p>
    <w:tbl>
      <w:tblPr>
        <w:tblStyle w:val="Tablaconcuadrcula2"/>
        <w:tblW w:w="14029" w:type="dxa"/>
        <w:jc w:val="center"/>
        <w:tblLook w:val="04A0" w:firstRow="1" w:lastRow="0" w:firstColumn="1" w:lastColumn="0" w:noHBand="0" w:noVBand="1"/>
      </w:tblPr>
      <w:tblGrid>
        <w:gridCol w:w="2802"/>
        <w:gridCol w:w="4394"/>
        <w:gridCol w:w="2410"/>
        <w:gridCol w:w="2126"/>
        <w:gridCol w:w="2297"/>
      </w:tblGrid>
      <w:tr w:rsidR="0074678A" w:rsidRPr="0074678A" w14:paraId="267806E6" w14:textId="77777777" w:rsidTr="00C512F6">
        <w:trPr>
          <w:jc w:val="center"/>
        </w:trPr>
        <w:tc>
          <w:tcPr>
            <w:tcW w:w="14029" w:type="dxa"/>
            <w:gridSpan w:val="5"/>
          </w:tcPr>
          <w:p w14:paraId="730F2129" w14:textId="77777777" w:rsidR="0074678A" w:rsidRPr="0074678A" w:rsidRDefault="0074678A" w:rsidP="0074678A">
            <w:pPr>
              <w:rPr>
                <w:rFonts w:ascii="Arial" w:eastAsia="Times New Roman" w:hAnsi="Arial" w:cs="Arial"/>
                <w:sz w:val="20"/>
                <w:szCs w:val="20"/>
                <w:lang w:eastAsia="es-ES"/>
              </w:rPr>
            </w:pPr>
            <w:r w:rsidRPr="0074678A">
              <w:rPr>
                <w:rFonts w:ascii="Arial" w:eastAsia="Times New Roman" w:hAnsi="Arial" w:cs="Arial"/>
                <w:sz w:val="20"/>
                <w:szCs w:val="20"/>
                <w:lang w:val="es-ES" w:eastAsia="es-ES"/>
              </w:rPr>
              <w:t xml:space="preserve">Sección : 10 </w:t>
            </w:r>
            <w:r w:rsidRPr="0074678A">
              <w:rPr>
                <w:rFonts w:ascii="Arial" w:eastAsia="Times New Roman" w:hAnsi="Arial" w:cs="Arial"/>
                <w:b/>
                <w:bCs/>
                <w:sz w:val="20"/>
                <w:szCs w:val="20"/>
                <w:lang w:val="es-ES" w:eastAsia="es-ES"/>
              </w:rPr>
              <w:t>CONTROL Y AUDITORÍA DE ACTIVIDADES PÚBLICAS</w:t>
            </w:r>
          </w:p>
        </w:tc>
      </w:tr>
      <w:tr w:rsidR="0074678A" w:rsidRPr="0074678A" w14:paraId="25D3349F" w14:textId="77777777" w:rsidTr="00C512F6">
        <w:trPr>
          <w:jc w:val="center"/>
        </w:trPr>
        <w:tc>
          <w:tcPr>
            <w:tcW w:w="2802" w:type="dxa"/>
            <w:vAlign w:val="center"/>
          </w:tcPr>
          <w:p w14:paraId="65AD79B2" w14:textId="77777777" w:rsidR="0074678A" w:rsidRPr="0074678A" w:rsidRDefault="0074678A" w:rsidP="0074678A">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lastRenderedPageBreak/>
              <w:t xml:space="preserve">10/17 </w:t>
            </w:r>
            <w:r w:rsidRPr="0074678A">
              <w:rPr>
                <w:rFonts w:ascii="Arial" w:eastAsia="Times New Roman" w:hAnsi="Arial" w:cs="Arial"/>
                <w:color w:val="000000"/>
                <w:sz w:val="20"/>
                <w:szCs w:val="20"/>
                <w:lang w:val="es-ES" w:eastAsia="es-ES"/>
              </w:rPr>
              <w:t>AUDITORIAS Y RESPONSABILIDADES ADMINISTRATIVAS</w:t>
            </w:r>
            <w:r w:rsidRPr="0074678A">
              <w:rPr>
                <w:rFonts w:ascii="Arial" w:eastAsia="Times New Roman" w:hAnsi="Arial" w:cs="Arial"/>
                <w:b/>
                <w:color w:val="000000"/>
                <w:sz w:val="20"/>
                <w:szCs w:val="20"/>
                <w:lang w:val="es-ES" w:eastAsia="es-ES"/>
              </w:rPr>
              <w:t xml:space="preserve"> </w:t>
            </w:r>
          </w:p>
        </w:tc>
        <w:tc>
          <w:tcPr>
            <w:tcW w:w="4394" w:type="dxa"/>
          </w:tcPr>
          <w:p w14:paraId="4B22A131" w14:textId="77777777" w:rsidR="0074678A" w:rsidRPr="0074678A" w:rsidRDefault="0074678A" w:rsidP="0074678A">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Auditorias</w:t>
            </w:r>
          </w:p>
        </w:tc>
        <w:tc>
          <w:tcPr>
            <w:tcW w:w="2410" w:type="dxa"/>
            <w:vAlign w:val="center"/>
          </w:tcPr>
          <w:p w14:paraId="0A8EB47D"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1FAED12A" w14:textId="6D88BF5E"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297" w:type="dxa"/>
            <w:vAlign w:val="center"/>
          </w:tcPr>
          <w:p w14:paraId="109B031D"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bl>
    <w:p w14:paraId="32967D5F" w14:textId="77777777" w:rsidR="0074678A" w:rsidRPr="0074678A" w:rsidRDefault="0074678A" w:rsidP="0074678A">
      <w:pPr>
        <w:spacing w:after="0" w:line="240" w:lineRule="auto"/>
        <w:rPr>
          <w:rFonts w:ascii="Arial" w:eastAsia="Times New Roman" w:hAnsi="Arial" w:cs="Arial"/>
          <w:sz w:val="20"/>
          <w:szCs w:val="20"/>
          <w:lang w:eastAsia="es-ES"/>
        </w:rPr>
      </w:pPr>
    </w:p>
    <w:tbl>
      <w:tblPr>
        <w:tblStyle w:val="Tablaconcuadrcula2"/>
        <w:tblW w:w="14146" w:type="dxa"/>
        <w:jc w:val="center"/>
        <w:tblLook w:val="04A0" w:firstRow="1" w:lastRow="0" w:firstColumn="1" w:lastColumn="0" w:noHBand="0" w:noVBand="1"/>
      </w:tblPr>
      <w:tblGrid>
        <w:gridCol w:w="2665"/>
        <w:gridCol w:w="4394"/>
        <w:gridCol w:w="2410"/>
        <w:gridCol w:w="2126"/>
        <w:gridCol w:w="2551"/>
      </w:tblGrid>
      <w:tr w:rsidR="0074678A" w:rsidRPr="0074678A" w14:paraId="0D2DE250" w14:textId="77777777" w:rsidTr="00FD1359">
        <w:trPr>
          <w:jc w:val="center"/>
        </w:trPr>
        <w:tc>
          <w:tcPr>
            <w:tcW w:w="14146" w:type="dxa"/>
            <w:gridSpan w:val="5"/>
          </w:tcPr>
          <w:p w14:paraId="52547589" w14:textId="77777777" w:rsidR="0074678A" w:rsidRPr="0074678A" w:rsidRDefault="0074678A" w:rsidP="0074678A">
            <w:pPr>
              <w:rPr>
                <w:rFonts w:ascii="Arial" w:eastAsia="Times New Roman" w:hAnsi="Arial" w:cs="Arial"/>
                <w:sz w:val="20"/>
                <w:szCs w:val="20"/>
                <w:lang w:eastAsia="es-ES"/>
              </w:rPr>
            </w:pPr>
            <w:r w:rsidRPr="0074678A">
              <w:rPr>
                <w:rFonts w:ascii="Arial" w:eastAsia="Times New Roman" w:hAnsi="Arial" w:cs="Arial"/>
                <w:sz w:val="20"/>
                <w:szCs w:val="20"/>
                <w:lang w:val="es-ES" w:eastAsia="es-ES"/>
              </w:rPr>
              <w:t xml:space="preserve">Sección : 15 </w:t>
            </w:r>
            <w:r w:rsidRPr="0074678A">
              <w:rPr>
                <w:rFonts w:ascii="Arial" w:eastAsia="Times New Roman" w:hAnsi="Arial" w:cs="Arial"/>
                <w:b/>
                <w:bCs/>
                <w:sz w:val="20"/>
                <w:szCs w:val="20"/>
                <w:lang w:val="es-ES" w:eastAsia="es-ES"/>
              </w:rPr>
              <w:t xml:space="preserve">PROCESO ELECTORAL </w:t>
            </w:r>
          </w:p>
        </w:tc>
      </w:tr>
      <w:tr w:rsidR="0074678A" w:rsidRPr="0074678A" w14:paraId="5C28C8CE" w14:textId="77777777" w:rsidTr="00FD1359">
        <w:trPr>
          <w:jc w:val="center"/>
        </w:trPr>
        <w:tc>
          <w:tcPr>
            <w:tcW w:w="2665" w:type="dxa"/>
            <w:vAlign w:val="center"/>
          </w:tcPr>
          <w:p w14:paraId="344FCCDD" w14:textId="77777777" w:rsidR="0074678A" w:rsidRPr="0074678A" w:rsidRDefault="0074678A" w:rsidP="0074678A">
            <w:pPr>
              <w:rPr>
                <w:rFonts w:ascii="Arial" w:eastAsia="Times New Roman" w:hAnsi="Arial" w:cs="Arial"/>
                <w:b/>
                <w:color w:val="000000"/>
                <w:sz w:val="20"/>
                <w:szCs w:val="20"/>
                <w:lang w:val="es-ES" w:eastAsia="es-ES"/>
              </w:rPr>
            </w:pPr>
            <w:r w:rsidRPr="0074678A">
              <w:rPr>
                <w:rFonts w:ascii="Arial" w:eastAsia="Times New Roman" w:hAnsi="Arial" w:cs="Arial"/>
                <w:b/>
                <w:color w:val="000000"/>
                <w:sz w:val="20"/>
                <w:szCs w:val="20"/>
                <w:lang w:val="es-ES" w:eastAsia="es-ES"/>
              </w:rPr>
              <w:t xml:space="preserve">15/5 </w:t>
            </w:r>
            <w:r w:rsidRPr="0074678A">
              <w:rPr>
                <w:rFonts w:ascii="Arial" w:eastAsia="Times New Roman" w:hAnsi="Arial" w:cs="Arial"/>
                <w:color w:val="000000"/>
                <w:sz w:val="20"/>
                <w:szCs w:val="20"/>
                <w:lang w:val="es-ES" w:eastAsia="es-ES"/>
              </w:rPr>
              <w:t>CONSEJO LOCAL</w:t>
            </w:r>
            <w:r w:rsidRPr="0074678A">
              <w:rPr>
                <w:rFonts w:ascii="Arial" w:eastAsia="Times New Roman" w:hAnsi="Arial" w:cs="Arial"/>
                <w:b/>
                <w:color w:val="000000"/>
                <w:sz w:val="20"/>
                <w:szCs w:val="20"/>
                <w:lang w:val="es-ES" w:eastAsia="es-ES"/>
              </w:rPr>
              <w:t xml:space="preserve"> </w:t>
            </w:r>
          </w:p>
        </w:tc>
        <w:tc>
          <w:tcPr>
            <w:tcW w:w="4394" w:type="dxa"/>
          </w:tcPr>
          <w:p w14:paraId="7472FDCB" w14:textId="77777777" w:rsidR="0074678A" w:rsidRPr="0074678A" w:rsidRDefault="0074678A" w:rsidP="0074678A">
            <w:pPr>
              <w:numPr>
                <w:ilvl w:val="0"/>
                <w:numId w:val="3"/>
              </w:numPr>
              <w:contextualSpacing/>
              <w:jc w:val="both"/>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Organización de la Elección Nacional del Partido de la Revolución Democrática</w:t>
            </w:r>
          </w:p>
        </w:tc>
        <w:tc>
          <w:tcPr>
            <w:tcW w:w="2410" w:type="dxa"/>
            <w:vAlign w:val="center"/>
          </w:tcPr>
          <w:p w14:paraId="7A7F47D5"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2015 - 2015</w:t>
            </w:r>
          </w:p>
        </w:tc>
        <w:tc>
          <w:tcPr>
            <w:tcW w:w="2126" w:type="dxa"/>
            <w:vAlign w:val="center"/>
          </w:tcPr>
          <w:p w14:paraId="7FF3B694" w14:textId="44F43A72"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1</w:t>
            </w:r>
            <w:r w:rsidR="00C512F6">
              <w:rPr>
                <w:rFonts w:ascii="Arial" w:eastAsia="Times New Roman" w:hAnsi="Arial" w:cs="Arial"/>
                <w:color w:val="000000"/>
                <w:sz w:val="20"/>
                <w:szCs w:val="20"/>
                <w:lang w:val="es-ES" w:eastAsia="es-ES"/>
              </w:rPr>
              <w:t xml:space="preserve"> Expediente</w:t>
            </w:r>
          </w:p>
        </w:tc>
        <w:tc>
          <w:tcPr>
            <w:tcW w:w="2551" w:type="dxa"/>
            <w:vAlign w:val="center"/>
          </w:tcPr>
          <w:p w14:paraId="43B043E0" w14:textId="77777777" w:rsidR="0074678A" w:rsidRPr="0074678A" w:rsidRDefault="0074678A" w:rsidP="0074678A">
            <w:pPr>
              <w:jc w:val="center"/>
              <w:rPr>
                <w:rFonts w:ascii="Arial" w:eastAsia="Times New Roman" w:hAnsi="Arial" w:cs="Arial"/>
                <w:color w:val="000000"/>
                <w:sz w:val="20"/>
                <w:szCs w:val="20"/>
                <w:lang w:val="es-ES" w:eastAsia="es-ES"/>
              </w:rPr>
            </w:pPr>
            <w:r w:rsidRPr="0074678A">
              <w:rPr>
                <w:rFonts w:ascii="Arial" w:eastAsia="Times New Roman" w:hAnsi="Arial" w:cs="Arial"/>
                <w:color w:val="000000"/>
                <w:sz w:val="20"/>
                <w:szCs w:val="20"/>
                <w:lang w:val="es-ES" w:eastAsia="es-ES"/>
              </w:rPr>
              <w:t>Archivero 5 C-1</w:t>
            </w:r>
          </w:p>
        </w:tc>
      </w:tr>
    </w:tbl>
    <w:p w14:paraId="23AC7E46" w14:textId="77777777" w:rsidR="0074678A" w:rsidRDefault="0074678A" w:rsidP="0074678A">
      <w:pPr>
        <w:spacing w:after="0" w:line="240" w:lineRule="auto"/>
        <w:rPr>
          <w:rFonts w:ascii="Arial" w:eastAsia="Times New Roman" w:hAnsi="Arial" w:cs="Arial"/>
          <w:b/>
          <w:sz w:val="20"/>
          <w:szCs w:val="20"/>
          <w:lang w:eastAsia="es-ES"/>
        </w:rPr>
      </w:pPr>
    </w:p>
    <w:p w14:paraId="2B750B70" w14:textId="77777777" w:rsidR="00B43EDA" w:rsidRPr="0074678A" w:rsidRDefault="00B43EDA" w:rsidP="0074678A">
      <w:pPr>
        <w:spacing w:after="0" w:line="240" w:lineRule="auto"/>
        <w:rPr>
          <w:rFonts w:ascii="Arial" w:eastAsia="Times New Roman" w:hAnsi="Arial" w:cs="Arial"/>
          <w:b/>
          <w:sz w:val="20"/>
          <w:szCs w:val="20"/>
          <w:lang w:eastAsia="es-ES"/>
        </w:rPr>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9"/>
      </w:tblGrid>
      <w:tr w:rsidR="0074678A" w:rsidRPr="0074678A" w14:paraId="15690713" w14:textId="77777777" w:rsidTr="00FD1359">
        <w:trPr>
          <w:jc w:val="center"/>
        </w:trPr>
        <w:tc>
          <w:tcPr>
            <w:tcW w:w="14029" w:type="dxa"/>
          </w:tcPr>
          <w:p w14:paraId="44449085"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Órgano Responsable</w:t>
            </w:r>
            <w:r w:rsidRPr="0074678A">
              <w:rPr>
                <w:rFonts w:ascii="Arial" w:eastAsia="Times New Roman" w:hAnsi="Arial" w:cs="Arial"/>
                <w:sz w:val="20"/>
                <w:szCs w:val="20"/>
                <w:lang w:eastAsia="es-ES"/>
              </w:rPr>
              <w:t>: Junta Local Ejecutiva en el Estado de Morelos</w:t>
            </w:r>
          </w:p>
        </w:tc>
      </w:tr>
      <w:tr w:rsidR="0074678A" w:rsidRPr="0074678A" w14:paraId="534FBD35" w14:textId="77777777" w:rsidTr="00FD1359">
        <w:trPr>
          <w:jc w:val="center"/>
        </w:trPr>
        <w:tc>
          <w:tcPr>
            <w:tcW w:w="14029" w:type="dxa"/>
          </w:tcPr>
          <w:p w14:paraId="794125B0" w14:textId="4D6F1D9F" w:rsidR="0074678A" w:rsidRPr="0074678A" w:rsidRDefault="0074678A" w:rsidP="004942E1">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Nombre del responsable y cargo</w:t>
            </w:r>
            <w:r w:rsidRPr="0074678A">
              <w:rPr>
                <w:rFonts w:ascii="Arial" w:eastAsia="Times New Roman" w:hAnsi="Arial" w:cs="Arial"/>
                <w:sz w:val="20"/>
                <w:szCs w:val="20"/>
                <w:lang w:eastAsia="es-ES"/>
              </w:rPr>
              <w:t xml:space="preserve">: Lic. María Magdalena Arce </w:t>
            </w:r>
            <w:proofErr w:type="spellStart"/>
            <w:r w:rsidRPr="0074678A">
              <w:rPr>
                <w:rFonts w:ascii="Arial" w:eastAsia="Times New Roman" w:hAnsi="Arial" w:cs="Arial"/>
                <w:sz w:val="20"/>
                <w:szCs w:val="20"/>
                <w:lang w:eastAsia="es-ES"/>
              </w:rPr>
              <w:t>Arce</w:t>
            </w:r>
            <w:proofErr w:type="spellEnd"/>
            <w:r w:rsidR="00F94033">
              <w:rPr>
                <w:rFonts w:ascii="Arial" w:eastAsia="Times New Roman" w:hAnsi="Arial" w:cs="Arial"/>
                <w:sz w:val="20"/>
                <w:szCs w:val="20"/>
                <w:lang w:eastAsia="es-ES"/>
              </w:rPr>
              <w:t xml:space="preserve">, </w:t>
            </w:r>
            <w:r w:rsidR="004942E1">
              <w:rPr>
                <w:rFonts w:ascii="Arial" w:eastAsia="Times New Roman" w:hAnsi="Arial" w:cs="Arial"/>
                <w:sz w:val="20"/>
                <w:szCs w:val="20"/>
                <w:lang w:eastAsia="es-ES"/>
              </w:rPr>
              <w:t>Oficialía de Partes</w:t>
            </w:r>
          </w:p>
        </w:tc>
      </w:tr>
      <w:tr w:rsidR="0074678A" w:rsidRPr="0074678A" w14:paraId="559C2F18" w14:textId="77777777" w:rsidTr="00FD1359">
        <w:trPr>
          <w:jc w:val="center"/>
        </w:trPr>
        <w:tc>
          <w:tcPr>
            <w:tcW w:w="14029" w:type="dxa"/>
          </w:tcPr>
          <w:p w14:paraId="351A863A"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Domicilio</w:t>
            </w:r>
            <w:r w:rsidRPr="0074678A">
              <w:rPr>
                <w:rFonts w:ascii="Arial" w:eastAsia="Times New Roman" w:hAnsi="Arial" w:cs="Arial"/>
                <w:sz w:val="20"/>
                <w:szCs w:val="20"/>
                <w:lang w:eastAsia="es-ES"/>
              </w:rPr>
              <w:t xml:space="preserve">: Av. Manuel Ávila Camacho, número 507, Col. La Pradera, </w:t>
            </w:r>
          </w:p>
        </w:tc>
      </w:tr>
      <w:tr w:rsidR="0074678A" w:rsidRPr="0074678A" w14:paraId="78501123" w14:textId="77777777" w:rsidTr="00FD1359">
        <w:trPr>
          <w:jc w:val="center"/>
        </w:trPr>
        <w:tc>
          <w:tcPr>
            <w:tcW w:w="14029" w:type="dxa"/>
          </w:tcPr>
          <w:p w14:paraId="63C78542"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Teléfono</w:t>
            </w:r>
            <w:r w:rsidRPr="0074678A">
              <w:rPr>
                <w:rFonts w:ascii="Arial" w:eastAsia="Times New Roman" w:hAnsi="Arial" w:cs="Arial"/>
                <w:sz w:val="20"/>
                <w:szCs w:val="20"/>
                <w:lang w:eastAsia="es-ES"/>
              </w:rPr>
              <w:t>: 777 317 70 82</w:t>
            </w:r>
          </w:p>
        </w:tc>
      </w:tr>
      <w:tr w:rsidR="0074678A" w:rsidRPr="0074678A" w14:paraId="65164EA8" w14:textId="77777777" w:rsidTr="00FD1359">
        <w:trPr>
          <w:jc w:val="center"/>
        </w:trPr>
        <w:tc>
          <w:tcPr>
            <w:tcW w:w="14029" w:type="dxa"/>
          </w:tcPr>
          <w:p w14:paraId="32AE5597"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Correo electrónico</w:t>
            </w:r>
            <w:r w:rsidRPr="0074678A">
              <w:rPr>
                <w:rFonts w:ascii="Arial" w:eastAsia="Times New Roman" w:hAnsi="Arial" w:cs="Arial"/>
                <w:sz w:val="20"/>
                <w:szCs w:val="20"/>
                <w:lang w:eastAsia="es-ES"/>
              </w:rPr>
              <w:t>: magdalena.arce@ine.mx</w:t>
            </w:r>
          </w:p>
        </w:tc>
      </w:tr>
    </w:tbl>
    <w:p w14:paraId="23D463D7" w14:textId="77777777" w:rsidR="0074678A" w:rsidRPr="0074678A" w:rsidRDefault="0074678A" w:rsidP="0074678A">
      <w:pPr>
        <w:spacing w:after="0" w:line="240" w:lineRule="auto"/>
        <w:jc w:val="both"/>
        <w:rPr>
          <w:rFonts w:ascii="Arial" w:eastAsia="Times New Roman" w:hAnsi="Arial" w:cs="Arial"/>
          <w:sz w:val="20"/>
          <w:szCs w:val="20"/>
          <w:lang w:eastAsia="es-ES"/>
        </w:rPr>
      </w:pPr>
    </w:p>
    <w:p w14:paraId="2606FCA8" w14:textId="77777777" w:rsidR="0074678A" w:rsidRPr="0074678A" w:rsidRDefault="0074678A" w:rsidP="0074678A">
      <w:pPr>
        <w:spacing w:after="0" w:line="240" w:lineRule="auto"/>
        <w:jc w:val="both"/>
        <w:rPr>
          <w:rFonts w:ascii="Arial" w:eastAsia="Times New Roman" w:hAnsi="Arial" w:cs="Arial"/>
          <w:b/>
          <w:sz w:val="20"/>
          <w:szCs w:val="20"/>
          <w:lang w:eastAsia="es-ES"/>
        </w:rPr>
      </w:pPr>
      <w:r w:rsidRPr="0074678A">
        <w:rPr>
          <w:rFonts w:ascii="Arial" w:eastAsia="Times New Roman" w:hAnsi="Arial" w:cs="Arial"/>
          <w:b/>
          <w:sz w:val="20"/>
          <w:szCs w:val="20"/>
          <w:lang w:eastAsia="es-ES"/>
        </w:rPr>
        <w:t>Área de contexto y contenido</w:t>
      </w: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6"/>
      </w:tblGrid>
      <w:tr w:rsidR="0074678A" w:rsidRPr="0074678A" w14:paraId="2DE01726" w14:textId="77777777" w:rsidTr="00FD1359">
        <w:tc>
          <w:tcPr>
            <w:tcW w:w="14176" w:type="dxa"/>
          </w:tcPr>
          <w:p w14:paraId="751792C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Archivo: Trámite</w:t>
            </w:r>
          </w:p>
          <w:p w14:paraId="246766D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Expediente generados como INE hasta noviembre 2015</w:t>
            </w:r>
          </w:p>
        </w:tc>
      </w:tr>
      <w:tr w:rsidR="0074678A" w:rsidRPr="0074678A" w14:paraId="4FB08247" w14:textId="77777777" w:rsidTr="00FD1359">
        <w:tc>
          <w:tcPr>
            <w:tcW w:w="14176" w:type="dxa"/>
          </w:tcPr>
          <w:p w14:paraId="08E4E1A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b/>
                <w:sz w:val="20"/>
                <w:szCs w:val="20"/>
                <w:lang w:eastAsia="es-ES"/>
              </w:rPr>
              <w:t>Área generadora:</w:t>
            </w:r>
            <w:r w:rsidRPr="0074678A">
              <w:rPr>
                <w:rFonts w:ascii="Arial" w:eastAsia="Times New Roman" w:hAnsi="Arial" w:cs="Arial"/>
                <w:sz w:val="20"/>
                <w:szCs w:val="20"/>
                <w:lang w:eastAsia="es-ES"/>
              </w:rPr>
              <w:t xml:space="preserve"> Oficialía de Partes y Sistema de Gestión de Documentos</w:t>
            </w:r>
          </w:p>
        </w:tc>
      </w:tr>
    </w:tbl>
    <w:p w14:paraId="4182BEC0" w14:textId="77777777" w:rsidR="0074678A" w:rsidRPr="0074678A" w:rsidRDefault="0074678A" w:rsidP="0074678A">
      <w:pPr>
        <w:spacing w:after="0" w:line="240" w:lineRule="auto"/>
        <w:jc w:val="both"/>
        <w:rPr>
          <w:rFonts w:ascii="Arial" w:eastAsia="Times New Roman" w:hAnsi="Arial" w:cs="Arial"/>
          <w:sz w:val="20"/>
          <w:szCs w:val="20"/>
          <w:lang w:eastAsia="es-ES"/>
        </w:rPr>
      </w:pPr>
    </w:p>
    <w:tbl>
      <w:tblPr>
        <w:tblW w:w="1417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6"/>
      </w:tblGrid>
      <w:tr w:rsidR="0074678A" w:rsidRPr="0074678A" w14:paraId="5F08A0AE" w14:textId="77777777" w:rsidTr="00FD1359">
        <w:tc>
          <w:tcPr>
            <w:tcW w:w="14176" w:type="dxa"/>
          </w:tcPr>
          <w:p w14:paraId="4FDCA73D"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 xml:space="preserve">Fondo: </w:t>
            </w:r>
            <w:r w:rsidRPr="0074678A">
              <w:rPr>
                <w:rFonts w:ascii="Arial" w:eastAsia="Times New Roman" w:hAnsi="Arial" w:cs="Arial"/>
                <w:sz w:val="20"/>
                <w:szCs w:val="20"/>
                <w:lang w:eastAsia="es-ES"/>
              </w:rPr>
              <w:t>Instituto Nacional Electoral</w:t>
            </w:r>
          </w:p>
        </w:tc>
      </w:tr>
      <w:tr w:rsidR="0074678A" w:rsidRPr="0074678A" w14:paraId="1EDE5403" w14:textId="77777777" w:rsidTr="00FD1359">
        <w:tc>
          <w:tcPr>
            <w:tcW w:w="14176" w:type="dxa"/>
          </w:tcPr>
          <w:p w14:paraId="69092506" w14:textId="01FFBC35"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b/>
                <w:sz w:val="20"/>
                <w:szCs w:val="20"/>
                <w:lang w:eastAsia="es-ES"/>
              </w:rPr>
              <w:t xml:space="preserve">Sección: </w:t>
            </w:r>
            <w:r w:rsidRPr="0074678A">
              <w:rPr>
                <w:rFonts w:ascii="Arial" w:eastAsia="Times New Roman" w:hAnsi="Arial" w:cs="Arial"/>
                <w:sz w:val="20"/>
                <w:szCs w:val="20"/>
                <w:lang w:eastAsia="es-ES"/>
              </w:rPr>
              <w:t>2</w:t>
            </w:r>
            <w:r w:rsidRPr="0074678A">
              <w:rPr>
                <w:rFonts w:ascii="Arial" w:hAnsi="Arial" w:cs="Arial"/>
                <w:bCs/>
                <w:sz w:val="20"/>
                <w:szCs w:val="20"/>
                <w:lang w:eastAsia="es-MX"/>
              </w:rPr>
              <w:t xml:space="preserve"> Asuntos Jurídicos; 4 Recursos Humanos; 5 Recursos Financieros; 6 Recursos Materiales y Obra Pública; 7 Servicios Generales; 8 Tecnologías y Servicios de la Información; 11 Planeación, Información, Evaluación y Políticas; 13- Partidos Políticos Nacionales y Agrupaciones Políticas Nacionales,</w:t>
            </w:r>
            <w:r w:rsidR="00C34389">
              <w:rPr>
                <w:rFonts w:ascii="Arial" w:hAnsi="Arial" w:cs="Arial"/>
                <w:bCs/>
                <w:sz w:val="20"/>
                <w:szCs w:val="20"/>
                <w:lang w:eastAsia="es-MX"/>
              </w:rPr>
              <w:t xml:space="preserve"> Prerrogativas y Fiscalización</w:t>
            </w:r>
            <w:proofErr w:type="gramStart"/>
            <w:r w:rsidR="00C34389">
              <w:rPr>
                <w:rFonts w:ascii="Arial" w:hAnsi="Arial" w:cs="Arial"/>
                <w:bCs/>
                <w:sz w:val="20"/>
                <w:szCs w:val="20"/>
                <w:lang w:eastAsia="es-MX"/>
              </w:rPr>
              <w:t>;1</w:t>
            </w:r>
            <w:r w:rsidRPr="0074678A">
              <w:rPr>
                <w:rFonts w:ascii="Arial" w:hAnsi="Arial" w:cs="Arial"/>
                <w:bCs/>
                <w:sz w:val="20"/>
                <w:szCs w:val="20"/>
                <w:lang w:eastAsia="es-MX"/>
              </w:rPr>
              <w:t>4</w:t>
            </w:r>
            <w:proofErr w:type="gramEnd"/>
            <w:r w:rsidRPr="0074678A">
              <w:rPr>
                <w:rFonts w:ascii="Arial" w:hAnsi="Arial" w:cs="Arial"/>
                <w:bCs/>
                <w:sz w:val="20"/>
                <w:szCs w:val="20"/>
                <w:lang w:eastAsia="es-MX"/>
              </w:rPr>
              <w:t>- Registro Federal de Electores;15 Proceso Electoral; 16 Desarrollo Democrático, Educación Cívica y Participación Ciudadana; 17 Servicio Profesional Electoral.</w:t>
            </w:r>
          </w:p>
        </w:tc>
      </w:tr>
    </w:tbl>
    <w:p w14:paraId="5249C218" w14:textId="77777777" w:rsidR="0074678A" w:rsidRPr="0074678A" w:rsidRDefault="0074678A" w:rsidP="0074678A">
      <w:pPr>
        <w:spacing w:after="0" w:line="240" w:lineRule="auto"/>
        <w:rPr>
          <w:rFonts w:ascii="Arial" w:eastAsia="Times New Roman" w:hAnsi="Arial" w:cs="Arial"/>
          <w:sz w:val="20"/>
          <w:szCs w:val="20"/>
          <w:lang w:eastAsia="es-ES"/>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4677"/>
        <w:gridCol w:w="1701"/>
        <w:gridCol w:w="1843"/>
        <w:gridCol w:w="3000"/>
      </w:tblGrid>
      <w:tr w:rsidR="0074678A" w:rsidRPr="0074678A" w14:paraId="33B540DA" w14:textId="77777777" w:rsidTr="00FD1359">
        <w:trPr>
          <w:tblHeader/>
          <w:jc w:val="center"/>
        </w:trPr>
        <w:tc>
          <w:tcPr>
            <w:tcW w:w="2949" w:type="dxa"/>
            <w:shd w:val="clear" w:color="auto" w:fill="BFBFBF" w:themeFill="background1" w:themeFillShade="BF"/>
            <w:vAlign w:val="center"/>
          </w:tcPr>
          <w:p w14:paraId="72A7E5BD" w14:textId="77777777" w:rsidR="0074678A" w:rsidRPr="0074678A" w:rsidRDefault="0074678A" w:rsidP="0074678A">
            <w:pPr>
              <w:spacing w:after="0" w:line="240" w:lineRule="auto"/>
              <w:jc w:val="center"/>
              <w:rPr>
                <w:rFonts w:ascii="Arial" w:eastAsia="Times New Roman" w:hAnsi="Arial" w:cs="Arial"/>
                <w:b/>
                <w:sz w:val="20"/>
                <w:szCs w:val="20"/>
                <w:lang w:eastAsia="es-ES"/>
              </w:rPr>
            </w:pPr>
            <w:r w:rsidRPr="0074678A">
              <w:rPr>
                <w:rFonts w:ascii="Arial" w:eastAsia="Times New Roman" w:hAnsi="Arial" w:cs="Arial"/>
                <w:b/>
                <w:sz w:val="20"/>
                <w:szCs w:val="20"/>
                <w:lang w:eastAsia="es-ES"/>
              </w:rPr>
              <w:t>Serie</w:t>
            </w:r>
          </w:p>
        </w:tc>
        <w:tc>
          <w:tcPr>
            <w:tcW w:w="4677" w:type="dxa"/>
            <w:shd w:val="clear" w:color="auto" w:fill="BFBFBF" w:themeFill="background1" w:themeFillShade="BF"/>
            <w:vAlign w:val="center"/>
          </w:tcPr>
          <w:p w14:paraId="2E256764" w14:textId="77777777" w:rsidR="0074678A" w:rsidRPr="0074678A" w:rsidRDefault="0074678A" w:rsidP="0074678A">
            <w:pPr>
              <w:spacing w:after="0" w:line="240" w:lineRule="auto"/>
              <w:jc w:val="center"/>
              <w:rPr>
                <w:rFonts w:ascii="Arial" w:eastAsia="Times New Roman" w:hAnsi="Arial" w:cs="Arial"/>
                <w:b/>
                <w:sz w:val="20"/>
                <w:szCs w:val="20"/>
                <w:lang w:eastAsia="es-ES"/>
              </w:rPr>
            </w:pPr>
            <w:r w:rsidRPr="0074678A">
              <w:rPr>
                <w:rFonts w:ascii="Arial" w:eastAsia="Times New Roman" w:hAnsi="Arial" w:cs="Arial"/>
                <w:b/>
                <w:sz w:val="20"/>
                <w:szCs w:val="20"/>
                <w:lang w:eastAsia="es-ES"/>
              </w:rPr>
              <w:t>Descripción</w:t>
            </w:r>
          </w:p>
        </w:tc>
        <w:tc>
          <w:tcPr>
            <w:tcW w:w="1701" w:type="dxa"/>
            <w:shd w:val="clear" w:color="auto" w:fill="BFBFBF" w:themeFill="background1" w:themeFillShade="BF"/>
            <w:vAlign w:val="center"/>
          </w:tcPr>
          <w:p w14:paraId="6BFC382C" w14:textId="77777777" w:rsidR="0074678A" w:rsidRPr="0074678A" w:rsidRDefault="0074678A" w:rsidP="0074678A">
            <w:pPr>
              <w:spacing w:after="0" w:line="240" w:lineRule="auto"/>
              <w:jc w:val="center"/>
              <w:rPr>
                <w:rFonts w:ascii="Arial" w:eastAsia="Times New Roman" w:hAnsi="Arial" w:cs="Arial"/>
                <w:b/>
                <w:sz w:val="20"/>
                <w:szCs w:val="20"/>
                <w:lang w:eastAsia="es-ES"/>
              </w:rPr>
            </w:pPr>
            <w:r w:rsidRPr="0074678A">
              <w:rPr>
                <w:rFonts w:ascii="Arial" w:eastAsia="Times New Roman" w:hAnsi="Arial" w:cs="Arial"/>
                <w:b/>
                <w:sz w:val="20"/>
                <w:szCs w:val="20"/>
                <w:lang w:eastAsia="es-ES"/>
              </w:rPr>
              <w:t>Años extremos</w:t>
            </w:r>
          </w:p>
        </w:tc>
        <w:tc>
          <w:tcPr>
            <w:tcW w:w="1843" w:type="dxa"/>
            <w:shd w:val="clear" w:color="auto" w:fill="BFBFBF" w:themeFill="background1" w:themeFillShade="BF"/>
            <w:vAlign w:val="center"/>
          </w:tcPr>
          <w:p w14:paraId="4603EFD0" w14:textId="77777777" w:rsidR="0074678A" w:rsidRPr="0074678A" w:rsidRDefault="0074678A" w:rsidP="0074678A">
            <w:pPr>
              <w:spacing w:after="0" w:line="240" w:lineRule="auto"/>
              <w:jc w:val="center"/>
              <w:rPr>
                <w:rFonts w:ascii="Arial" w:eastAsia="Times New Roman" w:hAnsi="Arial" w:cs="Arial"/>
                <w:b/>
                <w:sz w:val="20"/>
                <w:szCs w:val="20"/>
                <w:lang w:eastAsia="es-ES"/>
              </w:rPr>
            </w:pPr>
            <w:r w:rsidRPr="0074678A">
              <w:rPr>
                <w:rFonts w:ascii="Arial" w:eastAsia="Times New Roman" w:hAnsi="Arial" w:cs="Arial"/>
                <w:b/>
                <w:sz w:val="20"/>
                <w:szCs w:val="20"/>
                <w:lang w:eastAsia="es-ES"/>
              </w:rPr>
              <w:t>Volumen</w:t>
            </w:r>
          </w:p>
        </w:tc>
        <w:tc>
          <w:tcPr>
            <w:tcW w:w="3000" w:type="dxa"/>
            <w:shd w:val="clear" w:color="auto" w:fill="BFBFBF" w:themeFill="background1" w:themeFillShade="BF"/>
            <w:vAlign w:val="center"/>
          </w:tcPr>
          <w:p w14:paraId="2013D3E8" w14:textId="77777777" w:rsidR="0074678A" w:rsidRPr="0074678A" w:rsidRDefault="0074678A" w:rsidP="0074678A">
            <w:pPr>
              <w:spacing w:after="0" w:line="240" w:lineRule="auto"/>
              <w:jc w:val="center"/>
              <w:rPr>
                <w:rFonts w:ascii="Arial" w:eastAsia="Times New Roman" w:hAnsi="Arial" w:cs="Arial"/>
                <w:b/>
                <w:sz w:val="20"/>
                <w:szCs w:val="20"/>
                <w:lang w:eastAsia="es-ES"/>
              </w:rPr>
            </w:pPr>
            <w:r w:rsidRPr="0074678A">
              <w:rPr>
                <w:rFonts w:ascii="Arial" w:eastAsia="Times New Roman" w:hAnsi="Arial" w:cs="Arial"/>
                <w:b/>
                <w:sz w:val="20"/>
                <w:szCs w:val="20"/>
                <w:lang w:eastAsia="es-ES"/>
              </w:rPr>
              <w:t>Ubicación física</w:t>
            </w:r>
          </w:p>
        </w:tc>
      </w:tr>
      <w:tr w:rsidR="0074678A" w:rsidRPr="0074678A" w14:paraId="362C2F78" w14:textId="77777777" w:rsidTr="00FD1359">
        <w:trPr>
          <w:trHeight w:val="601"/>
          <w:jc w:val="center"/>
        </w:trPr>
        <w:tc>
          <w:tcPr>
            <w:tcW w:w="2949" w:type="dxa"/>
            <w:vAlign w:val="center"/>
          </w:tcPr>
          <w:p w14:paraId="4B85AF4E"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2/15 Notificaciones </w:t>
            </w:r>
          </w:p>
        </w:tc>
        <w:tc>
          <w:tcPr>
            <w:tcW w:w="4677" w:type="dxa"/>
            <w:vAlign w:val="center"/>
          </w:tcPr>
          <w:p w14:paraId="62A3217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acuses de juzgado y notificaciones</w:t>
            </w:r>
          </w:p>
        </w:tc>
        <w:tc>
          <w:tcPr>
            <w:tcW w:w="1701" w:type="dxa"/>
            <w:vAlign w:val="center"/>
          </w:tcPr>
          <w:p w14:paraId="2746F1A6"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2015-2015</w:t>
            </w:r>
          </w:p>
        </w:tc>
        <w:tc>
          <w:tcPr>
            <w:tcW w:w="1843" w:type="dxa"/>
            <w:vAlign w:val="center"/>
          </w:tcPr>
          <w:p w14:paraId="67B141F9"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vAlign w:val="center"/>
          </w:tcPr>
          <w:p w14:paraId="163CD10A"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3CE88459" w14:textId="77777777" w:rsidTr="004942E1">
        <w:trPr>
          <w:trHeight w:val="645"/>
          <w:jc w:val="center"/>
        </w:trPr>
        <w:tc>
          <w:tcPr>
            <w:tcW w:w="14170" w:type="dxa"/>
            <w:gridSpan w:val="5"/>
            <w:vAlign w:val="center"/>
          </w:tcPr>
          <w:p w14:paraId="35E5688C" w14:textId="5D2E67A9"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 xml:space="preserve">Sección: 4 </w:t>
            </w:r>
            <w:r w:rsidRPr="00C34389">
              <w:rPr>
                <w:rFonts w:ascii="Arial" w:eastAsia="Times New Roman" w:hAnsi="Arial" w:cs="Arial"/>
                <w:b/>
                <w:bCs/>
                <w:sz w:val="20"/>
                <w:szCs w:val="20"/>
                <w:lang w:val="es-ES" w:eastAsia="es-ES"/>
              </w:rPr>
              <w:t>RECURSOS HUMANOS</w:t>
            </w:r>
          </w:p>
        </w:tc>
      </w:tr>
      <w:tr w:rsidR="0074678A" w:rsidRPr="0074678A" w14:paraId="5E62CAA4" w14:textId="77777777" w:rsidTr="00FD1359">
        <w:trPr>
          <w:trHeight w:val="709"/>
          <w:jc w:val="center"/>
        </w:trPr>
        <w:tc>
          <w:tcPr>
            <w:tcW w:w="2949" w:type="dxa"/>
            <w:vAlign w:val="center"/>
          </w:tcPr>
          <w:p w14:paraId="5825E955"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4/5 Nomina de Pago de Personal</w:t>
            </w:r>
          </w:p>
        </w:tc>
        <w:tc>
          <w:tcPr>
            <w:tcW w:w="4677" w:type="dxa"/>
            <w:vAlign w:val="center"/>
          </w:tcPr>
          <w:p w14:paraId="41753A7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nomina</w:t>
            </w:r>
          </w:p>
        </w:tc>
        <w:tc>
          <w:tcPr>
            <w:tcW w:w="1701" w:type="dxa"/>
            <w:vAlign w:val="center"/>
          </w:tcPr>
          <w:p w14:paraId="494FF5B7"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vAlign w:val="center"/>
          </w:tcPr>
          <w:p w14:paraId="1B92403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vAlign w:val="center"/>
          </w:tcPr>
          <w:p w14:paraId="54B5D2B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603F8846" w14:textId="77777777" w:rsidTr="00FD1359">
        <w:trPr>
          <w:trHeight w:val="691"/>
          <w:jc w:val="center"/>
        </w:trPr>
        <w:tc>
          <w:tcPr>
            <w:tcW w:w="2949" w:type="dxa"/>
            <w:vAlign w:val="center"/>
          </w:tcPr>
          <w:p w14:paraId="0F04ECF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4/6 Reclutamiento y Selección de Personal</w:t>
            </w:r>
          </w:p>
        </w:tc>
        <w:tc>
          <w:tcPr>
            <w:tcW w:w="4677" w:type="dxa"/>
            <w:vAlign w:val="center"/>
          </w:tcPr>
          <w:p w14:paraId="4B029A97"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Oficios de remisión de contratos de personal </w:t>
            </w:r>
          </w:p>
        </w:tc>
        <w:tc>
          <w:tcPr>
            <w:tcW w:w="1701" w:type="dxa"/>
            <w:vAlign w:val="center"/>
          </w:tcPr>
          <w:p w14:paraId="3DF15FCF"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vAlign w:val="center"/>
          </w:tcPr>
          <w:p w14:paraId="6FF5509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vAlign w:val="center"/>
          </w:tcPr>
          <w:p w14:paraId="31212970"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30E6F7FC" w14:textId="77777777" w:rsidTr="00FD1359">
        <w:trPr>
          <w:trHeight w:val="701"/>
          <w:jc w:val="center"/>
        </w:trPr>
        <w:tc>
          <w:tcPr>
            <w:tcW w:w="2949" w:type="dxa"/>
            <w:tcBorders>
              <w:top w:val="single" w:sz="4" w:space="0" w:color="auto"/>
              <w:left w:val="single" w:sz="4" w:space="0" w:color="auto"/>
              <w:bottom w:val="single" w:sz="4" w:space="0" w:color="auto"/>
              <w:right w:val="single" w:sz="4" w:space="0" w:color="auto"/>
            </w:tcBorders>
            <w:vAlign w:val="center"/>
          </w:tcPr>
          <w:p w14:paraId="005BD66D"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4/8 Control de Asistencia  (vacaciones, descansos y licencia e incapacidades)</w:t>
            </w:r>
          </w:p>
        </w:tc>
        <w:tc>
          <w:tcPr>
            <w:tcW w:w="4677" w:type="dxa"/>
            <w:tcBorders>
              <w:top w:val="single" w:sz="4" w:space="0" w:color="auto"/>
              <w:left w:val="single" w:sz="4" w:space="0" w:color="auto"/>
              <w:bottom w:val="single" w:sz="4" w:space="0" w:color="auto"/>
              <w:right w:val="single" w:sz="4" w:space="0" w:color="auto"/>
            </w:tcBorders>
            <w:vAlign w:val="center"/>
          </w:tcPr>
          <w:p w14:paraId="5E3DC3C6"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control de asistencia</w:t>
            </w:r>
          </w:p>
        </w:tc>
        <w:tc>
          <w:tcPr>
            <w:tcW w:w="1701" w:type="dxa"/>
            <w:tcBorders>
              <w:top w:val="single" w:sz="4" w:space="0" w:color="auto"/>
              <w:left w:val="single" w:sz="4" w:space="0" w:color="auto"/>
              <w:bottom w:val="single" w:sz="4" w:space="0" w:color="auto"/>
              <w:right w:val="single" w:sz="4" w:space="0" w:color="auto"/>
            </w:tcBorders>
            <w:vAlign w:val="center"/>
          </w:tcPr>
          <w:p w14:paraId="028C7B45"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261BCF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5A9C153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12F476F7" w14:textId="77777777" w:rsidTr="00FD1359">
        <w:trPr>
          <w:trHeight w:val="713"/>
          <w:jc w:val="center"/>
        </w:trPr>
        <w:tc>
          <w:tcPr>
            <w:tcW w:w="2949" w:type="dxa"/>
            <w:tcBorders>
              <w:top w:val="single" w:sz="4" w:space="0" w:color="auto"/>
              <w:left w:val="single" w:sz="4" w:space="0" w:color="auto"/>
              <w:bottom w:val="single" w:sz="4" w:space="0" w:color="auto"/>
              <w:right w:val="single" w:sz="4" w:space="0" w:color="auto"/>
            </w:tcBorders>
            <w:vAlign w:val="center"/>
          </w:tcPr>
          <w:p w14:paraId="27C454F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4/16 Control de Prestaciones en Materia Económica (FONAC)</w:t>
            </w:r>
          </w:p>
        </w:tc>
        <w:tc>
          <w:tcPr>
            <w:tcW w:w="4677" w:type="dxa"/>
            <w:tcBorders>
              <w:top w:val="single" w:sz="4" w:space="0" w:color="auto"/>
              <w:left w:val="single" w:sz="4" w:space="0" w:color="auto"/>
              <w:bottom w:val="single" w:sz="4" w:space="0" w:color="auto"/>
              <w:right w:val="single" w:sz="4" w:space="0" w:color="auto"/>
            </w:tcBorders>
            <w:vAlign w:val="center"/>
          </w:tcPr>
          <w:p w14:paraId="31FB6596"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Oficios de remisión de solicitudes  de prestamos </w:t>
            </w:r>
          </w:p>
        </w:tc>
        <w:tc>
          <w:tcPr>
            <w:tcW w:w="1701" w:type="dxa"/>
            <w:tcBorders>
              <w:top w:val="single" w:sz="4" w:space="0" w:color="auto"/>
              <w:left w:val="single" w:sz="4" w:space="0" w:color="auto"/>
              <w:bottom w:val="single" w:sz="4" w:space="0" w:color="auto"/>
              <w:right w:val="single" w:sz="4" w:space="0" w:color="auto"/>
            </w:tcBorders>
            <w:vAlign w:val="center"/>
          </w:tcPr>
          <w:p w14:paraId="147502A3"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7F2E43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6C29998C"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42EAA611" w14:textId="77777777" w:rsidTr="00FD1359">
        <w:trPr>
          <w:trHeight w:val="749"/>
          <w:jc w:val="center"/>
        </w:trPr>
        <w:tc>
          <w:tcPr>
            <w:tcW w:w="2949" w:type="dxa"/>
            <w:tcBorders>
              <w:top w:val="single" w:sz="4" w:space="0" w:color="auto"/>
              <w:left w:val="single" w:sz="4" w:space="0" w:color="auto"/>
              <w:bottom w:val="single" w:sz="4" w:space="0" w:color="auto"/>
              <w:right w:val="single" w:sz="4" w:space="0" w:color="auto"/>
            </w:tcBorders>
            <w:vAlign w:val="center"/>
          </w:tcPr>
          <w:p w14:paraId="478492C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lastRenderedPageBreak/>
              <w:t>4.19 Becas</w:t>
            </w:r>
          </w:p>
        </w:tc>
        <w:tc>
          <w:tcPr>
            <w:tcW w:w="4677" w:type="dxa"/>
            <w:tcBorders>
              <w:top w:val="single" w:sz="4" w:space="0" w:color="auto"/>
              <w:left w:val="single" w:sz="4" w:space="0" w:color="auto"/>
              <w:bottom w:val="single" w:sz="4" w:space="0" w:color="auto"/>
              <w:right w:val="single" w:sz="4" w:space="0" w:color="auto"/>
            </w:tcBorders>
            <w:vAlign w:val="center"/>
          </w:tcPr>
          <w:p w14:paraId="4400E810"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facturas para su reembolso por concepto de colegiaturas</w:t>
            </w:r>
          </w:p>
        </w:tc>
        <w:tc>
          <w:tcPr>
            <w:tcW w:w="1701" w:type="dxa"/>
            <w:tcBorders>
              <w:top w:val="single" w:sz="4" w:space="0" w:color="auto"/>
              <w:left w:val="single" w:sz="4" w:space="0" w:color="auto"/>
              <w:bottom w:val="single" w:sz="4" w:space="0" w:color="auto"/>
              <w:right w:val="single" w:sz="4" w:space="0" w:color="auto"/>
            </w:tcBorders>
            <w:vAlign w:val="center"/>
          </w:tcPr>
          <w:p w14:paraId="71D397FC"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5D7A8725"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409F8629"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248BD8EF" w14:textId="77777777" w:rsidTr="00FD1359">
        <w:trPr>
          <w:trHeight w:val="690"/>
          <w:jc w:val="center"/>
        </w:trPr>
        <w:tc>
          <w:tcPr>
            <w:tcW w:w="2949" w:type="dxa"/>
            <w:tcBorders>
              <w:top w:val="single" w:sz="4" w:space="0" w:color="auto"/>
              <w:left w:val="single" w:sz="4" w:space="0" w:color="auto"/>
              <w:bottom w:val="single" w:sz="4" w:space="0" w:color="auto"/>
              <w:right w:val="single" w:sz="4" w:space="0" w:color="auto"/>
            </w:tcBorders>
            <w:vAlign w:val="center"/>
          </w:tcPr>
          <w:p w14:paraId="3EF1A57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4/21 Programas y Servicios Sociales , Culturales de Seguridad e Higiene en el Trabajo</w:t>
            </w:r>
          </w:p>
        </w:tc>
        <w:tc>
          <w:tcPr>
            <w:tcW w:w="4677" w:type="dxa"/>
            <w:tcBorders>
              <w:top w:val="single" w:sz="4" w:space="0" w:color="auto"/>
              <w:left w:val="single" w:sz="4" w:space="0" w:color="auto"/>
              <w:bottom w:val="single" w:sz="4" w:space="0" w:color="auto"/>
              <w:right w:val="single" w:sz="4" w:space="0" w:color="auto"/>
            </w:tcBorders>
            <w:vAlign w:val="center"/>
          </w:tcPr>
          <w:p w14:paraId="57662837"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formatos las actividades realizadas en ese Distrito</w:t>
            </w:r>
          </w:p>
        </w:tc>
        <w:tc>
          <w:tcPr>
            <w:tcW w:w="1701" w:type="dxa"/>
            <w:tcBorders>
              <w:top w:val="single" w:sz="4" w:space="0" w:color="auto"/>
              <w:left w:val="single" w:sz="4" w:space="0" w:color="auto"/>
              <w:bottom w:val="single" w:sz="4" w:space="0" w:color="auto"/>
              <w:right w:val="single" w:sz="4" w:space="0" w:color="auto"/>
            </w:tcBorders>
            <w:vAlign w:val="center"/>
          </w:tcPr>
          <w:p w14:paraId="0521993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5001857"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FB2AC6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4B7A8488" w14:textId="77777777" w:rsidTr="00FD1359">
        <w:trPr>
          <w:trHeight w:val="713"/>
          <w:jc w:val="center"/>
        </w:trPr>
        <w:tc>
          <w:tcPr>
            <w:tcW w:w="2949" w:type="dxa"/>
            <w:tcBorders>
              <w:top w:val="single" w:sz="4" w:space="0" w:color="auto"/>
              <w:left w:val="single" w:sz="4" w:space="0" w:color="auto"/>
              <w:bottom w:val="single" w:sz="4" w:space="0" w:color="auto"/>
              <w:right w:val="single" w:sz="4" w:space="0" w:color="auto"/>
            </w:tcBorders>
            <w:vAlign w:val="center"/>
          </w:tcPr>
          <w:p w14:paraId="240E1E8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4/26 Expedición de Constancias  y Credenciales </w:t>
            </w:r>
          </w:p>
        </w:tc>
        <w:tc>
          <w:tcPr>
            <w:tcW w:w="4677" w:type="dxa"/>
            <w:tcBorders>
              <w:top w:val="single" w:sz="4" w:space="0" w:color="auto"/>
              <w:left w:val="single" w:sz="4" w:space="0" w:color="auto"/>
              <w:bottom w:val="single" w:sz="4" w:space="0" w:color="auto"/>
              <w:right w:val="single" w:sz="4" w:space="0" w:color="auto"/>
            </w:tcBorders>
            <w:vAlign w:val="center"/>
          </w:tcPr>
          <w:p w14:paraId="4CB68C8B"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solicitudes</w:t>
            </w:r>
          </w:p>
        </w:tc>
        <w:tc>
          <w:tcPr>
            <w:tcW w:w="1701" w:type="dxa"/>
            <w:tcBorders>
              <w:top w:val="single" w:sz="4" w:space="0" w:color="auto"/>
              <w:left w:val="single" w:sz="4" w:space="0" w:color="auto"/>
              <w:bottom w:val="single" w:sz="4" w:space="0" w:color="auto"/>
              <w:right w:val="single" w:sz="4" w:space="0" w:color="auto"/>
            </w:tcBorders>
            <w:vAlign w:val="center"/>
          </w:tcPr>
          <w:p w14:paraId="123A865E"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A417DC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6D82BC3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5E66AF47" w14:textId="77777777" w:rsidTr="004942E1">
        <w:trPr>
          <w:trHeight w:val="59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7356A78D" w14:textId="7995EDE8"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 xml:space="preserve">Sección: 5 </w:t>
            </w:r>
            <w:r w:rsidRPr="00C34389">
              <w:rPr>
                <w:rFonts w:ascii="Arial" w:eastAsia="Times New Roman" w:hAnsi="Arial" w:cs="Arial"/>
                <w:b/>
                <w:bCs/>
                <w:sz w:val="20"/>
                <w:szCs w:val="20"/>
                <w:lang w:val="es-ES" w:eastAsia="es-ES"/>
              </w:rPr>
              <w:t>RECURSOS FINANCIEROS</w:t>
            </w:r>
          </w:p>
        </w:tc>
      </w:tr>
      <w:tr w:rsidR="0074678A" w:rsidRPr="0074678A" w14:paraId="0AEDDE62" w14:textId="77777777" w:rsidTr="00FD1359">
        <w:trPr>
          <w:trHeight w:val="823"/>
          <w:jc w:val="center"/>
        </w:trPr>
        <w:tc>
          <w:tcPr>
            <w:tcW w:w="2949" w:type="dxa"/>
            <w:tcBorders>
              <w:top w:val="single" w:sz="4" w:space="0" w:color="auto"/>
              <w:left w:val="single" w:sz="4" w:space="0" w:color="auto"/>
              <w:bottom w:val="single" w:sz="4" w:space="0" w:color="auto"/>
              <w:right w:val="single" w:sz="4" w:space="0" w:color="auto"/>
            </w:tcBorders>
            <w:vAlign w:val="center"/>
          </w:tcPr>
          <w:p w14:paraId="363B426E"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5/21 Disposiciones en Materia de Recursos Financieros  y Contabilidad Gubernamental</w:t>
            </w:r>
          </w:p>
        </w:tc>
        <w:tc>
          <w:tcPr>
            <w:tcW w:w="4677" w:type="dxa"/>
            <w:tcBorders>
              <w:top w:val="single" w:sz="4" w:space="0" w:color="auto"/>
              <w:left w:val="single" w:sz="4" w:space="0" w:color="auto"/>
              <w:bottom w:val="single" w:sz="4" w:space="0" w:color="auto"/>
              <w:right w:val="single" w:sz="4" w:space="0" w:color="auto"/>
            </w:tcBorders>
            <w:vAlign w:val="center"/>
          </w:tcPr>
          <w:p w14:paraId="1A703474"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Remisión de comprobación de recursos</w:t>
            </w:r>
          </w:p>
        </w:tc>
        <w:tc>
          <w:tcPr>
            <w:tcW w:w="1701" w:type="dxa"/>
            <w:tcBorders>
              <w:top w:val="single" w:sz="4" w:space="0" w:color="auto"/>
              <w:left w:val="single" w:sz="4" w:space="0" w:color="auto"/>
              <w:bottom w:val="single" w:sz="4" w:space="0" w:color="auto"/>
              <w:right w:val="single" w:sz="4" w:space="0" w:color="auto"/>
            </w:tcBorders>
            <w:vAlign w:val="center"/>
          </w:tcPr>
          <w:p w14:paraId="5D990C59"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537B93B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46DF989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58F5B5AD" w14:textId="77777777" w:rsidTr="00FD1359">
        <w:trPr>
          <w:trHeight w:val="707"/>
          <w:jc w:val="center"/>
        </w:trPr>
        <w:tc>
          <w:tcPr>
            <w:tcW w:w="2949" w:type="dxa"/>
            <w:tcBorders>
              <w:top w:val="single" w:sz="4" w:space="0" w:color="auto"/>
              <w:left w:val="single" w:sz="4" w:space="0" w:color="auto"/>
              <w:bottom w:val="single" w:sz="4" w:space="0" w:color="auto"/>
              <w:right w:val="single" w:sz="4" w:space="0" w:color="auto"/>
            </w:tcBorders>
            <w:vAlign w:val="center"/>
          </w:tcPr>
          <w:p w14:paraId="6278FCF0"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5/3 Gastos o Egresos por Partida Presupuestal </w:t>
            </w:r>
          </w:p>
        </w:tc>
        <w:tc>
          <w:tcPr>
            <w:tcW w:w="4677" w:type="dxa"/>
            <w:tcBorders>
              <w:top w:val="single" w:sz="4" w:space="0" w:color="auto"/>
              <w:left w:val="single" w:sz="4" w:space="0" w:color="auto"/>
              <w:bottom w:val="single" w:sz="4" w:space="0" w:color="auto"/>
              <w:right w:val="single" w:sz="4" w:space="0" w:color="auto"/>
            </w:tcBorders>
            <w:vAlign w:val="center"/>
          </w:tcPr>
          <w:p w14:paraId="568C6AE3"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comprobación de recursos</w:t>
            </w:r>
          </w:p>
        </w:tc>
        <w:tc>
          <w:tcPr>
            <w:tcW w:w="1701" w:type="dxa"/>
            <w:tcBorders>
              <w:top w:val="single" w:sz="4" w:space="0" w:color="auto"/>
              <w:left w:val="single" w:sz="4" w:space="0" w:color="auto"/>
              <w:bottom w:val="single" w:sz="4" w:space="0" w:color="auto"/>
              <w:right w:val="single" w:sz="4" w:space="0" w:color="auto"/>
            </w:tcBorders>
            <w:vAlign w:val="center"/>
          </w:tcPr>
          <w:p w14:paraId="63ED6F4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6D34825"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2837A40"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29C669D8" w14:textId="77777777" w:rsidTr="00FD1359">
        <w:trPr>
          <w:trHeight w:val="703"/>
          <w:jc w:val="center"/>
        </w:trPr>
        <w:tc>
          <w:tcPr>
            <w:tcW w:w="2949" w:type="dxa"/>
            <w:tcBorders>
              <w:top w:val="single" w:sz="4" w:space="0" w:color="auto"/>
              <w:left w:val="single" w:sz="4" w:space="0" w:color="auto"/>
              <w:bottom w:val="single" w:sz="4" w:space="0" w:color="auto"/>
              <w:right w:val="single" w:sz="4" w:space="0" w:color="auto"/>
            </w:tcBorders>
            <w:vAlign w:val="center"/>
          </w:tcPr>
          <w:p w14:paraId="6547922D"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5/15 Transferencias de Presupuesto</w:t>
            </w:r>
          </w:p>
        </w:tc>
        <w:tc>
          <w:tcPr>
            <w:tcW w:w="4677" w:type="dxa"/>
            <w:tcBorders>
              <w:top w:val="single" w:sz="4" w:space="0" w:color="auto"/>
              <w:left w:val="single" w:sz="4" w:space="0" w:color="auto"/>
              <w:bottom w:val="single" w:sz="4" w:space="0" w:color="auto"/>
              <w:right w:val="single" w:sz="4" w:space="0" w:color="auto"/>
            </w:tcBorders>
            <w:vAlign w:val="center"/>
          </w:tcPr>
          <w:p w14:paraId="05BFAA82"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formatos de afectación presupuestaria y justificaciones</w:t>
            </w:r>
          </w:p>
        </w:tc>
        <w:tc>
          <w:tcPr>
            <w:tcW w:w="1701" w:type="dxa"/>
            <w:tcBorders>
              <w:top w:val="single" w:sz="4" w:space="0" w:color="auto"/>
              <w:left w:val="single" w:sz="4" w:space="0" w:color="auto"/>
              <w:bottom w:val="single" w:sz="4" w:space="0" w:color="auto"/>
              <w:right w:val="single" w:sz="4" w:space="0" w:color="auto"/>
            </w:tcBorders>
            <w:vAlign w:val="center"/>
          </w:tcPr>
          <w:p w14:paraId="24FCEEC2"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6603E6E"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547AD0C"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3AF3F848" w14:textId="77777777" w:rsidTr="00FD1359">
        <w:trPr>
          <w:trHeight w:val="703"/>
          <w:jc w:val="center"/>
        </w:trPr>
        <w:tc>
          <w:tcPr>
            <w:tcW w:w="2949" w:type="dxa"/>
            <w:tcBorders>
              <w:top w:val="single" w:sz="4" w:space="0" w:color="auto"/>
              <w:left w:val="single" w:sz="4" w:space="0" w:color="auto"/>
              <w:bottom w:val="single" w:sz="4" w:space="0" w:color="auto"/>
              <w:right w:val="single" w:sz="4" w:space="0" w:color="auto"/>
            </w:tcBorders>
            <w:vAlign w:val="center"/>
          </w:tcPr>
          <w:p w14:paraId="3BD75E0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5/23 Conciliaciones</w:t>
            </w:r>
          </w:p>
        </w:tc>
        <w:tc>
          <w:tcPr>
            <w:tcW w:w="4677" w:type="dxa"/>
            <w:tcBorders>
              <w:top w:val="single" w:sz="4" w:space="0" w:color="auto"/>
              <w:left w:val="single" w:sz="4" w:space="0" w:color="auto"/>
              <w:bottom w:val="single" w:sz="4" w:space="0" w:color="auto"/>
              <w:right w:val="single" w:sz="4" w:space="0" w:color="auto"/>
            </w:tcBorders>
            <w:vAlign w:val="center"/>
          </w:tcPr>
          <w:p w14:paraId="50403014"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conciliaciones bancarias</w:t>
            </w:r>
          </w:p>
        </w:tc>
        <w:tc>
          <w:tcPr>
            <w:tcW w:w="1701" w:type="dxa"/>
            <w:tcBorders>
              <w:top w:val="single" w:sz="4" w:space="0" w:color="auto"/>
              <w:left w:val="single" w:sz="4" w:space="0" w:color="auto"/>
              <w:bottom w:val="single" w:sz="4" w:space="0" w:color="auto"/>
              <w:right w:val="single" w:sz="4" w:space="0" w:color="auto"/>
            </w:tcBorders>
            <w:vAlign w:val="center"/>
          </w:tcPr>
          <w:p w14:paraId="498145CF"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F5FE82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1 expediente </w:t>
            </w:r>
          </w:p>
        </w:tc>
        <w:tc>
          <w:tcPr>
            <w:tcW w:w="3000" w:type="dxa"/>
            <w:tcBorders>
              <w:top w:val="single" w:sz="4" w:space="0" w:color="auto"/>
              <w:left w:val="single" w:sz="4" w:space="0" w:color="auto"/>
              <w:bottom w:val="single" w:sz="4" w:space="0" w:color="auto"/>
              <w:right w:val="single" w:sz="4" w:space="0" w:color="auto"/>
            </w:tcBorders>
            <w:vAlign w:val="center"/>
          </w:tcPr>
          <w:p w14:paraId="1D5AAEE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225DAA19" w14:textId="77777777" w:rsidTr="00FD1359">
        <w:trPr>
          <w:trHeight w:val="827"/>
          <w:jc w:val="center"/>
        </w:trPr>
        <w:tc>
          <w:tcPr>
            <w:tcW w:w="2949" w:type="dxa"/>
            <w:tcBorders>
              <w:top w:val="single" w:sz="4" w:space="0" w:color="auto"/>
              <w:left w:val="single" w:sz="4" w:space="0" w:color="auto"/>
              <w:bottom w:val="single" w:sz="4" w:space="0" w:color="auto"/>
              <w:right w:val="single" w:sz="4" w:space="0" w:color="auto"/>
            </w:tcBorders>
            <w:vAlign w:val="center"/>
          </w:tcPr>
          <w:p w14:paraId="3C88B660"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5/29 Reintegros</w:t>
            </w:r>
          </w:p>
        </w:tc>
        <w:tc>
          <w:tcPr>
            <w:tcW w:w="4677" w:type="dxa"/>
            <w:tcBorders>
              <w:top w:val="single" w:sz="4" w:space="0" w:color="auto"/>
              <w:left w:val="single" w:sz="4" w:space="0" w:color="auto"/>
              <w:bottom w:val="single" w:sz="4" w:space="0" w:color="auto"/>
              <w:right w:val="single" w:sz="4" w:space="0" w:color="auto"/>
            </w:tcBorders>
            <w:vAlign w:val="center"/>
          </w:tcPr>
          <w:p w14:paraId="63C96102"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formatos de reintegros de recursos</w:t>
            </w:r>
          </w:p>
        </w:tc>
        <w:tc>
          <w:tcPr>
            <w:tcW w:w="1701" w:type="dxa"/>
            <w:tcBorders>
              <w:top w:val="single" w:sz="4" w:space="0" w:color="auto"/>
              <w:left w:val="single" w:sz="4" w:space="0" w:color="auto"/>
              <w:bottom w:val="single" w:sz="4" w:space="0" w:color="auto"/>
              <w:right w:val="single" w:sz="4" w:space="0" w:color="auto"/>
            </w:tcBorders>
            <w:vAlign w:val="center"/>
          </w:tcPr>
          <w:p w14:paraId="3F9B654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789A05F"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5DA4A36"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086D81DA" w14:textId="77777777" w:rsidTr="004942E1">
        <w:trPr>
          <w:trHeight w:val="631"/>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7389CC3F" w14:textId="0A098C2C"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 xml:space="preserve">Sección: </w:t>
            </w:r>
            <w:r w:rsidRPr="00C34389">
              <w:rPr>
                <w:rFonts w:ascii="Arial" w:hAnsi="Arial" w:cs="Arial"/>
                <w:bCs/>
                <w:sz w:val="20"/>
                <w:szCs w:val="20"/>
                <w:lang w:eastAsia="es-MX"/>
              </w:rPr>
              <w:t xml:space="preserve">6 </w:t>
            </w:r>
            <w:r w:rsidRPr="00C34389">
              <w:rPr>
                <w:rFonts w:ascii="Arial" w:hAnsi="Arial" w:cs="Arial"/>
                <w:b/>
                <w:bCs/>
                <w:sz w:val="20"/>
                <w:szCs w:val="20"/>
                <w:lang w:eastAsia="es-MX"/>
              </w:rPr>
              <w:t>Recursos Materiales y Obra Pública</w:t>
            </w:r>
          </w:p>
        </w:tc>
      </w:tr>
      <w:tr w:rsidR="0074678A" w:rsidRPr="0074678A" w14:paraId="7922B99C" w14:textId="77777777" w:rsidTr="00FD1359">
        <w:trPr>
          <w:trHeight w:val="981"/>
          <w:jc w:val="center"/>
        </w:trPr>
        <w:tc>
          <w:tcPr>
            <w:tcW w:w="2949" w:type="dxa"/>
            <w:tcBorders>
              <w:top w:val="single" w:sz="4" w:space="0" w:color="auto"/>
              <w:left w:val="single" w:sz="4" w:space="0" w:color="auto"/>
              <w:bottom w:val="single" w:sz="4" w:space="0" w:color="auto"/>
              <w:right w:val="single" w:sz="4" w:space="0" w:color="auto"/>
            </w:tcBorders>
            <w:vAlign w:val="center"/>
          </w:tcPr>
          <w:p w14:paraId="7E53488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6/23 Comités y Subcomités de Adquisiciones Arrendamientos y Servicios</w:t>
            </w:r>
          </w:p>
        </w:tc>
        <w:tc>
          <w:tcPr>
            <w:tcW w:w="4677" w:type="dxa"/>
            <w:tcBorders>
              <w:top w:val="single" w:sz="4" w:space="0" w:color="auto"/>
              <w:left w:val="single" w:sz="4" w:space="0" w:color="auto"/>
              <w:bottom w:val="single" w:sz="4" w:space="0" w:color="auto"/>
              <w:right w:val="single" w:sz="4" w:space="0" w:color="auto"/>
            </w:tcBorders>
            <w:vAlign w:val="center"/>
          </w:tcPr>
          <w:p w14:paraId="5C13A117"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información de servicios</w:t>
            </w:r>
          </w:p>
        </w:tc>
        <w:tc>
          <w:tcPr>
            <w:tcW w:w="1701" w:type="dxa"/>
            <w:tcBorders>
              <w:top w:val="single" w:sz="4" w:space="0" w:color="auto"/>
              <w:left w:val="single" w:sz="4" w:space="0" w:color="auto"/>
              <w:bottom w:val="single" w:sz="4" w:space="0" w:color="auto"/>
              <w:right w:val="single" w:sz="4" w:space="0" w:color="auto"/>
            </w:tcBorders>
            <w:vAlign w:val="center"/>
          </w:tcPr>
          <w:p w14:paraId="7817D508"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5548067"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55CEC9D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378E4BDA" w14:textId="77777777" w:rsidTr="004942E1">
        <w:trPr>
          <w:trHeight w:val="75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6BE7D2C9" w14:textId="33370D57" w:rsidR="004942E1" w:rsidRPr="00C34389"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 xml:space="preserve">Sección: </w:t>
            </w:r>
            <w:r w:rsidRPr="00C34389">
              <w:rPr>
                <w:rFonts w:ascii="Arial" w:hAnsi="Arial" w:cs="Arial"/>
                <w:bCs/>
                <w:sz w:val="20"/>
                <w:szCs w:val="20"/>
                <w:lang w:eastAsia="es-MX"/>
              </w:rPr>
              <w:t xml:space="preserve">7  </w:t>
            </w:r>
            <w:r w:rsidRPr="00C34389">
              <w:rPr>
                <w:rFonts w:ascii="Arial" w:hAnsi="Arial" w:cs="Arial"/>
                <w:b/>
                <w:bCs/>
                <w:sz w:val="20"/>
                <w:szCs w:val="20"/>
                <w:lang w:eastAsia="es-MX"/>
              </w:rPr>
              <w:t>SERVICIOS GENERALES</w:t>
            </w:r>
          </w:p>
        </w:tc>
      </w:tr>
      <w:tr w:rsidR="0074678A" w:rsidRPr="0074678A" w14:paraId="46204C93"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44379AD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7/13 Control DEL  Parque Vehicular </w:t>
            </w:r>
          </w:p>
        </w:tc>
        <w:tc>
          <w:tcPr>
            <w:tcW w:w="4677" w:type="dxa"/>
            <w:tcBorders>
              <w:top w:val="single" w:sz="4" w:space="0" w:color="auto"/>
              <w:left w:val="single" w:sz="4" w:space="0" w:color="auto"/>
              <w:bottom w:val="single" w:sz="4" w:space="0" w:color="auto"/>
              <w:right w:val="single" w:sz="4" w:space="0" w:color="auto"/>
            </w:tcBorders>
            <w:vAlign w:val="center"/>
          </w:tcPr>
          <w:p w14:paraId="243B3B97"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relativos al parque vehicular</w:t>
            </w:r>
          </w:p>
        </w:tc>
        <w:tc>
          <w:tcPr>
            <w:tcW w:w="1701" w:type="dxa"/>
            <w:tcBorders>
              <w:top w:val="single" w:sz="4" w:space="0" w:color="auto"/>
              <w:left w:val="single" w:sz="4" w:space="0" w:color="auto"/>
              <w:bottom w:val="single" w:sz="4" w:space="0" w:color="auto"/>
              <w:right w:val="single" w:sz="4" w:space="0" w:color="auto"/>
            </w:tcBorders>
            <w:vAlign w:val="center"/>
          </w:tcPr>
          <w:p w14:paraId="0F69C668"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7ED403F"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3C6A12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1B5838B8" w14:textId="77777777" w:rsidTr="004942E1">
        <w:trPr>
          <w:trHeight w:val="76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4977FE01" w14:textId="2199A03B" w:rsidR="004942E1" w:rsidRPr="0074678A" w:rsidRDefault="004942E1" w:rsidP="00C34389">
            <w:pPr>
              <w:tabs>
                <w:tab w:val="left" w:pos="955"/>
              </w:tabs>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lastRenderedPageBreak/>
              <w:t xml:space="preserve">Sección: </w:t>
            </w:r>
            <w:r w:rsidRPr="00C34389">
              <w:rPr>
                <w:rFonts w:ascii="Arial" w:hAnsi="Arial" w:cs="Arial"/>
                <w:b/>
                <w:bCs/>
                <w:sz w:val="20"/>
                <w:szCs w:val="20"/>
                <w:lang w:eastAsia="es-MX"/>
              </w:rPr>
              <w:t>8 TECNOLOGÍAS Y SERVICIOS DE LA INFORMACIÓN</w:t>
            </w:r>
          </w:p>
        </w:tc>
      </w:tr>
      <w:tr w:rsidR="0074678A" w:rsidRPr="0074678A" w14:paraId="1057ECAD" w14:textId="77777777" w:rsidTr="00FD1359">
        <w:trPr>
          <w:trHeight w:val="763"/>
          <w:jc w:val="center"/>
        </w:trPr>
        <w:tc>
          <w:tcPr>
            <w:tcW w:w="2949" w:type="dxa"/>
            <w:tcBorders>
              <w:top w:val="single" w:sz="4" w:space="0" w:color="auto"/>
              <w:left w:val="single" w:sz="4" w:space="0" w:color="auto"/>
              <w:bottom w:val="single" w:sz="4" w:space="0" w:color="auto"/>
              <w:right w:val="single" w:sz="4" w:space="0" w:color="auto"/>
            </w:tcBorders>
            <w:vAlign w:val="center"/>
          </w:tcPr>
          <w:p w14:paraId="6026783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8/14 Control y Desarrollo del Parque Informático </w:t>
            </w:r>
          </w:p>
        </w:tc>
        <w:tc>
          <w:tcPr>
            <w:tcW w:w="4677" w:type="dxa"/>
            <w:tcBorders>
              <w:top w:val="single" w:sz="4" w:space="0" w:color="auto"/>
              <w:left w:val="single" w:sz="4" w:space="0" w:color="auto"/>
              <w:bottom w:val="single" w:sz="4" w:space="0" w:color="auto"/>
              <w:right w:val="single" w:sz="4" w:space="0" w:color="auto"/>
            </w:tcBorders>
            <w:vAlign w:val="center"/>
          </w:tcPr>
          <w:p w14:paraId="3EDEEDDC"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relativos al parque informático</w:t>
            </w:r>
          </w:p>
        </w:tc>
        <w:tc>
          <w:tcPr>
            <w:tcW w:w="1701" w:type="dxa"/>
            <w:tcBorders>
              <w:top w:val="single" w:sz="4" w:space="0" w:color="auto"/>
              <w:left w:val="single" w:sz="4" w:space="0" w:color="auto"/>
              <w:bottom w:val="single" w:sz="4" w:space="0" w:color="auto"/>
              <w:right w:val="single" w:sz="4" w:space="0" w:color="auto"/>
            </w:tcBorders>
            <w:vAlign w:val="center"/>
          </w:tcPr>
          <w:p w14:paraId="0957F1E2"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DE7203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76CC2297"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1C07E1F7" w14:textId="77777777" w:rsidTr="00FD1359">
        <w:trPr>
          <w:trHeight w:val="843"/>
          <w:jc w:val="center"/>
        </w:trPr>
        <w:tc>
          <w:tcPr>
            <w:tcW w:w="2949" w:type="dxa"/>
            <w:tcBorders>
              <w:top w:val="single" w:sz="4" w:space="0" w:color="auto"/>
              <w:left w:val="single" w:sz="4" w:space="0" w:color="auto"/>
              <w:bottom w:val="single" w:sz="4" w:space="0" w:color="auto"/>
              <w:right w:val="single" w:sz="4" w:space="0" w:color="auto"/>
            </w:tcBorders>
            <w:vAlign w:val="center"/>
          </w:tcPr>
          <w:p w14:paraId="181F590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8/25 Instrumentos de Consulta</w:t>
            </w:r>
          </w:p>
        </w:tc>
        <w:tc>
          <w:tcPr>
            <w:tcW w:w="4677" w:type="dxa"/>
            <w:tcBorders>
              <w:top w:val="single" w:sz="4" w:space="0" w:color="auto"/>
              <w:left w:val="single" w:sz="4" w:space="0" w:color="auto"/>
              <w:bottom w:val="single" w:sz="4" w:space="0" w:color="auto"/>
              <w:right w:val="single" w:sz="4" w:space="0" w:color="auto"/>
            </w:tcBorders>
            <w:vAlign w:val="center"/>
          </w:tcPr>
          <w:p w14:paraId="05A73385"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diversos de Instituciones Públicas de particulares</w:t>
            </w:r>
          </w:p>
        </w:tc>
        <w:tc>
          <w:tcPr>
            <w:tcW w:w="1701" w:type="dxa"/>
            <w:tcBorders>
              <w:top w:val="single" w:sz="4" w:space="0" w:color="auto"/>
              <w:left w:val="single" w:sz="4" w:space="0" w:color="auto"/>
              <w:bottom w:val="single" w:sz="4" w:space="0" w:color="auto"/>
              <w:right w:val="single" w:sz="4" w:space="0" w:color="auto"/>
            </w:tcBorders>
            <w:vAlign w:val="center"/>
          </w:tcPr>
          <w:p w14:paraId="7A701DD9"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A36184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484F0F39"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04B348F3" w14:textId="77777777" w:rsidTr="004942E1">
        <w:trPr>
          <w:trHeight w:val="84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1B25657E" w14:textId="006FFF9D"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Sección:</w:t>
            </w:r>
            <w:r w:rsidRPr="00C34389">
              <w:rPr>
                <w:rFonts w:ascii="Arial" w:hAnsi="Arial" w:cs="Arial"/>
                <w:b/>
                <w:bCs/>
                <w:sz w:val="20"/>
                <w:szCs w:val="20"/>
                <w:lang w:eastAsia="es-MX"/>
              </w:rPr>
              <w:t>11 PLANEACIÓN, INFORMACIÓN, EVALUACIÓN Y POLÍTICAS</w:t>
            </w:r>
          </w:p>
        </w:tc>
      </w:tr>
      <w:tr w:rsidR="0074678A" w:rsidRPr="0074678A" w14:paraId="27B92A64" w14:textId="77777777" w:rsidTr="00FD1359">
        <w:trPr>
          <w:trHeight w:val="843"/>
          <w:jc w:val="center"/>
        </w:trPr>
        <w:tc>
          <w:tcPr>
            <w:tcW w:w="2949" w:type="dxa"/>
            <w:tcBorders>
              <w:top w:val="single" w:sz="4" w:space="0" w:color="auto"/>
              <w:left w:val="single" w:sz="4" w:space="0" w:color="auto"/>
              <w:bottom w:val="single" w:sz="4" w:space="0" w:color="auto"/>
              <w:right w:val="single" w:sz="4" w:space="0" w:color="auto"/>
            </w:tcBorders>
            <w:vAlign w:val="center"/>
          </w:tcPr>
          <w:p w14:paraId="7574758D"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11/5 Calendario Anual de Actividades</w:t>
            </w:r>
          </w:p>
        </w:tc>
        <w:tc>
          <w:tcPr>
            <w:tcW w:w="4677" w:type="dxa"/>
            <w:tcBorders>
              <w:top w:val="single" w:sz="4" w:space="0" w:color="auto"/>
              <w:left w:val="single" w:sz="4" w:space="0" w:color="auto"/>
              <w:bottom w:val="single" w:sz="4" w:space="0" w:color="auto"/>
              <w:right w:val="single" w:sz="4" w:space="0" w:color="auto"/>
            </w:tcBorders>
            <w:vAlign w:val="center"/>
          </w:tcPr>
          <w:p w14:paraId="0FCEA49A"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 las Juntas Distritales, relativos al  cumplimiento de las actividades programadas</w:t>
            </w:r>
          </w:p>
        </w:tc>
        <w:tc>
          <w:tcPr>
            <w:tcW w:w="1701" w:type="dxa"/>
            <w:tcBorders>
              <w:top w:val="single" w:sz="4" w:space="0" w:color="auto"/>
              <w:left w:val="single" w:sz="4" w:space="0" w:color="auto"/>
              <w:bottom w:val="single" w:sz="4" w:space="0" w:color="auto"/>
              <w:right w:val="single" w:sz="4" w:space="0" w:color="auto"/>
            </w:tcBorders>
            <w:vAlign w:val="center"/>
          </w:tcPr>
          <w:p w14:paraId="058D5D86"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B498C4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14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6F97A59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491A75B9" w14:textId="77777777" w:rsidTr="00FD1359">
        <w:trPr>
          <w:trHeight w:val="982"/>
          <w:jc w:val="center"/>
        </w:trPr>
        <w:tc>
          <w:tcPr>
            <w:tcW w:w="2949" w:type="dxa"/>
            <w:tcBorders>
              <w:top w:val="single" w:sz="4" w:space="0" w:color="auto"/>
              <w:left w:val="single" w:sz="4" w:space="0" w:color="auto"/>
              <w:bottom w:val="single" w:sz="4" w:space="0" w:color="auto"/>
              <w:right w:val="single" w:sz="4" w:space="0" w:color="auto"/>
            </w:tcBorders>
            <w:vAlign w:val="center"/>
          </w:tcPr>
          <w:p w14:paraId="059BF435"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11/20 Junta General Ejecutiva</w:t>
            </w:r>
          </w:p>
        </w:tc>
        <w:tc>
          <w:tcPr>
            <w:tcW w:w="4677" w:type="dxa"/>
            <w:tcBorders>
              <w:top w:val="single" w:sz="4" w:space="0" w:color="auto"/>
              <w:left w:val="single" w:sz="4" w:space="0" w:color="auto"/>
              <w:bottom w:val="single" w:sz="4" w:space="0" w:color="auto"/>
              <w:right w:val="single" w:sz="4" w:space="0" w:color="auto"/>
            </w:tcBorders>
            <w:vAlign w:val="center"/>
          </w:tcPr>
          <w:p w14:paraId="4AF4395E"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diversos emitidos por ese Órgano</w:t>
            </w:r>
          </w:p>
        </w:tc>
        <w:tc>
          <w:tcPr>
            <w:tcW w:w="1701" w:type="dxa"/>
            <w:tcBorders>
              <w:top w:val="single" w:sz="4" w:space="0" w:color="auto"/>
              <w:left w:val="single" w:sz="4" w:space="0" w:color="auto"/>
              <w:bottom w:val="single" w:sz="4" w:space="0" w:color="auto"/>
              <w:right w:val="single" w:sz="4" w:space="0" w:color="auto"/>
            </w:tcBorders>
            <w:vAlign w:val="center"/>
          </w:tcPr>
          <w:p w14:paraId="1649BA1F"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2575EB1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37C985B0"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73C85A46" w14:textId="77777777" w:rsidTr="00FD1359">
        <w:trPr>
          <w:trHeight w:val="835"/>
          <w:jc w:val="center"/>
        </w:trPr>
        <w:tc>
          <w:tcPr>
            <w:tcW w:w="2949" w:type="dxa"/>
            <w:tcBorders>
              <w:top w:val="single" w:sz="4" w:space="0" w:color="auto"/>
              <w:left w:val="single" w:sz="4" w:space="0" w:color="auto"/>
              <w:bottom w:val="single" w:sz="4" w:space="0" w:color="auto"/>
              <w:right w:val="single" w:sz="4" w:space="0" w:color="auto"/>
            </w:tcBorders>
            <w:vAlign w:val="center"/>
          </w:tcPr>
          <w:p w14:paraId="17230A4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11/22 Junta Distrital Ejecutiva</w:t>
            </w:r>
          </w:p>
        </w:tc>
        <w:tc>
          <w:tcPr>
            <w:tcW w:w="4677" w:type="dxa"/>
            <w:tcBorders>
              <w:top w:val="single" w:sz="4" w:space="0" w:color="auto"/>
              <w:left w:val="single" w:sz="4" w:space="0" w:color="auto"/>
              <w:bottom w:val="single" w:sz="4" w:space="0" w:color="auto"/>
              <w:right w:val="single" w:sz="4" w:space="0" w:color="auto"/>
            </w:tcBorders>
            <w:vAlign w:val="center"/>
          </w:tcPr>
          <w:p w14:paraId="364F32D8"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enviados las Juntas Distritales Ejecutivas, hacen referencia de diversos temas</w:t>
            </w:r>
          </w:p>
        </w:tc>
        <w:tc>
          <w:tcPr>
            <w:tcW w:w="1701" w:type="dxa"/>
            <w:tcBorders>
              <w:top w:val="single" w:sz="4" w:space="0" w:color="auto"/>
              <w:left w:val="single" w:sz="4" w:space="0" w:color="auto"/>
              <w:bottom w:val="single" w:sz="4" w:space="0" w:color="auto"/>
              <w:right w:val="single" w:sz="4" w:space="0" w:color="auto"/>
            </w:tcBorders>
            <w:vAlign w:val="center"/>
          </w:tcPr>
          <w:p w14:paraId="175E6083"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AA9457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6ADB2286"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573DE935" w14:textId="77777777" w:rsidTr="00FD1359">
        <w:trPr>
          <w:trHeight w:val="908"/>
          <w:jc w:val="center"/>
        </w:trPr>
        <w:tc>
          <w:tcPr>
            <w:tcW w:w="2949" w:type="dxa"/>
            <w:tcBorders>
              <w:top w:val="single" w:sz="4" w:space="0" w:color="auto"/>
              <w:left w:val="single" w:sz="4" w:space="0" w:color="auto"/>
              <w:bottom w:val="single" w:sz="4" w:space="0" w:color="auto"/>
              <w:right w:val="single" w:sz="4" w:space="0" w:color="auto"/>
            </w:tcBorders>
            <w:vAlign w:val="center"/>
          </w:tcPr>
          <w:p w14:paraId="683C2956"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11/23 Juntas Nacionales y Regionales</w:t>
            </w:r>
          </w:p>
        </w:tc>
        <w:tc>
          <w:tcPr>
            <w:tcW w:w="4677" w:type="dxa"/>
            <w:tcBorders>
              <w:top w:val="single" w:sz="4" w:space="0" w:color="auto"/>
              <w:left w:val="single" w:sz="4" w:space="0" w:color="auto"/>
              <w:bottom w:val="single" w:sz="4" w:space="0" w:color="auto"/>
              <w:right w:val="single" w:sz="4" w:space="0" w:color="auto"/>
            </w:tcBorders>
            <w:vAlign w:val="center"/>
          </w:tcPr>
          <w:p w14:paraId="670AB676"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 las Vocalías del Registro Federal de Electores de diversos Estados, con información de ciudadanos</w:t>
            </w:r>
          </w:p>
        </w:tc>
        <w:tc>
          <w:tcPr>
            <w:tcW w:w="1701" w:type="dxa"/>
            <w:tcBorders>
              <w:top w:val="single" w:sz="4" w:space="0" w:color="auto"/>
              <w:left w:val="single" w:sz="4" w:space="0" w:color="auto"/>
              <w:bottom w:val="single" w:sz="4" w:space="0" w:color="auto"/>
              <w:right w:val="single" w:sz="4" w:space="0" w:color="auto"/>
            </w:tcBorders>
            <w:vAlign w:val="center"/>
          </w:tcPr>
          <w:p w14:paraId="2106AE20"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852D2A0"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3C67052A"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40B95094" w14:textId="77777777" w:rsidTr="004942E1">
        <w:trPr>
          <w:trHeight w:val="855"/>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19006F44" w14:textId="2A0F3DD7"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Sección:</w:t>
            </w:r>
            <w:r w:rsidRPr="00C34389">
              <w:rPr>
                <w:rFonts w:ascii="Arial" w:hAnsi="Arial" w:cs="Arial"/>
                <w:b/>
                <w:bCs/>
                <w:sz w:val="20"/>
                <w:szCs w:val="20"/>
                <w:lang w:eastAsia="es-MX"/>
              </w:rPr>
              <w:t>13</w:t>
            </w:r>
            <w:r w:rsidRPr="00C34389">
              <w:rPr>
                <w:rFonts w:ascii="Arial" w:hAnsi="Arial" w:cs="Arial"/>
                <w:bCs/>
                <w:sz w:val="20"/>
                <w:szCs w:val="20"/>
                <w:lang w:eastAsia="es-MX"/>
              </w:rPr>
              <w:t xml:space="preserve">- </w:t>
            </w:r>
            <w:r w:rsidRPr="00C34389">
              <w:rPr>
                <w:rFonts w:ascii="Arial" w:hAnsi="Arial" w:cs="Arial"/>
                <w:b/>
                <w:bCs/>
                <w:sz w:val="20"/>
                <w:szCs w:val="20"/>
                <w:lang w:eastAsia="es-MX"/>
              </w:rPr>
              <w:t>PARTIDOS POLÍTICOS NACIONALES Y AGRUPACIONES POLÍTICAS NACIONALES, PRERROGATIVAS Y FISCALIZACIÓN</w:t>
            </w:r>
          </w:p>
        </w:tc>
      </w:tr>
      <w:tr w:rsidR="0074678A" w:rsidRPr="0074678A" w14:paraId="212C9666" w14:textId="77777777" w:rsidTr="00FD1359">
        <w:trPr>
          <w:trHeight w:val="855"/>
          <w:jc w:val="center"/>
        </w:trPr>
        <w:tc>
          <w:tcPr>
            <w:tcW w:w="2949" w:type="dxa"/>
            <w:tcBorders>
              <w:top w:val="single" w:sz="4" w:space="0" w:color="auto"/>
              <w:left w:val="single" w:sz="4" w:space="0" w:color="auto"/>
              <w:bottom w:val="single" w:sz="4" w:space="0" w:color="auto"/>
              <w:right w:val="single" w:sz="4" w:space="0" w:color="auto"/>
            </w:tcBorders>
            <w:vAlign w:val="center"/>
          </w:tcPr>
          <w:p w14:paraId="7D2884F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13/4 Partidos Políticos Nacionales </w:t>
            </w:r>
          </w:p>
        </w:tc>
        <w:tc>
          <w:tcPr>
            <w:tcW w:w="4677" w:type="dxa"/>
            <w:tcBorders>
              <w:top w:val="single" w:sz="4" w:space="0" w:color="auto"/>
              <w:left w:val="single" w:sz="4" w:space="0" w:color="auto"/>
              <w:bottom w:val="single" w:sz="4" w:space="0" w:color="auto"/>
              <w:right w:val="single" w:sz="4" w:space="0" w:color="auto"/>
            </w:tcBorders>
            <w:vAlign w:val="center"/>
          </w:tcPr>
          <w:p w14:paraId="16831650"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 los distintos partidos políticos, incluyendo acreditaciones</w:t>
            </w:r>
          </w:p>
        </w:tc>
        <w:tc>
          <w:tcPr>
            <w:tcW w:w="1701" w:type="dxa"/>
            <w:tcBorders>
              <w:top w:val="single" w:sz="4" w:space="0" w:color="auto"/>
              <w:left w:val="single" w:sz="4" w:space="0" w:color="auto"/>
              <w:bottom w:val="single" w:sz="4" w:space="0" w:color="auto"/>
              <w:right w:val="single" w:sz="4" w:space="0" w:color="auto"/>
            </w:tcBorders>
            <w:vAlign w:val="center"/>
          </w:tcPr>
          <w:p w14:paraId="3DFBAF4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B807482"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A029C2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66767727"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46929CEC"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13/22 Verificación de Transmisiones</w:t>
            </w:r>
          </w:p>
        </w:tc>
        <w:tc>
          <w:tcPr>
            <w:tcW w:w="4677" w:type="dxa"/>
            <w:tcBorders>
              <w:top w:val="single" w:sz="4" w:space="0" w:color="auto"/>
              <w:left w:val="single" w:sz="4" w:space="0" w:color="auto"/>
              <w:bottom w:val="single" w:sz="4" w:space="0" w:color="auto"/>
              <w:right w:val="single" w:sz="4" w:space="0" w:color="auto"/>
            </w:tcBorders>
            <w:vAlign w:val="center"/>
          </w:tcPr>
          <w:p w14:paraId="019AE9B9"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informes sobre la transmisión de spots en materia electoral</w:t>
            </w:r>
          </w:p>
        </w:tc>
        <w:tc>
          <w:tcPr>
            <w:tcW w:w="1701" w:type="dxa"/>
            <w:tcBorders>
              <w:top w:val="single" w:sz="4" w:space="0" w:color="auto"/>
              <w:left w:val="single" w:sz="4" w:space="0" w:color="auto"/>
              <w:bottom w:val="single" w:sz="4" w:space="0" w:color="auto"/>
              <w:right w:val="single" w:sz="4" w:space="0" w:color="auto"/>
            </w:tcBorders>
            <w:vAlign w:val="center"/>
          </w:tcPr>
          <w:p w14:paraId="2F050579"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EAFAD53"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64994199"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4D5A3D68" w14:textId="77777777" w:rsidTr="00FD1359">
        <w:trPr>
          <w:trHeight w:val="661"/>
          <w:jc w:val="center"/>
        </w:trPr>
        <w:tc>
          <w:tcPr>
            <w:tcW w:w="2949" w:type="dxa"/>
            <w:tcBorders>
              <w:top w:val="single" w:sz="4" w:space="0" w:color="auto"/>
              <w:left w:val="single" w:sz="4" w:space="0" w:color="auto"/>
              <w:bottom w:val="single" w:sz="4" w:space="0" w:color="auto"/>
              <w:right w:val="single" w:sz="4" w:space="0" w:color="auto"/>
            </w:tcBorders>
            <w:vAlign w:val="center"/>
          </w:tcPr>
          <w:p w14:paraId="69C5F49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13/29 Fiscalización</w:t>
            </w:r>
          </w:p>
        </w:tc>
        <w:tc>
          <w:tcPr>
            <w:tcW w:w="4677" w:type="dxa"/>
            <w:tcBorders>
              <w:top w:val="single" w:sz="4" w:space="0" w:color="auto"/>
              <w:left w:val="single" w:sz="4" w:space="0" w:color="auto"/>
              <w:bottom w:val="single" w:sz="4" w:space="0" w:color="auto"/>
              <w:right w:val="single" w:sz="4" w:space="0" w:color="auto"/>
            </w:tcBorders>
            <w:vAlign w:val="center"/>
          </w:tcPr>
          <w:p w14:paraId="6A448A56"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Oficios recibidos de los partidos políticos con el cual remiten informe sobre los recursos ejercidos </w:t>
            </w:r>
          </w:p>
        </w:tc>
        <w:tc>
          <w:tcPr>
            <w:tcW w:w="1701" w:type="dxa"/>
            <w:tcBorders>
              <w:top w:val="single" w:sz="4" w:space="0" w:color="auto"/>
              <w:left w:val="single" w:sz="4" w:space="0" w:color="auto"/>
              <w:bottom w:val="single" w:sz="4" w:space="0" w:color="auto"/>
              <w:right w:val="single" w:sz="4" w:space="0" w:color="auto"/>
            </w:tcBorders>
            <w:vAlign w:val="center"/>
          </w:tcPr>
          <w:p w14:paraId="627BE466"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45F6111E"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BFB939A"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3BF978D1" w14:textId="77777777" w:rsidTr="004942E1">
        <w:trPr>
          <w:trHeight w:val="75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4604A9F8" w14:textId="1847B85B" w:rsidR="004942E1" w:rsidRPr="0074678A"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lastRenderedPageBreak/>
              <w:t>Sección</w:t>
            </w:r>
            <w:r w:rsidRPr="00C34389">
              <w:rPr>
                <w:rFonts w:ascii="Arial" w:hAnsi="Arial" w:cs="Arial"/>
                <w:bCs/>
                <w:sz w:val="20"/>
                <w:szCs w:val="20"/>
                <w:lang w:eastAsia="es-MX"/>
              </w:rPr>
              <w:t xml:space="preserve"> </w:t>
            </w:r>
            <w:r w:rsidRPr="00C34389">
              <w:rPr>
                <w:rFonts w:ascii="Arial" w:hAnsi="Arial" w:cs="Arial"/>
                <w:b/>
                <w:bCs/>
                <w:sz w:val="20"/>
                <w:szCs w:val="20"/>
                <w:lang w:eastAsia="es-MX"/>
              </w:rPr>
              <w:t>14</w:t>
            </w:r>
            <w:r w:rsidRPr="00C34389">
              <w:rPr>
                <w:rFonts w:ascii="Arial" w:hAnsi="Arial" w:cs="Arial"/>
                <w:bCs/>
                <w:sz w:val="20"/>
                <w:szCs w:val="20"/>
                <w:lang w:eastAsia="es-MX"/>
              </w:rPr>
              <w:t xml:space="preserve">- </w:t>
            </w:r>
            <w:r w:rsidRPr="00C34389">
              <w:rPr>
                <w:rFonts w:ascii="Arial" w:hAnsi="Arial" w:cs="Arial"/>
                <w:b/>
                <w:bCs/>
                <w:sz w:val="20"/>
                <w:szCs w:val="20"/>
                <w:lang w:eastAsia="es-MX"/>
              </w:rPr>
              <w:t>REGISTRO FEDERAL DE ELECTORES</w:t>
            </w:r>
          </w:p>
        </w:tc>
      </w:tr>
      <w:tr w:rsidR="0074678A" w:rsidRPr="0074678A" w14:paraId="55AB6FAF"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19F29D0B"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14/1 Disposiciones en Materia del Registro Federal de Electores</w:t>
            </w:r>
          </w:p>
        </w:tc>
        <w:tc>
          <w:tcPr>
            <w:tcW w:w="4677" w:type="dxa"/>
            <w:tcBorders>
              <w:top w:val="single" w:sz="4" w:space="0" w:color="auto"/>
              <w:left w:val="single" w:sz="4" w:space="0" w:color="auto"/>
              <w:bottom w:val="single" w:sz="4" w:space="0" w:color="auto"/>
              <w:right w:val="single" w:sz="4" w:space="0" w:color="auto"/>
            </w:tcBorders>
            <w:vAlign w:val="center"/>
          </w:tcPr>
          <w:p w14:paraId="0B7F75CF"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remitos respecto las diversas actividades de esa Vocalía</w:t>
            </w:r>
          </w:p>
        </w:tc>
        <w:tc>
          <w:tcPr>
            <w:tcW w:w="1701" w:type="dxa"/>
            <w:tcBorders>
              <w:top w:val="single" w:sz="4" w:space="0" w:color="auto"/>
              <w:left w:val="single" w:sz="4" w:space="0" w:color="auto"/>
              <w:bottom w:val="single" w:sz="4" w:space="0" w:color="auto"/>
              <w:right w:val="single" w:sz="4" w:space="0" w:color="auto"/>
            </w:tcBorders>
            <w:vAlign w:val="center"/>
          </w:tcPr>
          <w:p w14:paraId="33D72C4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0C9EAA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3D3C8447"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538010D5"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2CE868E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14/3 Estudios y Análisis en Materia Demográfica y Poblacional</w:t>
            </w:r>
          </w:p>
        </w:tc>
        <w:tc>
          <w:tcPr>
            <w:tcW w:w="4677" w:type="dxa"/>
            <w:tcBorders>
              <w:top w:val="single" w:sz="4" w:space="0" w:color="auto"/>
              <w:left w:val="single" w:sz="4" w:space="0" w:color="auto"/>
              <w:bottom w:val="single" w:sz="4" w:space="0" w:color="auto"/>
              <w:right w:val="single" w:sz="4" w:space="0" w:color="auto"/>
            </w:tcBorders>
            <w:vAlign w:val="center"/>
          </w:tcPr>
          <w:p w14:paraId="6B0C9DE9"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remitos por la Dirección General del Registro Civil</w:t>
            </w:r>
          </w:p>
        </w:tc>
        <w:tc>
          <w:tcPr>
            <w:tcW w:w="1701" w:type="dxa"/>
            <w:tcBorders>
              <w:top w:val="single" w:sz="4" w:space="0" w:color="auto"/>
              <w:left w:val="single" w:sz="4" w:space="0" w:color="auto"/>
              <w:bottom w:val="single" w:sz="4" w:space="0" w:color="auto"/>
              <w:right w:val="single" w:sz="4" w:space="0" w:color="auto"/>
            </w:tcBorders>
            <w:vAlign w:val="center"/>
          </w:tcPr>
          <w:p w14:paraId="5E12DE7E"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4EE628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846142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548EB603"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73128E19"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14/4 Padrón Electoral </w:t>
            </w:r>
          </w:p>
        </w:tc>
        <w:tc>
          <w:tcPr>
            <w:tcW w:w="4677" w:type="dxa"/>
            <w:tcBorders>
              <w:top w:val="single" w:sz="4" w:space="0" w:color="auto"/>
              <w:left w:val="single" w:sz="4" w:space="0" w:color="auto"/>
              <w:bottom w:val="single" w:sz="4" w:space="0" w:color="auto"/>
              <w:right w:val="single" w:sz="4" w:space="0" w:color="auto"/>
            </w:tcBorders>
            <w:vAlign w:val="center"/>
          </w:tcPr>
          <w:p w14:paraId="29E2434E"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Informe sobre la actualización del padrón electoral </w:t>
            </w:r>
          </w:p>
        </w:tc>
        <w:tc>
          <w:tcPr>
            <w:tcW w:w="1701" w:type="dxa"/>
            <w:tcBorders>
              <w:top w:val="single" w:sz="4" w:space="0" w:color="auto"/>
              <w:left w:val="single" w:sz="4" w:space="0" w:color="auto"/>
              <w:bottom w:val="single" w:sz="4" w:space="0" w:color="auto"/>
              <w:right w:val="single" w:sz="4" w:space="0" w:color="auto"/>
            </w:tcBorders>
            <w:vAlign w:val="center"/>
          </w:tcPr>
          <w:p w14:paraId="683CC24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7DF7024C"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0820274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3F491242"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01E98349"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14/5 Operación y Control de los Módulos de Atención Ciudadana</w:t>
            </w:r>
          </w:p>
        </w:tc>
        <w:tc>
          <w:tcPr>
            <w:tcW w:w="4677" w:type="dxa"/>
            <w:tcBorders>
              <w:top w:val="single" w:sz="4" w:space="0" w:color="auto"/>
              <w:left w:val="single" w:sz="4" w:space="0" w:color="auto"/>
              <w:bottom w:val="single" w:sz="4" w:space="0" w:color="auto"/>
              <w:right w:val="single" w:sz="4" w:space="0" w:color="auto"/>
            </w:tcBorders>
            <w:vAlign w:val="center"/>
          </w:tcPr>
          <w:p w14:paraId="765E3419"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temas respecto a  módulos</w:t>
            </w:r>
          </w:p>
        </w:tc>
        <w:tc>
          <w:tcPr>
            <w:tcW w:w="1701" w:type="dxa"/>
            <w:tcBorders>
              <w:top w:val="single" w:sz="4" w:space="0" w:color="auto"/>
              <w:left w:val="single" w:sz="4" w:space="0" w:color="auto"/>
              <w:bottom w:val="single" w:sz="4" w:space="0" w:color="auto"/>
              <w:right w:val="single" w:sz="4" w:space="0" w:color="auto"/>
            </w:tcBorders>
            <w:vAlign w:val="center"/>
          </w:tcPr>
          <w:p w14:paraId="1701A636"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5522B3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2C51201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684E57CB"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714E4A2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14/6 Credencial para Votar</w:t>
            </w:r>
          </w:p>
        </w:tc>
        <w:tc>
          <w:tcPr>
            <w:tcW w:w="4677" w:type="dxa"/>
            <w:tcBorders>
              <w:top w:val="single" w:sz="4" w:space="0" w:color="auto"/>
              <w:left w:val="single" w:sz="4" w:space="0" w:color="auto"/>
              <w:bottom w:val="single" w:sz="4" w:space="0" w:color="auto"/>
              <w:right w:val="single" w:sz="4" w:space="0" w:color="auto"/>
            </w:tcBorders>
            <w:vAlign w:val="center"/>
          </w:tcPr>
          <w:p w14:paraId="637F0A96"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Solicitudes de Credencial para Votar con Fotografía</w:t>
            </w:r>
          </w:p>
        </w:tc>
        <w:tc>
          <w:tcPr>
            <w:tcW w:w="1701" w:type="dxa"/>
            <w:tcBorders>
              <w:top w:val="single" w:sz="4" w:space="0" w:color="auto"/>
              <w:left w:val="single" w:sz="4" w:space="0" w:color="auto"/>
              <w:bottom w:val="single" w:sz="4" w:space="0" w:color="auto"/>
              <w:right w:val="single" w:sz="4" w:space="0" w:color="auto"/>
            </w:tcBorders>
            <w:vAlign w:val="center"/>
          </w:tcPr>
          <w:p w14:paraId="1BC60FA9"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85380D7"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568285A8"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62AACC9C"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208AF7D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14/7 Juicios para la Protección de los Derechos Político Electorales</w:t>
            </w:r>
          </w:p>
        </w:tc>
        <w:tc>
          <w:tcPr>
            <w:tcW w:w="4677" w:type="dxa"/>
            <w:tcBorders>
              <w:top w:val="single" w:sz="4" w:space="0" w:color="auto"/>
              <w:left w:val="single" w:sz="4" w:space="0" w:color="auto"/>
              <w:bottom w:val="single" w:sz="4" w:space="0" w:color="auto"/>
              <w:right w:val="single" w:sz="4" w:space="0" w:color="auto"/>
            </w:tcBorders>
            <w:vAlign w:val="center"/>
          </w:tcPr>
          <w:p w14:paraId="0E51C414"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diversos de las Juntas Distritales</w:t>
            </w:r>
          </w:p>
        </w:tc>
        <w:tc>
          <w:tcPr>
            <w:tcW w:w="1701" w:type="dxa"/>
            <w:tcBorders>
              <w:top w:val="single" w:sz="4" w:space="0" w:color="auto"/>
              <w:left w:val="single" w:sz="4" w:space="0" w:color="auto"/>
              <w:bottom w:val="single" w:sz="4" w:space="0" w:color="auto"/>
              <w:right w:val="single" w:sz="4" w:space="0" w:color="auto"/>
            </w:tcBorders>
            <w:vAlign w:val="center"/>
          </w:tcPr>
          <w:p w14:paraId="71DBDAC0"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A63ED6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696CFB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4AE85D3B"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4D785A8E"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14/8 Actualización del Padrón Electoral y Lista Nominal</w:t>
            </w:r>
          </w:p>
        </w:tc>
        <w:tc>
          <w:tcPr>
            <w:tcW w:w="4677" w:type="dxa"/>
            <w:tcBorders>
              <w:top w:val="single" w:sz="4" w:space="0" w:color="auto"/>
              <w:left w:val="single" w:sz="4" w:space="0" w:color="auto"/>
              <w:bottom w:val="single" w:sz="4" w:space="0" w:color="auto"/>
              <w:right w:val="single" w:sz="4" w:space="0" w:color="auto"/>
            </w:tcBorders>
            <w:vAlign w:val="center"/>
          </w:tcPr>
          <w:p w14:paraId="1D36EA48"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remisión de formularios, de formatos SIIRFE MAC y cédulas de corroboración de datos</w:t>
            </w:r>
          </w:p>
        </w:tc>
        <w:tc>
          <w:tcPr>
            <w:tcW w:w="1701" w:type="dxa"/>
            <w:tcBorders>
              <w:top w:val="single" w:sz="4" w:space="0" w:color="auto"/>
              <w:left w:val="single" w:sz="4" w:space="0" w:color="auto"/>
              <w:bottom w:val="single" w:sz="4" w:space="0" w:color="auto"/>
              <w:right w:val="single" w:sz="4" w:space="0" w:color="auto"/>
            </w:tcBorders>
            <w:vAlign w:val="center"/>
          </w:tcPr>
          <w:p w14:paraId="5EC686D3"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012F2F1D"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3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0A2F1294"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659D7821"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4F4D7EE1"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14/11 Cartografía Electoral</w:t>
            </w:r>
          </w:p>
        </w:tc>
        <w:tc>
          <w:tcPr>
            <w:tcW w:w="4677" w:type="dxa"/>
            <w:tcBorders>
              <w:top w:val="single" w:sz="4" w:space="0" w:color="auto"/>
              <w:left w:val="single" w:sz="4" w:space="0" w:color="auto"/>
              <w:bottom w:val="single" w:sz="4" w:space="0" w:color="auto"/>
              <w:right w:val="single" w:sz="4" w:space="0" w:color="auto"/>
            </w:tcBorders>
            <w:vAlign w:val="center"/>
          </w:tcPr>
          <w:p w14:paraId="6B09692F"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de informe de actualización de la cartografía electoral</w:t>
            </w:r>
          </w:p>
        </w:tc>
        <w:tc>
          <w:tcPr>
            <w:tcW w:w="1701" w:type="dxa"/>
            <w:tcBorders>
              <w:top w:val="single" w:sz="4" w:space="0" w:color="auto"/>
              <w:left w:val="single" w:sz="4" w:space="0" w:color="auto"/>
              <w:bottom w:val="single" w:sz="4" w:space="0" w:color="auto"/>
              <w:right w:val="single" w:sz="4" w:space="0" w:color="auto"/>
            </w:tcBorders>
            <w:vAlign w:val="center"/>
          </w:tcPr>
          <w:p w14:paraId="63151C0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BE1C875"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5FD41103"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01F94CC9"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6516743C"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14/15 Comisión Distrital de Vigilancia</w:t>
            </w:r>
          </w:p>
        </w:tc>
        <w:tc>
          <w:tcPr>
            <w:tcW w:w="4677" w:type="dxa"/>
            <w:tcBorders>
              <w:top w:val="single" w:sz="4" w:space="0" w:color="auto"/>
              <w:left w:val="single" w:sz="4" w:space="0" w:color="auto"/>
              <w:bottom w:val="single" w:sz="4" w:space="0" w:color="auto"/>
              <w:right w:val="single" w:sz="4" w:space="0" w:color="auto"/>
            </w:tcBorders>
            <w:vAlign w:val="center"/>
          </w:tcPr>
          <w:p w14:paraId="2976115E"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Oficios de informe de actividades de las comisiones </w:t>
            </w:r>
          </w:p>
        </w:tc>
        <w:tc>
          <w:tcPr>
            <w:tcW w:w="1701" w:type="dxa"/>
            <w:tcBorders>
              <w:top w:val="single" w:sz="4" w:space="0" w:color="auto"/>
              <w:left w:val="single" w:sz="4" w:space="0" w:color="auto"/>
              <w:bottom w:val="single" w:sz="4" w:space="0" w:color="auto"/>
              <w:right w:val="single" w:sz="4" w:space="0" w:color="auto"/>
            </w:tcBorders>
            <w:vAlign w:val="center"/>
          </w:tcPr>
          <w:p w14:paraId="31850862"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579F6B25"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9DE5897"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265A3BB9"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540369C6"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14/17 Coordinación con Juzgado y Procuradurías </w:t>
            </w:r>
          </w:p>
        </w:tc>
        <w:tc>
          <w:tcPr>
            <w:tcW w:w="4677" w:type="dxa"/>
            <w:tcBorders>
              <w:top w:val="single" w:sz="4" w:space="0" w:color="auto"/>
              <w:left w:val="single" w:sz="4" w:space="0" w:color="auto"/>
              <w:bottom w:val="single" w:sz="4" w:space="0" w:color="auto"/>
              <w:right w:val="single" w:sz="4" w:space="0" w:color="auto"/>
            </w:tcBorders>
            <w:vAlign w:val="center"/>
          </w:tcPr>
          <w:p w14:paraId="21FDB7F6"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 los distintos juzgado y procuradurías</w:t>
            </w:r>
          </w:p>
        </w:tc>
        <w:tc>
          <w:tcPr>
            <w:tcW w:w="1701" w:type="dxa"/>
            <w:tcBorders>
              <w:top w:val="single" w:sz="4" w:space="0" w:color="auto"/>
              <w:left w:val="single" w:sz="4" w:space="0" w:color="auto"/>
              <w:bottom w:val="single" w:sz="4" w:space="0" w:color="auto"/>
              <w:right w:val="single" w:sz="4" w:space="0" w:color="auto"/>
            </w:tcBorders>
            <w:vAlign w:val="center"/>
          </w:tcPr>
          <w:p w14:paraId="1D87197B"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2E9579A"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6 expedientes</w:t>
            </w:r>
          </w:p>
        </w:tc>
        <w:tc>
          <w:tcPr>
            <w:tcW w:w="3000" w:type="dxa"/>
            <w:tcBorders>
              <w:top w:val="single" w:sz="4" w:space="0" w:color="auto"/>
              <w:left w:val="single" w:sz="4" w:space="0" w:color="auto"/>
              <w:bottom w:val="single" w:sz="4" w:space="0" w:color="auto"/>
              <w:right w:val="single" w:sz="4" w:space="0" w:color="auto"/>
            </w:tcBorders>
            <w:vAlign w:val="center"/>
          </w:tcPr>
          <w:p w14:paraId="2CD2999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0BD75559" w14:textId="77777777" w:rsidTr="004942E1">
        <w:trPr>
          <w:trHeight w:val="75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6C6C2514" w14:textId="141057DA" w:rsidR="004942E1" w:rsidRPr="00C34389" w:rsidRDefault="004942E1" w:rsidP="0074678A">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Sección</w:t>
            </w:r>
            <w:r w:rsidRPr="00C34389">
              <w:rPr>
                <w:rFonts w:ascii="Arial" w:hAnsi="Arial" w:cs="Arial"/>
                <w:b/>
                <w:bCs/>
                <w:sz w:val="20"/>
                <w:szCs w:val="20"/>
                <w:lang w:eastAsia="es-MX"/>
              </w:rPr>
              <w:t xml:space="preserve"> 15 PROCESO ELECTORAL</w:t>
            </w:r>
          </w:p>
        </w:tc>
      </w:tr>
      <w:tr w:rsidR="0074678A" w:rsidRPr="0074678A" w14:paraId="42A2BBAB"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6EB1FF32"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15/8  Elecciones locales y Concurrentes</w:t>
            </w:r>
          </w:p>
        </w:tc>
        <w:tc>
          <w:tcPr>
            <w:tcW w:w="4677" w:type="dxa"/>
            <w:tcBorders>
              <w:top w:val="single" w:sz="4" w:space="0" w:color="auto"/>
              <w:left w:val="single" w:sz="4" w:space="0" w:color="auto"/>
              <w:bottom w:val="single" w:sz="4" w:space="0" w:color="auto"/>
              <w:right w:val="single" w:sz="4" w:space="0" w:color="auto"/>
            </w:tcBorders>
            <w:vAlign w:val="center"/>
          </w:tcPr>
          <w:p w14:paraId="3D981CF2"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del IMPEPAC</w:t>
            </w:r>
          </w:p>
        </w:tc>
        <w:tc>
          <w:tcPr>
            <w:tcW w:w="1701" w:type="dxa"/>
            <w:tcBorders>
              <w:top w:val="single" w:sz="4" w:space="0" w:color="auto"/>
              <w:left w:val="single" w:sz="4" w:space="0" w:color="auto"/>
              <w:bottom w:val="single" w:sz="4" w:space="0" w:color="auto"/>
              <w:right w:val="single" w:sz="4" w:space="0" w:color="auto"/>
            </w:tcBorders>
            <w:vAlign w:val="center"/>
          </w:tcPr>
          <w:p w14:paraId="0F9B4C74"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53D0BE21"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A1AD67A"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07485170"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7806758C"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lastRenderedPageBreak/>
              <w:t>15/9 Campañas Electorales</w:t>
            </w:r>
          </w:p>
        </w:tc>
        <w:tc>
          <w:tcPr>
            <w:tcW w:w="4677" w:type="dxa"/>
            <w:tcBorders>
              <w:top w:val="single" w:sz="4" w:space="0" w:color="auto"/>
              <w:left w:val="single" w:sz="4" w:space="0" w:color="auto"/>
              <w:bottom w:val="single" w:sz="4" w:space="0" w:color="auto"/>
              <w:right w:val="single" w:sz="4" w:space="0" w:color="auto"/>
            </w:tcBorders>
            <w:vAlign w:val="center"/>
          </w:tcPr>
          <w:p w14:paraId="2AD86150"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Oficios respecto a campañas electorales  </w:t>
            </w:r>
          </w:p>
        </w:tc>
        <w:tc>
          <w:tcPr>
            <w:tcW w:w="1701" w:type="dxa"/>
            <w:tcBorders>
              <w:top w:val="single" w:sz="4" w:space="0" w:color="auto"/>
              <w:left w:val="single" w:sz="4" w:space="0" w:color="auto"/>
              <w:bottom w:val="single" w:sz="4" w:space="0" w:color="auto"/>
              <w:right w:val="single" w:sz="4" w:space="0" w:color="auto"/>
            </w:tcBorders>
            <w:vAlign w:val="center"/>
          </w:tcPr>
          <w:p w14:paraId="4A1A11CE"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6529DA36"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1A5234F"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74678A" w:rsidRPr="0074678A" w14:paraId="2A667791"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7C68F0F4"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 xml:space="preserve">15/41 Comisión de Organización Electoral </w:t>
            </w:r>
          </w:p>
        </w:tc>
        <w:tc>
          <w:tcPr>
            <w:tcW w:w="4677" w:type="dxa"/>
            <w:tcBorders>
              <w:top w:val="single" w:sz="4" w:space="0" w:color="auto"/>
              <w:left w:val="single" w:sz="4" w:space="0" w:color="auto"/>
              <w:bottom w:val="single" w:sz="4" w:space="0" w:color="auto"/>
              <w:right w:val="single" w:sz="4" w:space="0" w:color="auto"/>
            </w:tcBorders>
            <w:vAlign w:val="center"/>
          </w:tcPr>
          <w:p w14:paraId="60F0B47A" w14:textId="77777777" w:rsidR="0074678A" w:rsidRPr="0074678A" w:rsidRDefault="0074678A" w:rsidP="0074678A">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en los cuales remite información solicitada por circular</w:t>
            </w:r>
          </w:p>
        </w:tc>
        <w:tc>
          <w:tcPr>
            <w:tcW w:w="1701" w:type="dxa"/>
            <w:tcBorders>
              <w:top w:val="single" w:sz="4" w:space="0" w:color="auto"/>
              <w:left w:val="single" w:sz="4" w:space="0" w:color="auto"/>
              <w:bottom w:val="single" w:sz="4" w:space="0" w:color="auto"/>
              <w:right w:val="single" w:sz="4" w:space="0" w:color="auto"/>
            </w:tcBorders>
            <w:vAlign w:val="center"/>
          </w:tcPr>
          <w:p w14:paraId="0D48A5A2"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3706EE40" w14:textId="77777777" w:rsidR="0074678A" w:rsidRPr="0074678A" w:rsidRDefault="0074678A" w:rsidP="0074678A">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1FEEE225" w14:textId="77777777" w:rsidR="0074678A" w:rsidRPr="0074678A" w:rsidRDefault="0074678A" w:rsidP="0074678A">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72319798" w14:textId="77777777" w:rsidTr="004942E1">
        <w:trPr>
          <w:trHeight w:val="75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4A09BA01" w14:textId="17BF5881" w:rsidR="004942E1" w:rsidRPr="0074678A" w:rsidRDefault="004942E1" w:rsidP="00900941">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Sección</w:t>
            </w:r>
            <w:r w:rsidRPr="00C34389">
              <w:rPr>
                <w:rFonts w:ascii="Arial" w:hAnsi="Arial" w:cs="Arial"/>
                <w:b/>
                <w:bCs/>
                <w:sz w:val="20"/>
                <w:szCs w:val="20"/>
                <w:lang w:eastAsia="es-MX"/>
              </w:rPr>
              <w:t xml:space="preserve"> 16 DESARROLLO DEMOCRÁTICO, EDUCACIÓN CÍVICA Y PARTICIPACIÓN CIUDADANA</w:t>
            </w:r>
          </w:p>
        </w:tc>
      </w:tr>
      <w:tr w:rsidR="00900941" w:rsidRPr="0074678A" w14:paraId="124EA65F"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3805AC26" w14:textId="77777777" w:rsidR="00900941" w:rsidRPr="0074678A" w:rsidRDefault="00900941" w:rsidP="00900941">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16/2 Proyectos y Programas en Materia de Desarrollo Democrático Educación Cívica y Participación Ciudadana</w:t>
            </w:r>
          </w:p>
        </w:tc>
        <w:tc>
          <w:tcPr>
            <w:tcW w:w="4677" w:type="dxa"/>
            <w:tcBorders>
              <w:top w:val="single" w:sz="4" w:space="0" w:color="auto"/>
              <w:left w:val="single" w:sz="4" w:space="0" w:color="auto"/>
              <w:bottom w:val="single" w:sz="4" w:space="0" w:color="auto"/>
              <w:right w:val="single" w:sz="4" w:space="0" w:color="auto"/>
            </w:tcBorders>
            <w:vAlign w:val="center"/>
          </w:tcPr>
          <w:p w14:paraId="4CAA09AB" w14:textId="77777777" w:rsidR="00900941" w:rsidRPr="0074678A" w:rsidRDefault="00900941" w:rsidP="00900941">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diversos sobre el tema de las distintas Juntas Distritales</w:t>
            </w:r>
          </w:p>
        </w:tc>
        <w:tc>
          <w:tcPr>
            <w:tcW w:w="1701" w:type="dxa"/>
            <w:tcBorders>
              <w:top w:val="single" w:sz="4" w:space="0" w:color="auto"/>
              <w:left w:val="single" w:sz="4" w:space="0" w:color="auto"/>
              <w:bottom w:val="single" w:sz="4" w:space="0" w:color="auto"/>
              <w:right w:val="single" w:sz="4" w:space="0" w:color="auto"/>
            </w:tcBorders>
            <w:vAlign w:val="center"/>
          </w:tcPr>
          <w:p w14:paraId="3241B31F" w14:textId="77777777" w:rsidR="00900941" w:rsidRPr="0074678A" w:rsidRDefault="00900941" w:rsidP="00900941">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1D81897A" w14:textId="77777777" w:rsidR="00900941" w:rsidRPr="0074678A" w:rsidRDefault="00900941" w:rsidP="00900941">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0D83BF4D" w14:textId="77777777" w:rsidR="00900941" w:rsidRPr="0074678A" w:rsidRDefault="00900941" w:rsidP="00900941">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r w:rsidR="004942E1" w:rsidRPr="0074678A" w14:paraId="73E8EE75" w14:textId="77777777" w:rsidTr="004942E1">
        <w:trPr>
          <w:trHeight w:val="753"/>
          <w:jc w:val="center"/>
        </w:trPr>
        <w:tc>
          <w:tcPr>
            <w:tcW w:w="14170" w:type="dxa"/>
            <w:gridSpan w:val="5"/>
            <w:tcBorders>
              <w:top w:val="single" w:sz="4" w:space="0" w:color="auto"/>
              <w:left w:val="single" w:sz="4" w:space="0" w:color="auto"/>
              <w:bottom w:val="single" w:sz="4" w:space="0" w:color="auto"/>
              <w:right w:val="single" w:sz="4" w:space="0" w:color="auto"/>
            </w:tcBorders>
            <w:vAlign w:val="center"/>
          </w:tcPr>
          <w:p w14:paraId="3DDA1F20" w14:textId="49FB4647" w:rsidR="004942E1" w:rsidRPr="0074678A" w:rsidRDefault="004942E1" w:rsidP="00900941">
            <w:pPr>
              <w:spacing w:after="0" w:line="240" w:lineRule="auto"/>
              <w:rPr>
                <w:rFonts w:ascii="Arial" w:eastAsia="Times New Roman" w:hAnsi="Arial" w:cs="Arial"/>
                <w:sz w:val="20"/>
                <w:szCs w:val="20"/>
                <w:lang w:eastAsia="es-ES"/>
              </w:rPr>
            </w:pPr>
            <w:r w:rsidRPr="00C34389">
              <w:rPr>
                <w:rFonts w:ascii="Arial" w:eastAsia="Times New Roman" w:hAnsi="Arial" w:cs="Arial"/>
                <w:sz w:val="20"/>
                <w:szCs w:val="20"/>
                <w:lang w:val="es-ES" w:eastAsia="es-ES"/>
              </w:rPr>
              <w:t>Sección</w:t>
            </w:r>
            <w:r w:rsidRPr="00C34389">
              <w:rPr>
                <w:rFonts w:ascii="Arial" w:hAnsi="Arial" w:cs="Arial"/>
                <w:b/>
                <w:bCs/>
                <w:sz w:val="20"/>
                <w:szCs w:val="20"/>
                <w:lang w:eastAsia="es-MX"/>
              </w:rPr>
              <w:t xml:space="preserve"> 17 SERVICIO PROSESIONAL</w:t>
            </w:r>
          </w:p>
        </w:tc>
      </w:tr>
      <w:tr w:rsidR="00900941" w:rsidRPr="0074678A" w14:paraId="53046FAD" w14:textId="77777777" w:rsidTr="00FD1359">
        <w:trPr>
          <w:trHeight w:val="753"/>
          <w:jc w:val="center"/>
        </w:trPr>
        <w:tc>
          <w:tcPr>
            <w:tcW w:w="2949" w:type="dxa"/>
            <w:tcBorders>
              <w:top w:val="single" w:sz="4" w:space="0" w:color="auto"/>
              <w:left w:val="single" w:sz="4" w:space="0" w:color="auto"/>
              <w:bottom w:val="single" w:sz="4" w:space="0" w:color="auto"/>
              <w:right w:val="single" w:sz="4" w:space="0" w:color="auto"/>
            </w:tcBorders>
            <w:vAlign w:val="center"/>
          </w:tcPr>
          <w:p w14:paraId="6E51433B" w14:textId="77777777" w:rsidR="00900941" w:rsidRPr="0074678A" w:rsidRDefault="00900941" w:rsidP="00900941">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17/6 Formación Continua y Desarrollo del Personal del Servicio Profesional Electoral</w:t>
            </w:r>
          </w:p>
        </w:tc>
        <w:tc>
          <w:tcPr>
            <w:tcW w:w="4677" w:type="dxa"/>
            <w:tcBorders>
              <w:top w:val="single" w:sz="4" w:space="0" w:color="auto"/>
              <w:left w:val="single" w:sz="4" w:space="0" w:color="auto"/>
              <w:bottom w:val="single" w:sz="4" w:space="0" w:color="auto"/>
              <w:right w:val="single" w:sz="4" w:space="0" w:color="auto"/>
            </w:tcBorders>
            <w:vAlign w:val="center"/>
          </w:tcPr>
          <w:p w14:paraId="3E8D1B88" w14:textId="77777777" w:rsidR="00900941" w:rsidRPr="0074678A" w:rsidRDefault="00900941" w:rsidP="00900941">
            <w:pPr>
              <w:spacing w:after="0" w:line="240" w:lineRule="auto"/>
              <w:jc w:val="both"/>
              <w:rPr>
                <w:rFonts w:ascii="Arial" w:eastAsia="Times New Roman" w:hAnsi="Arial" w:cs="Arial"/>
                <w:sz w:val="20"/>
                <w:szCs w:val="20"/>
                <w:lang w:eastAsia="es-ES"/>
              </w:rPr>
            </w:pPr>
            <w:r w:rsidRPr="0074678A">
              <w:rPr>
                <w:rFonts w:ascii="Arial" w:eastAsia="Times New Roman" w:hAnsi="Arial" w:cs="Arial"/>
                <w:sz w:val="20"/>
                <w:szCs w:val="20"/>
                <w:lang w:eastAsia="es-ES"/>
              </w:rPr>
              <w:t>Oficios recibidos de las Junta Distritales sobre personal de carrera</w:t>
            </w:r>
          </w:p>
        </w:tc>
        <w:tc>
          <w:tcPr>
            <w:tcW w:w="1701" w:type="dxa"/>
            <w:tcBorders>
              <w:top w:val="single" w:sz="4" w:space="0" w:color="auto"/>
              <w:left w:val="single" w:sz="4" w:space="0" w:color="auto"/>
              <w:bottom w:val="single" w:sz="4" w:space="0" w:color="auto"/>
              <w:right w:val="single" w:sz="4" w:space="0" w:color="auto"/>
            </w:tcBorders>
            <w:vAlign w:val="center"/>
          </w:tcPr>
          <w:p w14:paraId="4665F5DD" w14:textId="77777777" w:rsidR="00900941" w:rsidRPr="0074678A" w:rsidRDefault="00900941" w:rsidP="00900941">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2014-2014</w:t>
            </w:r>
          </w:p>
        </w:tc>
        <w:tc>
          <w:tcPr>
            <w:tcW w:w="1843" w:type="dxa"/>
            <w:tcBorders>
              <w:top w:val="single" w:sz="4" w:space="0" w:color="auto"/>
              <w:left w:val="single" w:sz="4" w:space="0" w:color="auto"/>
              <w:bottom w:val="single" w:sz="4" w:space="0" w:color="auto"/>
              <w:right w:val="single" w:sz="4" w:space="0" w:color="auto"/>
            </w:tcBorders>
            <w:vAlign w:val="center"/>
          </w:tcPr>
          <w:p w14:paraId="509607BC" w14:textId="77777777" w:rsidR="00900941" w:rsidRPr="0074678A" w:rsidRDefault="00900941" w:rsidP="00900941">
            <w:pPr>
              <w:spacing w:after="0" w:line="240" w:lineRule="auto"/>
              <w:jc w:val="center"/>
              <w:rPr>
                <w:rFonts w:ascii="Arial" w:eastAsia="Times New Roman" w:hAnsi="Arial" w:cs="Arial"/>
                <w:sz w:val="20"/>
                <w:szCs w:val="20"/>
                <w:lang w:eastAsia="es-ES"/>
              </w:rPr>
            </w:pPr>
            <w:r w:rsidRPr="0074678A">
              <w:rPr>
                <w:rFonts w:ascii="Arial" w:eastAsia="Times New Roman" w:hAnsi="Arial" w:cs="Arial"/>
                <w:sz w:val="20"/>
                <w:szCs w:val="20"/>
                <w:lang w:eastAsia="es-ES"/>
              </w:rPr>
              <w:t>1 expediente</w:t>
            </w:r>
          </w:p>
        </w:tc>
        <w:tc>
          <w:tcPr>
            <w:tcW w:w="3000" w:type="dxa"/>
            <w:tcBorders>
              <w:top w:val="single" w:sz="4" w:space="0" w:color="auto"/>
              <w:left w:val="single" w:sz="4" w:space="0" w:color="auto"/>
              <w:bottom w:val="single" w:sz="4" w:space="0" w:color="auto"/>
              <w:right w:val="single" w:sz="4" w:space="0" w:color="auto"/>
            </w:tcBorders>
            <w:vAlign w:val="center"/>
          </w:tcPr>
          <w:p w14:paraId="26B39915" w14:textId="77777777" w:rsidR="00900941" w:rsidRPr="0074678A" w:rsidRDefault="00900941" w:rsidP="00900941">
            <w:pPr>
              <w:spacing w:after="0" w:line="240" w:lineRule="auto"/>
              <w:rPr>
                <w:rFonts w:ascii="Arial" w:eastAsia="Times New Roman" w:hAnsi="Arial" w:cs="Arial"/>
                <w:sz w:val="20"/>
                <w:szCs w:val="20"/>
                <w:lang w:eastAsia="es-ES"/>
              </w:rPr>
            </w:pPr>
            <w:r w:rsidRPr="0074678A">
              <w:rPr>
                <w:rFonts w:ascii="Arial" w:eastAsia="Times New Roman" w:hAnsi="Arial" w:cs="Arial"/>
                <w:sz w:val="20"/>
                <w:szCs w:val="20"/>
                <w:lang w:eastAsia="es-ES"/>
              </w:rPr>
              <w:t>Oficialía de Partes Archivero único, Cajón 2</w:t>
            </w:r>
          </w:p>
        </w:tc>
      </w:tr>
    </w:tbl>
    <w:p w14:paraId="6C3D30C3" w14:textId="77777777" w:rsidR="004744F4" w:rsidRDefault="004744F4" w:rsidP="00134522">
      <w:pPr>
        <w:spacing w:line="240" w:lineRule="auto"/>
        <w:ind w:left="-142"/>
      </w:pPr>
    </w:p>
    <w:tbl>
      <w:tblPr>
        <w:tblpPr w:leftFromText="141" w:rightFromText="141" w:vertAnchor="text" w:horzAnchor="margin" w:tblpY="376"/>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5357"/>
        <w:gridCol w:w="4849"/>
      </w:tblGrid>
      <w:tr w:rsidR="00900941" w:rsidRPr="00B43EDA" w14:paraId="4CA4B71B" w14:textId="77777777" w:rsidTr="00900941">
        <w:tc>
          <w:tcPr>
            <w:tcW w:w="3823" w:type="dxa"/>
            <w:tcBorders>
              <w:top w:val="single" w:sz="4" w:space="0" w:color="auto"/>
              <w:left w:val="single" w:sz="4" w:space="0" w:color="auto"/>
              <w:bottom w:val="single" w:sz="4" w:space="0" w:color="auto"/>
              <w:right w:val="single" w:sz="4" w:space="0" w:color="auto"/>
            </w:tcBorders>
          </w:tcPr>
          <w:p w14:paraId="49814921" w14:textId="77777777" w:rsidR="00900941" w:rsidRPr="00B43EDA" w:rsidRDefault="00900941" w:rsidP="00900941">
            <w:pPr>
              <w:spacing w:after="0" w:line="240" w:lineRule="auto"/>
              <w:jc w:val="center"/>
              <w:rPr>
                <w:rFonts w:ascii="Arial" w:eastAsia="Times New Roman" w:hAnsi="Arial" w:cs="Arial"/>
                <w:b/>
                <w:sz w:val="24"/>
                <w:szCs w:val="24"/>
                <w:lang w:eastAsia="es-ES"/>
              </w:rPr>
            </w:pPr>
            <w:r w:rsidRPr="00B43EDA">
              <w:rPr>
                <w:rFonts w:ascii="Arial" w:eastAsia="Times New Roman" w:hAnsi="Arial" w:cs="Arial"/>
                <w:b/>
                <w:sz w:val="24"/>
                <w:szCs w:val="24"/>
                <w:lang w:eastAsia="es-ES"/>
              </w:rPr>
              <w:t>ELABORÓ</w:t>
            </w:r>
          </w:p>
          <w:p w14:paraId="7FDF6607" w14:textId="77777777" w:rsidR="00900941" w:rsidRDefault="00900941" w:rsidP="00900941">
            <w:pPr>
              <w:spacing w:after="0" w:line="240" w:lineRule="auto"/>
              <w:jc w:val="center"/>
              <w:rPr>
                <w:rFonts w:ascii="Arial" w:eastAsia="Times New Roman" w:hAnsi="Arial" w:cs="Arial"/>
                <w:sz w:val="24"/>
                <w:szCs w:val="24"/>
                <w:lang w:eastAsia="es-ES"/>
              </w:rPr>
            </w:pPr>
          </w:p>
          <w:p w14:paraId="385A2217" w14:textId="77777777" w:rsidR="00900941" w:rsidRDefault="00900941" w:rsidP="00900941">
            <w:pPr>
              <w:spacing w:after="0" w:line="240" w:lineRule="auto"/>
              <w:jc w:val="center"/>
              <w:rPr>
                <w:rFonts w:ascii="Arial" w:eastAsia="Times New Roman" w:hAnsi="Arial" w:cs="Arial"/>
                <w:sz w:val="24"/>
                <w:szCs w:val="24"/>
                <w:lang w:eastAsia="es-ES"/>
              </w:rPr>
            </w:pPr>
          </w:p>
          <w:p w14:paraId="74DA9675" w14:textId="77777777" w:rsidR="00900941"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 xml:space="preserve">Martha </w:t>
            </w:r>
            <w:proofErr w:type="spellStart"/>
            <w:r>
              <w:rPr>
                <w:rFonts w:ascii="Arial" w:eastAsia="Times New Roman" w:hAnsi="Arial" w:cs="Arial"/>
                <w:sz w:val="24"/>
                <w:szCs w:val="24"/>
                <w:lang w:eastAsia="es-ES"/>
              </w:rPr>
              <w:t>Sariñana</w:t>
            </w:r>
            <w:proofErr w:type="spellEnd"/>
            <w:r>
              <w:rPr>
                <w:rFonts w:ascii="Arial" w:eastAsia="Times New Roman" w:hAnsi="Arial" w:cs="Arial"/>
                <w:sz w:val="24"/>
                <w:szCs w:val="24"/>
                <w:lang w:eastAsia="es-ES"/>
              </w:rPr>
              <w:t xml:space="preserve"> Zavala</w:t>
            </w:r>
          </w:p>
          <w:p w14:paraId="00CAF900" w14:textId="77777777" w:rsidR="00900941" w:rsidRPr="00B43EDA"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Secretaria de Junta Local</w:t>
            </w:r>
          </w:p>
          <w:p w14:paraId="05BF1719" w14:textId="77777777" w:rsidR="00900941" w:rsidRPr="00B43EDA" w:rsidRDefault="00900941" w:rsidP="00900941">
            <w:pPr>
              <w:spacing w:after="0" w:line="240" w:lineRule="auto"/>
              <w:jc w:val="center"/>
              <w:rPr>
                <w:rFonts w:ascii="Arial" w:eastAsia="Times New Roman" w:hAnsi="Arial" w:cs="Arial"/>
                <w:sz w:val="24"/>
                <w:szCs w:val="24"/>
                <w:lang w:eastAsia="es-ES"/>
              </w:rPr>
            </w:pPr>
          </w:p>
        </w:tc>
        <w:tc>
          <w:tcPr>
            <w:tcW w:w="5357" w:type="dxa"/>
            <w:tcBorders>
              <w:top w:val="single" w:sz="4" w:space="0" w:color="auto"/>
              <w:left w:val="single" w:sz="4" w:space="0" w:color="auto"/>
              <w:bottom w:val="single" w:sz="4" w:space="0" w:color="auto"/>
              <w:right w:val="single" w:sz="4" w:space="0" w:color="auto"/>
            </w:tcBorders>
            <w:hideMark/>
          </w:tcPr>
          <w:p w14:paraId="0EE5C000" w14:textId="77777777" w:rsidR="00900941" w:rsidRPr="00B43EDA" w:rsidRDefault="00900941" w:rsidP="00900941">
            <w:pPr>
              <w:spacing w:after="0" w:line="240" w:lineRule="auto"/>
              <w:jc w:val="center"/>
              <w:rPr>
                <w:rFonts w:ascii="Arial" w:eastAsia="Times New Roman" w:hAnsi="Arial" w:cs="Arial"/>
                <w:b/>
                <w:sz w:val="24"/>
                <w:szCs w:val="24"/>
                <w:lang w:eastAsia="es-ES"/>
              </w:rPr>
            </w:pPr>
            <w:r w:rsidRPr="00B43EDA">
              <w:rPr>
                <w:rFonts w:ascii="Arial" w:eastAsia="Times New Roman" w:hAnsi="Arial" w:cs="Arial"/>
                <w:b/>
                <w:sz w:val="24"/>
                <w:szCs w:val="24"/>
                <w:lang w:eastAsia="es-ES"/>
              </w:rPr>
              <w:t>VALIDÓ</w:t>
            </w:r>
          </w:p>
          <w:p w14:paraId="1F037B87" w14:textId="77777777" w:rsidR="00900941" w:rsidRDefault="00900941" w:rsidP="00900941">
            <w:pPr>
              <w:spacing w:after="0" w:line="240" w:lineRule="auto"/>
              <w:jc w:val="center"/>
              <w:rPr>
                <w:rFonts w:ascii="Arial" w:eastAsia="Times New Roman" w:hAnsi="Arial" w:cs="Arial"/>
                <w:sz w:val="24"/>
                <w:szCs w:val="24"/>
                <w:lang w:eastAsia="es-ES"/>
              </w:rPr>
            </w:pPr>
          </w:p>
          <w:p w14:paraId="63A6B51A" w14:textId="77777777" w:rsidR="00900941" w:rsidRDefault="00900941" w:rsidP="00900941">
            <w:pPr>
              <w:spacing w:after="0" w:line="240" w:lineRule="auto"/>
              <w:jc w:val="center"/>
              <w:rPr>
                <w:rFonts w:ascii="Arial" w:eastAsia="Times New Roman" w:hAnsi="Arial" w:cs="Arial"/>
                <w:sz w:val="24"/>
                <w:szCs w:val="24"/>
                <w:lang w:eastAsia="es-ES"/>
              </w:rPr>
            </w:pPr>
          </w:p>
          <w:p w14:paraId="0D7E884E" w14:textId="77777777" w:rsidR="00900941" w:rsidRPr="00B43EDA"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Lic. Dagoberto Santos Trigo</w:t>
            </w:r>
          </w:p>
          <w:p w14:paraId="4A3FD45A" w14:textId="77777777" w:rsidR="00900941" w:rsidRPr="00B43EDA"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Ejecutivo</w:t>
            </w:r>
            <w:r w:rsidRPr="00B43EDA">
              <w:rPr>
                <w:rFonts w:ascii="Arial" w:eastAsia="Times New Roman" w:hAnsi="Arial" w:cs="Arial"/>
                <w:sz w:val="24"/>
                <w:szCs w:val="24"/>
                <w:lang w:eastAsia="es-ES"/>
              </w:rPr>
              <w:t xml:space="preserve"> </w:t>
            </w:r>
          </w:p>
        </w:tc>
        <w:tc>
          <w:tcPr>
            <w:tcW w:w="4849" w:type="dxa"/>
            <w:tcBorders>
              <w:top w:val="single" w:sz="4" w:space="0" w:color="auto"/>
              <w:left w:val="single" w:sz="4" w:space="0" w:color="auto"/>
              <w:bottom w:val="single" w:sz="4" w:space="0" w:color="auto"/>
              <w:right w:val="single" w:sz="4" w:space="0" w:color="auto"/>
            </w:tcBorders>
          </w:tcPr>
          <w:p w14:paraId="0DC26D7F" w14:textId="77777777" w:rsidR="00900941" w:rsidRPr="00B43EDA" w:rsidRDefault="00900941" w:rsidP="00900941">
            <w:pPr>
              <w:spacing w:after="0" w:line="240" w:lineRule="auto"/>
              <w:jc w:val="center"/>
              <w:rPr>
                <w:rFonts w:ascii="Arial" w:eastAsia="Times New Roman" w:hAnsi="Arial" w:cs="Arial"/>
                <w:b/>
                <w:sz w:val="24"/>
                <w:szCs w:val="24"/>
                <w:lang w:eastAsia="es-ES"/>
              </w:rPr>
            </w:pPr>
            <w:r w:rsidRPr="00B43EDA">
              <w:rPr>
                <w:rFonts w:ascii="Arial" w:eastAsia="Times New Roman" w:hAnsi="Arial" w:cs="Arial"/>
                <w:b/>
                <w:sz w:val="24"/>
                <w:szCs w:val="24"/>
                <w:lang w:eastAsia="es-ES"/>
              </w:rPr>
              <w:t>Vo.bo</w:t>
            </w:r>
          </w:p>
          <w:p w14:paraId="76EF4AB8" w14:textId="77777777" w:rsidR="00900941" w:rsidRDefault="00900941" w:rsidP="00900941">
            <w:pPr>
              <w:spacing w:after="0" w:line="240" w:lineRule="auto"/>
              <w:jc w:val="center"/>
              <w:rPr>
                <w:rFonts w:ascii="Arial" w:eastAsia="Times New Roman" w:hAnsi="Arial" w:cs="Arial"/>
                <w:sz w:val="24"/>
                <w:szCs w:val="24"/>
                <w:lang w:eastAsia="es-ES"/>
              </w:rPr>
            </w:pPr>
          </w:p>
          <w:p w14:paraId="55126DC7" w14:textId="77777777" w:rsidR="00900941" w:rsidRDefault="00900941" w:rsidP="00900941">
            <w:pPr>
              <w:spacing w:after="0" w:line="240" w:lineRule="auto"/>
              <w:jc w:val="center"/>
              <w:rPr>
                <w:rFonts w:ascii="Arial" w:eastAsia="Times New Roman" w:hAnsi="Arial" w:cs="Arial"/>
                <w:sz w:val="24"/>
                <w:szCs w:val="24"/>
                <w:lang w:eastAsia="es-ES"/>
              </w:rPr>
            </w:pPr>
          </w:p>
          <w:p w14:paraId="3F0A4BBA" w14:textId="77777777" w:rsidR="00900941"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Lic. Judith A. Meneses Sánchez</w:t>
            </w:r>
          </w:p>
          <w:p w14:paraId="0907EFA5" w14:textId="77777777" w:rsidR="00900941" w:rsidRPr="00B43EDA" w:rsidRDefault="00900941" w:rsidP="00900941">
            <w:pPr>
              <w:spacing w:after="0" w:line="240" w:lineRule="auto"/>
              <w:jc w:val="center"/>
              <w:rPr>
                <w:rFonts w:ascii="Arial" w:eastAsia="Times New Roman" w:hAnsi="Arial" w:cs="Arial"/>
                <w:sz w:val="24"/>
                <w:szCs w:val="24"/>
                <w:lang w:eastAsia="es-ES"/>
              </w:rPr>
            </w:pPr>
            <w:r>
              <w:rPr>
                <w:rFonts w:ascii="Arial" w:eastAsia="Times New Roman" w:hAnsi="Arial" w:cs="Arial"/>
                <w:sz w:val="24"/>
                <w:szCs w:val="24"/>
                <w:lang w:eastAsia="es-ES"/>
              </w:rPr>
              <w:t>Vocal Secretaria</w:t>
            </w:r>
          </w:p>
          <w:p w14:paraId="108154F3" w14:textId="77777777" w:rsidR="00900941" w:rsidRPr="00B43EDA" w:rsidRDefault="00900941" w:rsidP="00900941">
            <w:pPr>
              <w:spacing w:after="0" w:line="240" w:lineRule="auto"/>
              <w:jc w:val="center"/>
              <w:rPr>
                <w:rFonts w:ascii="Arial" w:eastAsia="Times New Roman" w:hAnsi="Arial" w:cs="Arial"/>
                <w:sz w:val="24"/>
                <w:szCs w:val="24"/>
                <w:lang w:eastAsia="es-ES"/>
              </w:rPr>
            </w:pPr>
          </w:p>
        </w:tc>
      </w:tr>
    </w:tbl>
    <w:p w14:paraId="5F37B453" w14:textId="77777777" w:rsidR="004744F4" w:rsidRDefault="004744F4" w:rsidP="00FD1359">
      <w:pPr>
        <w:spacing w:line="240" w:lineRule="auto"/>
        <w:ind w:left="-142"/>
      </w:pPr>
    </w:p>
    <w:sectPr w:rsidR="004744F4" w:rsidSect="00E9339C">
      <w:headerReference w:type="default" r:id="rId13"/>
      <w:pgSz w:w="15840" w:h="12240" w:orient="landscape" w:code="1"/>
      <w:pgMar w:top="425" w:right="851" w:bottom="709"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31B73" w14:textId="77777777" w:rsidR="006B7F94" w:rsidRDefault="006B7F94" w:rsidP="008564F2">
      <w:pPr>
        <w:spacing w:after="0" w:line="240" w:lineRule="auto"/>
      </w:pPr>
      <w:r>
        <w:separator/>
      </w:r>
    </w:p>
  </w:endnote>
  <w:endnote w:type="continuationSeparator" w:id="0">
    <w:p w14:paraId="1D4CF5BB" w14:textId="77777777" w:rsidR="006B7F94" w:rsidRDefault="006B7F94" w:rsidP="00856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3E717" w14:textId="77777777" w:rsidR="006B7F94" w:rsidRDefault="006B7F94" w:rsidP="008564F2">
      <w:pPr>
        <w:spacing w:after="0" w:line="240" w:lineRule="auto"/>
      </w:pPr>
      <w:r>
        <w:separator/>
      </w:r>
    </w:p>
  </w:footnote>
  <w:footnote w:type="continuationSeparator" w:id="0">
    <w:p w14:paraId="2D2D764A" w14:textId="77777777" w:rsidR="006B7F94" w:rsidRDefault="006B7F94" w:rsidP="008564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01E73" w14:textId="77777777" w:rsidR="004942E1" w:rsidRPr="00F34798" w:rsidRDefault="004942E1" w:rsidP="008564F2">
    <w:pPr>
      <w:pStyle w:val="Encabezado"/>
      <w:rPr>
        <w:rFonts w:ascii="Arial" w:hAnsi="Arial" w:cs="Arial"/>
        <w:sz w:val="36"/>
        <w:szCs w:val="36"/>
      </w:rPr>
    </w:pPr>
    <w:r>
      <w:rPr>
        <w:rFonts w:ascii="Arial" w:hAnsi="Arial" w:cs="Arial"/>
        <w:noProof/>
        <w:sz w:val="40"/>
        <w:szCs w:val="40"/>
        <w:lang w:eastAsia="es-MX"/>
      </w:rPr>
      <w:drawing>
        <wp:inline distT="0" distB="0" distL="0" distR="0" wp14:anchorId="4A571475" wp14:editId="09B8AEE3">
          <wp:extent cx="1150620" cy="393176"/>
          <wp:effectExtent l="0" t="0" r="0" b="698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632" cy="404798"/>
                  </a:xfrm>
                  <a:prstGeom prst="rect">
                    <a:avLst/>
                  </a:prstGeom>
                  <a:noFill/>
                </pic:spPr>
              </pic:pic>
            </a:graphicData>
          </a:graphic>
        </wp:inline>
      </w:drawing>
    </w:r>
    <w:r>
      <w:rPr>
        <w:rFonts w:ascii="Arial" w:hAnsi="Arial" w:cs="Arial"/>
        <w:sz w:val="40"/>
        <w:szCs w:val="40"/>
      </w:rPr>
      <w:t xml:space="preserve">                       </w:t>
    </w:r>
    <w:r>
      <w:rPr>
        <w:rFonts w:ascii="Arial" w:hAnsi="Arial" w:cs="Arial"/>
        <w:sz w:val="32"/>
        <w:szCs w:val="32"/>
      </w:rPr>
      <w:t>GUÍA SIMPLE DE ARCHIVO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C40F5"/>
    <w:multiLevelType w:val="hybridMultilevel"/>
    <w:tmpl w:val="74A2E51E"/>
    <w:lvl w:ilvl="0" w:tplc="0C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AD84ABF"/>
    <w:multiLevelType w:val="hybridMultilevel"/>
    <w:tmpl w:val="8BE2BE9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442752F"/>
    <w:multiLevelType w:val="hybridMultilevel"/>
    <w:tmpl w:val="11C0316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 w15:restartNumberingAfterBreak="0">
    <w:nsid w:val="752721A5"/>
    <w:multiLevelType w:val="hybridMultilevel"/>
    <w:tmpl w:val="537C2AD2"/>
    <w:lvl w:ilvl="0" w:tplc="3F8C2E26">
      <w:start w:val="1"/>
      <w:numFmt w:val="bullet"/>
      <w:lvlText w:val=""/>
      <w:lvlJc w:val="left"/>
      <w:pPr>
        <w:tabs>
          <w:tab w:val="num" w:pos="473"/>
        </w:tabs>
        <w:ind w:left="473" w:hanging="363"/>
      </w:pPr>
      <w:rPr>
        <w:rFonts w:ascii="Symbol" w:hAnsi="Symbol" w:hint="default"/>
        <w:color w:val="auto"/>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272"/>
    <w:rsid w:val="0000201E"/>
    <w:rsid w:val="00002354"/>
    <w:rsid w:val="00002889"/>
    <w:rsid w:val="00002D72"/>
    <w:rsid w:val="00005E44"/>
    <w:rsid w:val="00007138"/>
    <w:rsid w:val="0001092E"/>
    <w:rsid w:val="00014240"/>
    <w:rsid w:val="00023134"/>
    <w:rsid w:val="00024452"/>
    <w:rsid w:val="000262EB"/>
    <w:rsid w:val="00026444"/>
    <w:rsid w:val="000269BA"/>
    <w:rsid w:val="00034DD7"/>
    <w:rsid w:val="000454B4"/>
    <w:rsid w:val="00053D22"/>
    <w:rsid w:val="0005525A"/>
    <w:rsid w:val="000611DE"/>
    <w:rsid w:val="00063583"/>
    <w:rsid w:val="000720EC"/>
    <w:rsid w:val="00072500"/>
    <w:rsid w:val="00073372"/>
    <w:rsid w:val="000842EA"/>
    <w:rsid w:val="00092D90"/>
    <w:rsid w:val="000A3812"/>
    <w:rsid w:val="000B0988"/>
    <w:rsid w:val="000B1B1D"/>
    <w:rsid w:val="000B3339"/>
    <w:rsid w:val="000C184F"/>
    <w:rsid w:val="000C245B"/>
    <w:rsid w:val="000D798C"/>
    <w:rsid w:val="000E450B"/>
    <w:rsid w:val="000E5049"/>
    <w:rsid w:val="000F20DE"/>
    <w:rsid w:val="000F5061"/>
    <w:rsid w:val="000F7B25"/>
    <w:rsid w:val="001002B5"/>
    <w:rsid w:val="00100BB2"/>
    <w:rsid w:val="00101593"/>
    <w:rsid w:val="00111669"/>
    <w:rsid w:val="001209C0"/>
    <w:rsid w:val="001237E7"/>
    <w:rsid w:val="00123A11"/>
    <w:rsid w:val="0013087B"/>
    <w:rsid w:val="00132F53"/>
    <w:rsid w:val="00134522"/>
    <w:rsid w:val="001376BD"/>
    <w:rsid w:val="001378DE"/>
    <w:rsid w:val="0015164A"/>
    <w:rsid w:val="001529BF"/>
    <w:rsid w:val="00152C4B"/>
    <w:rsid w:val="00153981"/>
    <w:rsid w:val="001542E8"/>
    <w:rsid w:val="00167BA8"/>
    <w:rsid w:val="00171168"/>
    <w:rsid w:val="00177B52"/>
    <w:rsid w:val="00185483"/>
    <w:rsid w:val="00185DFB"/>
    <w:rsid w:val="001A0C49"/>
    <w:rsid w:val="001A157E"/>
    <w:rsid w:val="001A30BD"/>
    <w:rsid w:val="001C1295"/>
    <w:rsid w:val="001C169C"/>
    <w:rsid w:val="001D03C1"/>
    <w:rsid w:val="001E28C1"/>
    <w:rsid w:val="001E6FD2"/>
    <w:rsid w:val="001E7EB5"/>
    <w:rsid w:val="001F2D6B"/>
    <w:rsid w:val="001F406B"/>
    <w:rsid w:val="001F568A"/>
    <w:rsid w:val="0020335D"/>
    <w:rsid w:val="00212E5D"/>
    <w:rsid w:val="00214DA8"/>
    <w:rsid w:val="00223DE3"/>
    <w:rsid w:val="0022427F"/>
    <w:rsid w:val="00226C5D"/>
    <w:rsid w:val="00233026"/>
    <w:rsid w:val="00236044"/>
    <w:rsid w:val="00240050"/>
    <w:rsid w:val="00244133"/>
    <w:rsid w:val="00251003"/>
    <w:rsid w:val="002525E6"/>
    <w:rsid w:val="00254DD8"/>
    <w:rsid w:val="0025596F"/>
    <w:rsid w:val="00263098"/>
    <w:rsid w:val="00266B5E"/>
    <w:rsid w:val="002727E6"/>
    <w:rsid w:val="002731A6"/>
    <w:rsid w:val="00274D1E"/>
    <w:rsid w:val="002774E6"/>
    <w:rsid w:val="00284F9A"/>
    <w:rsid w:val="00295D49"/>
    <w:rsid w:val="00296842"/>
    <w:rsid w:val="002A28A6"/>
    <w:rsid w:val="002A455E"/>
    <w:rsid w:val="002A6F50"/>
    <w:rsid w:val="002C2640"/>
    <w:rsid w:val="002D356A"/>
    <w:rsid w:val="002D4A19"/>
    <w:rsid w:val="002D7CBF"/>
    <w:rsid w:val="002D7E51"/>
    <w:rsid w:val="002E103A"/>
    <w:rsid w:val="002E66AA"/>
    <w:rsid w:val="002F4FE5"/>
    <w:rsid w:val="002F720E"/>
    <w:rsid w:val="003074F0"/>
    <w:rsid w:val="00325503"/>
    <w:rsid w:val="0032750F"/>
    <w:rsid w:val="00332143"/>
    <w:rsid w:val="00332E5B"/>
    <w:rsid w:val="00334024"/>
    <w:rsid w:val="00335967"/>
    <w:rsid w:val="00337BD1"/>
    <w:rsid w:val="00342BEA"/>
    <w:rsid w:val="0034313C"/>
    <w:rsid w:val="0034357E"/>
    <w:rsid w:val="003533AE"/>
    <w:rsid w:val="00363316"/>
    <w:rsid w:val="00370E24"/>
    <w:rsid w:val="00371B8F"/>
    <w:rsid w:val="003753DF"/>
    <w:rsid w:val="00375DF7"/>
    <w:rsid w:val="00386CA2"/>
    <w:rsid w:val="003908C5"/>
    <w:rsid w:val="00396DF5"/>
    <w:rsid w:val="003A3F3B"/>
    <w:rsid w:val="003A43D2"/>
    <w:rsid w:val="003B2F34"/>
    <w:rsid w:val="003B53CF"/>
    <w:rsid w:val="003C2C6B"/>
    <w:rsid w:val="003C76EC"/>
    <w:rsid w:val="003D1D0D"/>
    <w:rsid w:val="003D71AE"/>
    <w:rsid w:val="003E0F6B"/>
    <w:rsid w:val="003E5161"/>
    <w:rsid w:val="003F443B"/>
    <w:rsid w:val="003F61C5"/>
    <w:rsid w:val="00402902"/>
    <w:rsid w:val="0040356D"/>
    <w:rsid w:val="00404012"/>
    <w:rsid w:val="0042057F"/>
    <w:rsid w:val="0042194B"/>
    <w:rsid w:val="00422664"/>
    <w:rsid w:val="00431054"/>
    <w:rsid w:val="00433D83"/>
    <w:rsid w:val="00436C2E"/>
    <w:rsid w:val="0043730F"/>
    <w:rsid w:val="00441AEF"/>
    <w:rsid w:val="00445D6E"/>
    <w:rsid w:val="00447892"/>
    <w:rsid w:val="00452F57"/>
    <w:rsid w:val="00452F7C"/>
    <w:rsid w:val="004554BA"/>
    <w:rsid w:val="00456F68"/>
    <w:rsid w:val="00457297"/>
    <w:rsid w:val="00463437"/>
    <w:rsid w:val="00466A65"/>
    <w:rsid w:val="00466E3F"/>
    <w:rsid w:val="00467B34"/>
    <w:rsid w:val="00473DF3"/>
    <w:rsid w:val="004744F4"/>
    <w:rsid w:val="00476CA3"/>
    <w:rsid w:val="004942E1"/>
    <w:rsid w:val="004957DE"/>
    <w:rsid w:val="004B1D07"/>
    <w:rsid w:val="004B3B9B"/>
    <w:rsid w:val="004C55FC"/>
    <w:rsid w:val="004D4D68"/>
    <w:rsid w:val="004E32C7"/>
    <w:rsid w:val="004F42FC"/>
    <w:rsid w:val="004F62EB"/>
    <w:rsid w:val="005051BA"/>
    <w:rsid w:val="00507CBA"/>
    <w:rsid w:val="00513A11"/>
    <w:rsid w:val="005355D8"/>
    <w:rsid w:val="00543E49"/>
    <w:rsid w:val="00546B00"/>
    <w:rsid w:val="00552CC1"/>
    <w:rsid w:val="005560F9"/>
    <w:rsid w:val="005640C9"/>
    <w:rsid w:val="00570A33"/>
    <w:rsid w:val="0057569C"/>
    <w:rsid w:val="0058362D"/>
    <w:rsid w:val="005879F7"/>
    <w:rsid w:val="00597E83"/>
    <w:rsid w:val="005A452C"/>
    <w:rsid w:val="005C0833"/>
    <w:rsid w:val="005C3431"/>
    <w:rsid w:val="005D17A8"/>
    <w:rsid w:val="005D190B"/>
    <w:rsid w:val="005D3DFB"/>
    <w:rsid w:val="005D4FB5"/>
    <w:rsid w:val="005D7701"/>
    <w:rsid w:val="005D7EF1"/>
    <w:rsid w:val="005F0994"/>
    <w:rsid w:val="005F1513"/>
    <w:rsid w:val="00601FAB"/>
    <w:rsid w:val="006100A3"/>
    <w:rsid w:val="00611B2B"/>
    <w:rsid w:val="00611B68"/>
    <w:rsid w:val="00611D3A"/>
    <w:rsid w:val="00622114"/>
    <w:rsid w:val="006350CF"/>
    <w:rsid w:val="00647339"/>
    <w:rsid w:val="0066173D"/>
    <w:rsid w:val="0066617C"/>
    <w:rsid w:val="00676BD9"/>
    <w:rsid w:val="00683F2F"/>
    <w:rsid w:val="00684255"/>
    <w:rsid w:val="0068632C"/>
    <w:rsid w:val="00686AC0"/>
    <w:rsid w:val="00687A1D"/>
    <w:rsid w:val="006902F5"/>
    <w:rsid w:val="0069122F"/>
    <w:rsid w:val="006A21A4"/>
    <w:rsid w:val="006A2A7B"/>
    <w:rsid w:val="006A7413"/>
    <w:rsid w:val="006B4D59"/>
    <w:rsid w:val="006B68A6"/>
    <w:rsid w:val="006B7F94"/>
    <w:rsid w:val="006F042B"/>
    <w:rsid w:val="006F5242"/>
    <w:rsid w:val="006F5E14"/>
    <w:rsid w:val="0070563D"/>
    <w:rsid w:val="00707591"/>
    <w:rsid w:val="007136D7"/>
    <w:rsid w:val="00715B7D"/>
    <w:rsid w:val="00717744"/>
    <w:rsid w:val="00726CE6"/>
    <w:rsid w:val="00730D12"/>
    <w:rsid w:val="007379E4"/>
    <w:rsid w:val="0074678A"/>
    <w:rsid w:val="00755CB6"/>
    <w:rsid w:val="00761866"/>
    <w:rsid w:val="00772E3C"/>
    <w:rsid w:val="00773CCA"/>
    <w:rsid w:val="00773EDA"/>
    <w:rsid w:val="00774242"/>
    <w:rsid w:val="00780491"/>
    <w:rsid w:val="007A6B7D"/>
    <w:rsid w:val="007B2934"/>
    <w:rsid w:val="007B38FE"/>
    <w:rsid w:val="007B58F9"/>
    <w:rsid w:val="007C04AC"/>
    <w:rsid w:val="007C5E4B"/>
    <w:rsid w:val="007E1576"/>
    <w:rsid w:val="007F0444"/>
    <w:rsid w:val="007F1F5C"/>
    <w:rsid w:val="007F3495"/>
    <w:rsid w:val="007F3570"/>
    <w:rsid w:val="007F618F"/>
    <w:rsid w:val="008002B6"/>
    <w:rsid w:val="00804812"/>
    <w:rsid w:val="00811750"/>
    <w:rsid w:val="00811C68"/>
    <w:rsid w:val="00812D97"/>
    <w:rsid w:val="00813CFD"/>
    <w:rsid w:val="008208F6"/>
    <w:rsid w:val="00820CC9"/>
    <w:rsid w:val="00822E6C"/>
    <w:rsid w:val="00826614"/>
    <w:rsid w:val="00826E7C"/>
    <w:rsid w:val="00835097"/>
    <w:rsid w:val="008400F1"/>
    <w:rsid w:val="00844839"/>
    <w:rsid w:val="00844C77"/>
    <w:rsid w:val="00851AEC"/>
    <w:rsid w:val="00852FF3"/>
    <w:rsid w:val="00854226"/>
    <w:rsid w:val="008564F2"/>
    <w:rsid w:val="00856525"/>
    <w:rsid w:val="00857973"/>
    <w:rsid w:val="00863941"/>
    <w:rsid w:val="00865B73"/>
    <w:rsid w:val="00875C5B"/>
    <w:rsid w:val="00896FD2"/>
    <w:rsid w:val="008A6DA9"/>
    <w:rsid w:val="008A74A2"/>
    <w:rsid w:val="008B3B7F"/>
    <w:rsid w:val="008B45E9"/>
    <w:rsid w:val="008B48A9"/>
    <w:rsid w:val="008B56B1"/>
    <w:rsid w:val="008B5A10"/>
    <w:rsid w:val="008C6E27"/>
    <w:rsid w:val="008D3D67"/>
    <w:rsid w:val="008E1924"/>
    <w:rsid w:val="008E2B40"/>
    <w:rsid w:val="008F2D33"/>
    <w:rsid w:val="00900941"/>
    <w:rsid w:val="0090221A"/>
    <w:rsid w:val="009144D7"/>
    <w:rsid w:val="00917D68"/>
    <w:rsid w:val="00924BBB"/>
    <w:rsid w:val="00925E44"/>
    <w:rsid w:val="00933EF6"/>
    <w:rsid w:val="009347BF"/>
    <w:rsid w:val="0093618E"/>
    <w:rsid w:val="009366BD"/>
    <w:rsid w:val="00936A76"/>
    <w:rsid w:val="0094147D"/>
    <w:rsid w:val="00951CE7"/>
    <w:rsid w:val="009546B2"/>
    <w:rsid w:val="009568B1"/>
    <w:rsid w:val="00964DDA"/>
    <w:rsid w:val="00967760"/>
    <w:rsid w:val="00975764"/>
    <w:rsid w:val="00977A08"/>
    <w:rsid w:val="00981FDD"/>
    <w:rsid w:val="00982691"/>
    <w:rsid w:val="00984CF1"/>
    <w:rsid w:val="0099239C"/>
    <w:rsid w:val="00995799"/>
    <w:rsid w:val="00997BF6"/>
    <w:rsid w:val="009A4FB5"/>
    <w:rsid w:val="009A75FE"/>
    <w:rsid w:val="009B3E4B"/>
    <w:rsid w:val="009C26A0"/>
    <w:rsid w:val="009D384C"/>
    <w:rsid w:val="009D7D1C"/>
    <w:rsid w:val="009E56FA"/>
    <w:rsid w:val="009E5E5C"/>
    <w:rsid w:val="009F246E"/>
    <w:rsid w:val="00A018A6"/>
    <w:rsid w:val="00A01EF6"/>
    <w:rsid w:val="00A06768"/>
    <w:rsid w:val="00A122DC"/>
    <w:rsid w:val="00A17089"/>
    <w:rsid w:val="00A23318"/>
    <w:rsid w:val="00A2664E"/>
    <w:rsid w:val="00A304C2"/>
    <w:rsid w:val="00A3072F"/>
    <w:rsid w:val="00A41B99"/>
    <w:rsid w:val="00A5228D"/>
    <w:rsid w:val="00A563AD"/>
    <w:rsid w:val="00A57A34"/>
    <w:rsid w:val="00A6508E"/>
    <w:rsid w:val="00A65375"/>
    <w:rsid w:val="00A70822"/>
    <w:rsid w:val="00A710AB"/>
    <w:rsid w:val="00A80EFD"/>
    <w:rsid w:val="00A81CF4"/>
    <w:rsid w:val="00A83014"/>
    <w:rsid w:val="00A86E4C"/>
    <w:rsid w:val="00A91049"/>
    <w:rsid w:val="00A96E7F"/>
    <w:rsid w:val="00AA0DC5"/>
    <w:rsid w:val="00AA1F11"/>
    <w:rsid w:val="00AA28A9"/>
    <w:rsid w:val="00AA6B49"/>
    <w:rsid w:val="00AB06AD"/>
    <w:rsid w:val="00AB30C7"/>
    <w:rsid w:val="00AB3A43"/>
    <w:rsid w:val="00AB7137"/>
    <w:rsid w:val="00AC12B0"/>
    <w:rsid w:val="00AD55E3"/>
    <w:rsid w:val="00AE3FCE"/>
    <w:rsid w:val="00AE567D"/>
    <w:rsid w:val="00AE58B6"/>
    <w:rsid w:val="00AF1414"/>
    <w:rsid w:val="00AF3212"/>
    <w:rsid w:val="00AF57B5"/>
    <w:rsid w:val="00AF5A3B"/>
    <w:rsid w:val="00AF6945"/>
    <w:rsid w:val="00B004C8"/>
    <w:rsid w:val="00B03530"/>
    <w:rsid w:val="00B03E2A"/>
    <w:rsid w:val="00B053AB"/>
    <w:rsid w:val="00B11E40"/>
    <w:rsid w:val="00B2108C"/>
    <w:rsid w:val="00B277EC"/>
    <w:rsid w:val="00B43EDA"/>
    <w:rsid w:val="00B451A4"/>
    <w:rsid w:val="00B51D28"/>
    <w:rsid w:val="00B65AA2"/>
    <w:rsid w:val="00B67B74"/>
    <w:rsid w:val="00B72906"/>
    <w:rsid w:val="00B76531"/>
    <w:rsid w:val="00B77DAF"/>
    <w:rsid w:val="00B81AB1"/>
    <w:rsid w:val="00B91BF9"/>
    <w:rsid w:val="00BA1A07"/>
    <w:rsid w:val="00BB0EED"/>
    <w:rsid w:val="00BB3267"/>
    <w:rsid w:val="00BB4777"/>
    <w:rsid w:val="00BB5AC9"/>
    <w:rsid w:val="00BC0CA4"/>
    <w:rsid w:val="00BC601D"/>
    <w:rsid w:val="00BD1D99"/>
    <w:rsid w:val="00BE154E"/>
    <w:rsid w:val="00BF7BF1"/>
    <w:rsid w:val="00C041B6"/>
    <w:rsid w:val="00C1647E"/>
    <w:rsid w:val="00C16681"/>
    <w:rsid w:val="00C17F16"/>
    <w:rsid w:val="00C21651"/>
    <w:rsid w:val="00C223CA"/>
    <w:rsid w:val="00C34389"/>
    <w:rsid w:val="00C50465"/>
    <w:rsid w:val="00C512F6"/>
    <w:rsid w:val="00C514EF"/>
    <w:rsid w:val="00C547FE"/>
    <w:rsid w:val="00C55190"/>
    <w:rsid w:val="00C676A1"/>
    <w:rsid w:val="00C71128"/>
    <w:rsid w:val="00C751FF"/>
    <w:rsid w:val="00C75272"/>
    <w:rsid w:val="00C80539"/>
    <w:rsid w:val="00C811C4"/>
    <w:rsid w:val="00C823F1"/>
    <w:rsid w:val="00C935FE"/>
    <w:rsid w:val="00C942C9"/>
    <w:rsid w:val="00C94787"/>
    <w:rsid w:val="00CA07D9"/>
    <w:rsid w:val="00CA0E9B"/>
    <w:rsid w:val="00CA3EF9"/>
    <w:rsid w:val="00CB10FA"/>
    <w:rsid w:val="00CC3EAE"/>
    <w:rsid w:val="00CD417E"/>
    <w:rsid w:val="00CD6EFB"/>
    <w:rsid w:val="00CE2E08"/>
    <w:rsid w:val="00CE3A9A"/>
    <w:rsid w:val="00CE3AB0"/>
    <w:rsid w:val="00CE3F49"/>
    <w:rsid w:val="00CF2B7D"/>
    <w:rsid w:val="00D00E6A"/>
    <w:rsid w:val="00D12770"/>
    <w:rsid w:val="00D14894"/>
    <w:rsid w:val="00D21063"/>
    <w:rsid w:val="00D348AD"/>
    <w:rsid w:val="00D348DF"/>
    <w:rsid w:val="00D37D42"/>
    <w:rsid w:val="00D43B21"/>
    <w:rsid w:val="00D45EDF"/>
    <w:rsid w:val="00D51620"/>
    <w:rsid w:val="00D52538"/>
    <w:rsid w:val="00D5545E"/>
    <w:rsid w:val="00D605E8"/>
    <w:rsid w:val="00D66178"/>
    <w:rsid w:val="00D75CAB"/>
    <w:rsid w:val="00D75F73"/>
    <w:rsid w:val="00D854CC"/>
    <w:rsid w:val="00D93EA4"/>
    <w:rsid w:val="00DA2C3B"/>
    <w:rsid w:val="00DB394C"/>
    <w:rsid w:val="00DB6D4E"/>
    <w:rsid w:val="00DD4B52"/>
    <w:rsid w:val="00DD7D74"/>
    <w:rsid w:val="00DE1930"/>
    <w:rsid w:val="00DF2E35"/>
    <w:rsid w:val="00E17F1E"/>
    <w:rsid w:val="00E4364A"/>
    <w:rsid w:val="00E5069D"/>
    <w:rsid w:val="00E55A75"/>
    <w:rsid w:val="00E5657F"/>
    <w:rsid w:val="00E60FD9"/>
    <w:rsid w:val="00E62C75"/>
    <w:rsid w:val="00E66DA7"/>
    <w:rsid w:val="00E73C3D"/>
    <w:rsid w:val="00E86AF9"/>
    <w:rsid w:val="00E9339C"/>
    <w:rsid w:val="00EA235C"/>
    <w:rsid w:val="00EA2C1B"/>
    <w:rsid w:val="00EB236C"/>
    <w:rsid w:val="00EB5F30"/>
    <w:rsid w:val="00EB7034"/>
    <w:rsid w:val="00EC0BED"/>
    <w:rsid w:val="00EC298B"/>
    <w:rsid w:val="00EC6795"/>
    <w:rsid w:val="00EC770F"/>
    <w:rsid w:val="00ED06E7"/>
    <w:rsid w:val="00ED17CC"/>
    <w:rsid w:val="00ED4FFB"/>
    <w:rsid w:val="00ED5C99"/>
    <w:rsid w:val="00ED7B84"/>
    <w:rsid w:val="00EE470F"/>
    <w:rsid w:val="00EF4BF4"/>
    <w:rsid w:val="00EF60DE"/>
    <w:rsid w:val="00F0068A"/>
    <w:rsid w:val="00F078B1"/>
    <w:rsid w:val="00F12A32"/>
    <w:rsid w:val="00F213ED"/>
    <w:rsid w:val="00F246EA"/>
    <w:rsid w:val="00F25B5C"/>
    <w:rsid w:val="00F34798"/>
    <w:rsid w:val="00F42D37"/>
    <w:rsid w:val="00F476E8"/>
    <w:rsid w:val="00F51DA1"/>
    <w:rsid w:val="00F55BFF"/>
    <w:rsid w:val="00F615C9"/>
    <w:rsid w:val="00F7600F"/>
    <w:rsid w:val="00F86624"/>
    <w:rsid w:val="00F94033"/>
    <w:rsid w:val="00F94D22"/>
    <w:rsid w:val="00F9546B"/>
    <w:rsid w:val="00F96951"/>
    <w:rsid w:val="00F9750D"/>
    <w:rsid w:val="00FA1129"/>
    <w:rsid w:val="00FB071F"/>
    <w:rsid w:val="00FB2A84"/>
    <w:rsid w:val="00FB7117"/>
    <w:rsid w:val="00FB7CB1"/>
    <w:rsid w:val="00FD1359"/>
    <w:rsid w:val="00FD5C2D"/>
    <w:rsid w:val="00FD6507"/>
    <w:rsid w:val="00FE3CB3"/>
    <w:rsid w:val="00FF2380"/>
    <w:rsid w:val="00FF5FE0"/>
    <w:rsid w:val="00FF65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A14781"/>
  <w15:docId w15:val="{0ED123F2-F7A8-4706-BAA1-F634ED3C8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C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75272"/>
    <w:rPr>
      <w:color w:val="0000FF"/>
      <w:u w:val="single"/>
    </w:rPr>
  </w:style>
  <w:style w:type="character" w:styleId="Hipervnculovisitado">
    <w:name w:val="FollowedHyperlink"/>
    <w:basedOn w:val="Fuentedeprrafopredeter"/>
    <w:uiPriority w:val="99"/>
    <w:semiHidden/>
    <w:unhideWhenUsed/>
    <w:rsid w:val="00C75272"/>
    <w:rPr>
      <w:color w:val="800080"/>
      <w:u w:val="single"/>
    </w:rPr>
  </w:style>
  <w:style w:type="paragraph" w:customStyle="1" w:styleId="font5">
    <w:name w:val="font5"/>
    <w:basedOn w:val="Normal"/>
    <w:rsid w:val="00C75272"/>
    <w:pPr>
      <w:spacing w:before="100" w:beforeAutospacing="1" w:after="100" w:afterAutospacing="1" w:line="240" w:lineRule="auto"/>
    </w:pPr>
    <w:rPr>
      <w:rFonts w:ascii="Arial" w:eastAsia="Times New Roman" w:hAnsi="Arial" w:cs="Arial"/>
      <w:sz w:val="20"/>
      <w:szCs w:val="20"/>
      <w:lang w:eastAsia="es-MX"/>
    </w:rPr>
  </w:style>
  <w:style w:type="paragraph" w:customStyle="1" w:styleId="font6">
    <w:name w:val="font6"/>
    <w:basedOn w:val="Normal"/>
    <w:rsid w:val="00C75272"/>
    <w:pPr>
      <w:spacing w:before="100" w:beforeAutospacing="1" w:after="100" w:afterAutospacing="1" w:line="240" w:lineRule="auto"/>
    </w:pPr>
    <w:rPr>
      <w:rFonts w:ascii="Arial" w:eastAsia="Times New Roman" w:hAnsi="Arial" w:cs="Arial"/>
      <w:color w:val="000000"/>
      <w:sz w:val="20"/>
      <w:szCs w:val="20"/>
      <w:lang w:eastAsia="es-MX"/>
    </w:rPr>
  </w:style>
  <w:style w:type="paragraph" w:customStyle="1" w:styleId="xl65">
    <w:name w:val="xl65"/>
    <w:basedOn w:val="Normal"/>
    <w:rsid w:val="00C75272"/>
    <w:pPr>
      <w:spacing w:before="100" w:beforeAutospacing="1" w:after="100" w:afterAutospacing="1" w:line="240" w:lineRule="auto"/>
      <w:jc w:val="both"/>
    </w:pPr>
    <w:rPr>
      <w:rFonts w:ascii="Arial" w:eastAsia="Times New Roman" w:hAnsi="Arial" w:cs="Arial"/>
      <w:sz w:val="24"/>
      <w:szCs w:val="24"/>
      <w:lang w:eastAsia="es-MX"/>
    </w:rPr>
  </w:style>
  <w:style w:type="paragraph" w:customStyle="1" w:styleId="xl66">
    <w:name w:val="xl66"/>
    <w:basedOn w:val="Normal"/>
    <w:rsid w:val="00C75272"/>
    <w:pPr>
      <w:spacing w:before="100" w:beforeAutospacing="1" w:after="100" w:afterAutospacing="1" w:line="240" w:lineRule="auto"/>
    </w:pPr>
    <w:rPr>
      <w:rFonts w:ascii="Arial" w:eastAsia="Times New Roman" w:hAnsi="Arial" w:cs="Arial"/>
      <w:sz w:val="24"/>
      <w:szCs w:val="24"/>
      <w:lang w:eastAsia="es-MX"/>
    </w:rPr>
  </w:style>
  <w:style w:type="paragraph" w:customStyle="1" w:styleId="xl67">
    <w:name w:val="xl67"/>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sz w:val="24"/>
      <w:szCs w:val="24"/>
      <w:lang w:eastAsia="es-MX"/>
    </w:rPr>
  </w:style>
  <w:style w:type="paragraph" w:customStyle="1" w:styleId="xl68">
    <w:name w:val="xl68"/>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69">
    <w:name w:val="xl69"/>
    <w:basedOn w:val="Normal"/>
    <w:rsid w:val="00C75272"/>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70">
    <w:name w:val="xl70"/>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71">
    <w:name w:val="xl71"/>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2">
    <w:name w:val="xl72"/>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73">
    <w:name w:val="xl73"/>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4">
    <w:name w:val="xl74"/>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75">
    <w:name w:val="xl75"/>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76">
    <w:name w:val="xl76"/>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77">
    <w:name w:val="xl77"/>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8">
    <w:name w:val="xl78"/>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9">
    <w:name w:val="xl79"/>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80">
    <w:name w:val="xl80"/>
    <w:basedOn w:val="Normal"/>
    <w:rsid w:val="00C75272"/>
    <w:pPr>
      <w:spacing w:before="100" w:beforeAutospacing="1" w:after="100" w:afterAutospacing="1" w:line="240" w:lineRule="auto"/>
    </w:pPr>
    <w:rPr>
      <w:rFonts w:ascii="Arial" w:eastAsia="Times New Roman" w:hAnsi="Arial" w:cs="Arial"/>
      <w:sz w:val="24"/>
      <w:szCs w:val="24"/>
      <w:lang w:eastAsia="es-MX"/>
    </w:rPr>
  </w:style>
  <w:style w:type="paragraph" w:customStyle="1" w:styleId="xl81">
    <w:name w:val="xl81"/>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82">
    <w:name w:val="xl82"/>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83">
    <w:name w:val="xl83"/>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84">
    <w:name w:val="xl84"/>
    <w:basedOn w:val="Normal"/>
    <w:rsid w:val="00C7527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85">
    <w:name w:val="xl85"/>
    <w:basedOn w:val="Normal"/>
    <w:rsid w:val="00C75272"/>
    <w:pP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86">
    <w:name w:val="xl86"/>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87">
    <w:name w:val="xl87"/>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88">
    <w:name w:val="xl88"/>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89">
    <w:name w:val="xl89"/>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24"/>
      <w:szCs w:val="24"/>
      <w:lang w:eastAsia="es-MX"/>
    </w:rPr>
  </w:style>
  <w:style w:type="paragraph" w:customStyle="1" w:styleId="xl90">
    <w:name w:val="xl90"/>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91">
    <w:name w:val="xl91"/>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92">
    <w:name w:val="xl92"/>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3">
    <w:name w:val="xl93"/>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Arial" w:eastAsia="Times New Roman" w:hAnsi="Arial" w:cs="Arial"/>
      <w:sz w:val="24"/>
      <w:szCs w:val="24"/>
      <w:lang w:eastAsia="es-MX"/>
    </w:rPr>
  </w:style>
  <w:style w:type="paragraph" w:customStyle="1" w:styleId="xl94">
    <w:name w:val="xl94"/>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95">
    <w:name w:val="xl95"/>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96">
    <w:name w:val="xl96"/>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7">
    <w:name w:val="xl97"/>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98">
    <w:name w:val="xl98"/>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color w:val="000000"/>
      <w:sz w:val="24"/>
      <w:szCs w:val="24"/>
      <w:lang w:eastAsia="es-MX"/>
    </w:rPr>
  </w:style>
  <w:style w:type="paragraph" w:customStyle="1" w:styleId="xl99">
    <w:name w:val="xl99"/>
    <w:basedOn w:val="Normal"/>
    <w:rsid w:val="00C75272"/>
    <w:pPr>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00">
    <w:name w:val="xl100"/>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101">
    <w:name w:val="xl101"/>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102">
    <w:name w:val="xl102"/>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103">
    <w:name w:val="xl103"/>
    <w:basedOn w:val="Normal"/>
    <w:rsid w:val="00C75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es-MX"/>
    </w:rPr>
  </w:style>
  <w:style w:type="paragraph" w:customStyle="1" w:styleId="xl104">
    <w:name w:val="xl104"/>
    <w:basedOn w:val="Normal"/>
    <w:rsid w:val="00C75272"/>
    <w:pPr>
      <w:spacing w:before="100" w:beforeAutospacing="1" w:after="100" w:afterAutospacing="1" w:line="240" w:lineRule="auto"/>
      <w:jc w:val="center"/>
    </w:pPr>
    <w:rPr>
      <w:rFonts w:ascii="Arial" w:eastAsia="Times New Roman" w:hAnsi="Arial" w:cs="Arial"/>
      <w:b/>
      <w:bCs/>
      <w:color w:val="000000"/>
      <w:sz w:val="24"/>
      <w:szCs w:val="24"/>
      <w:lang w:eastAsia="es-MX"/>
    </w:rPr>
  </w:style>
  <w:style w:type="paragraph" w:customStyle="1" w:styleId="xl105">
    <w:name w:val="xl105"/>
    <w:basedOn w:val="Normal"/>
    <w:rsid w:val="00C75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4"/>
      <w:szCs w:val="24"/>
      <w:lang w:eastAsia="es-MX"/>
    </w:rPr>
  </w:style>
  <w:style w:type="paragraph" w:customStyle="1" w:styleId="xl106">
    <w:name w:val="xl106"/>
    <w:basedOn w:val="Normal"/>
    <w:rsid w:val="00C7527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107">
    <w:name w:val="xl107"/>
    <w:basedOn w:val="Normal"/>
    <w:rsid w:val="00C75272"/>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b/>
      <w:bCs/>
      <w:sz w:val="24"/>
      <w:szCs w:val="24"/>
      <w:lang w:eastAsia="es-MX"/>
    </w:rPr>
  </w:style>
  <w:style w:type="paragraph" w:customStyle="1" w:styleId="xl108">
    <w:name w:val="xl108"/>
    <w:basedOn w:val="Normal"/>
    <w:rsid w:val="00C75272"/>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b/>
      <w:bCs/>
      <w:sz w:val="24"/>
      <w:szCs w:val="24"/>
      <w:lang w:eastAsia="es-MX"/>
    </w:rPr>
  </w:style>
  <w:style w:type="paragraph" w:customStyle="1" w:styleId="xl109">
    <w:name w:val="xl109"/>
    <w:basedOn w:val="Normal"/>
    <w:rsid w:val="00C75272"/>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b/>
      <w:bCs/>
      <w:sz w:val="24"/>
      <w:szCs w:val="24"/>
      <w:lang w:eastAsia="es-MX"/>
    </w:rPr>
  </w:style>
  <w:style w:type="paragraph" w:customStyle="1" w:styleId="xl110">
    <w:name w:val="xl110"/>
    <w:basedOn w:val="Normal"/>
    <w:rsid w:val="00C75272"/>
    <w:pPr>
      <w:pBdr>
        <w:top w:val="single" w:sz="4" w:space="0" w:color="auto"/>
        <w:bottom w:val="single" w:sz="4" w:space="0" w:color="auto"/>
      </w:pBdr>
      <w:shd w:val="clear" w:color="000000" w:fill="BFBFBF"/>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11">
    <w:name w:val="xl111"/>
    <w:basedOn w:val="Normal"/>
    <w:rsid w:val="00C75272"/>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12">
    <w:name w:val="xl112"/>
    <w:basedOn w:val="Normal"/>
    <w:rsid w:val="00C75272"/>
    <w:pPr>
      <w:pBdr>
        <w:top w:val="single" w:sz="4" w:space="0" w:color="auto"/>
        <w:left w:val="single" w:sz="4" w:space="0" w:color="auto"/>
        <w:bottom w:val="single" w:sz="4" w:space="0" w:color="auto"/>
      </w:pBdr>
      <w:shd w:val="clear" w:color="000000" w:fill="F2F2F2"/>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113">
    <w:name w:val="xl113"/>
    <w:basedOn w:val="Normal"/>
    <w:rsid w:val="00C75272"/>
    <w:pPr>
      <w:pBdr>
        <w:top w:val="single" w:sz="4" w:space="0" w:color="auto"/>
        <w:bottom w:val="single" w:sz="4" w:space="0" w:color="auto"/>
      </w:pBdr>
      <w:shd w:val="clear" w:color="000000" w:fill="F2F2F2"/>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114">
    <w:name w:val="xl114"/>
    <w:basedOn w:val="Normal"/>
    <w:rsid w:val="00C75272"/>
    <w:pPr>
      <w:pBdr>
        <w:top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115">
    <w:name w:val="xl115"/>
    <w:basedOn w:val="Normal"/>
    <w:rsid w:val="00C7527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Arial" w:eastAsia="Times New Roman" w:hAnsi="Arial" w:cs="Arial"/>
      <w:b/>
      <w:bCs/>
      <w:sz w:val="24"/>
      <w:szCs w:val="24"/>
      <w:lang w:eastAsia="es-MX"/>
    </w:rPr>
  </w:style>
  <w:style w:type="paragraph" w:customStyle="1" w:styleId="xl116">
    <w:name w:val="xl116"/>
    <w:basedOn w:val="Normal"/>
    <w:rsid w:val="00C7527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Arial" w:eastAsia="Times New Roman" w:hAnsi="Arial" w:cs="Arial"/>
      <w:sz w:val="24"/>
      <w:szCs w:val="24"/>
      <w:lang w:eastAsia="es-MX"/>
    </w:rPr>
  </w:style>
  <w:style w:type="paragraph" w:customStyle="1" w:styleId="xl117">
    <w:name w:val="xl117"/>
    <w:basedOn w:val="Normal"/>
    <w:rsid w:val="00C7527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both"/>
      <w:textAlignment w:val="top"/>
    </w:pPr>
    <w:rPr>
      <w:rFonts w:ascii="Arial" w:eastAsia="Times New Roman" w:hAnsi="Arial" w:cs="Arial"/>
      <w:b/>
      <w:bCs/>
      <w:sz w:val="24"/>
      <w:szCs w:val="24"/>
      <w:lang w:eastAsia="es-MX"/>
    </w:rPr>
  </w:style>
  <w:style w:type="paragraph" w:customStyle="1" w:styleId="xl118">
    <w:name w:val="xl118"/>
    <w:basedOn w:val="Normal"/>
    <w:rsid w:val="00C7527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19">
    <w:name w:val="xl119"/>
    <w:basedOn w:val="Normal"/>
    <w:rsid w:val="00C752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20">
    <w:name w:val="xl120"/>
    <w:basedOn w:val="Normal"/>
    <w:rsid w:val="00C75272"/>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21">
    <w:name w:val="xl121"/>
    <w:basedOn w:val="Normal"/>
    <w:rsid w:val="00C75272"/>
    <w:pPr>
      <w:pBdr>
        <w:top w:val="single" w:sz="4" w:space="0" w:color="auto"/>
        <w:bottom w:val="single" w:sz="4" w:space="0" w:color="auto"/>
      </w:pBdr>
      <w:shd w:val="clear" w:color="000000" w:fill="D9D9D9"/>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22">
    <w:name w:val="xl122"/>
    <w:basedOn w:val="Normal"/>
    <w:rsid w:val="00C7527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Arial" w:eastAsia="Times New Roman" w:hAnsi="Arial" w:cs="Arial"/>
      <w:b/>
      <w:bCs/>
      <w:sz w:val="24"/>
      <w:szCs w:val="24"/>
      <w:lang w:eastAsia="es-MX"/>
    </w:rPr>
  </w:style>
  <w:style w:type="paragraph" w:customStyle="1" w:styleId="xl123">
    <w:name w:val="xl123"/>
    <w:basedOn w:val="Normal"/>
    <w:rsid w:val="00C75272"/>
    <w:pPr>
      <w:pBdr>
        <w:bottom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24">
    <w:name w:val="xl124"/>
    <w:basedOn w:val="Normal"/>
    <w:rsid w:val="00C75272"/>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125">
    <w:name w:val="xl125"/>
    <w:basedOn w:val="Normal"/>
    <w:rsid w:val="00C75272"/>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126">
    <w:name w:val="xl126"/>
    <w:basedOn w:val="Normal"/>
    <w:rsid w:val="00C7527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eastAsia="es-MX"/>
    </w:rPr>
  </w:style>
  <w:style w:type="paragraph" w:customStyle="1" w:styleId="xl127">
    <w:name w:val="xl127"/>
    <w:basedOn w:val="Normal"/>
    <w:rsid w:val="00C75272"/>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28">
    <w:name w:val="xl128"/>
    <w:basedOn w:val="Normal"/>
    <w:rsid w:val="00C75272"/>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29">
    <w:name w:val="xl129"/>
    <w:basedOn w:val="Normal"/>
    <w:rsid w:val="00C75272"/>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30">
    <w:name w:val="xl130"/>
    <w:basedOn w:val="Normal"/>
    <w:rsid w:val="00C75272"/>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31">
    <w:name w:val="xl131"/>
    <w:basedOn w:val="Normal"/>
    <w:rsid w:val="00C75272"/>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32">
    <w:name w:val="xl132"/>
    <w:basedOn w:val="Normal"/>
    <w:rsid w:val="00C75272"/>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MX"/>
    </w:rPr>
  </w:style>
  <w:style w:type="paragraph" w:customStyle="1" w:styleId="xl133">
    <w:name w:val="xl133"/>
    <w:basedOn w:val="Normal"/>
    <w:rsid w:val="00C75272"/>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0000FF"/>
      <w:sz w:val="24"/>
      <w:szCs w:val="24"/>
      <w:u w:val="single"/>
      <w:lang w:eastAsia="es-MX"/>
    </w:rPr>
  </w:style>
  <w:style w:type="paragraph" w:styleId="NormalWeb">
    <w:name w:val="Normal (Web)"/>
    <w:basedOn w:val="Normal"/>
    <w:uiPriority w:val="99"/>
    <w:semiHidden/>
    <w:unhideWhenUsed/>
    <w:rsid w:val="00C75272"/>
    <w:pPr>
      <w:spacing w:before="100" w:beforeAutospacing="1" w:after="100" w:afterAutospacing="1" w:line="240" w:lineRule="auto"/>
    </w:pPr>
    <w:rPr>
      <w:rFonts w:ascii="Times New Roman" w:eastAsiaTheme="minorEastAsia" w:hAnsi="Times New Roman" w:cs="Times New Roman"/>
      <w:sz w:val="24"/>
      <w:szCs w:val="24"/>
      <w:lang w:eastAsia="es-MX"/>
    </w:rPr>
  </w:style>
  <w:style w:type="table" w:styleId="Tablaconcuadrcula">
    <w:name w:val="Table Grid"/>
    <w:basedOn w:val="Tablanormal"/>
    <w:uiPriority w:val="59"/>
    <w:rsid w:val="00C75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564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64F2"/>
  </w:style>
  <w:style w:type="paragraph" w:styleId="Piedepgina">
    <w:name w:val="footer"/>
    <w:basedOn w:val="Normal"/>
    <w:link w:val="PiedepginaCar"/>
    <w:uiPriority w:val="99"/>
    <w:unhideWhenUsed/>
    <w:rsid w:val="008564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64F2"/>
  </w:style>
  <w:style w:type="paragraph" w:styleId="Textodeglobo">
    <w:name w:val="Balloon Text"/>
    <w:basedOn w:val="Normal"/>
    <w:link w:val="TextodegloboCar"/>
    <w:uiPriority w:val="99"/>
    <w:semiHidden/>
    <w:unhideWhenUsed/>
    <w:rsid w:val="008564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564F2"/>
    <w:rPr>
      <w:rFonts w:ascii="Tahoma" w:hAnsi="Tahoma" w:cs="Tahoma"/>
      <w:sz w:val="16"/>
      <w:szCs w:val="16"/>
    </w:rPr>
  </w:style>
  <w:style w:type="table" w:customStyle="1" w:styleId="Tablaconcuadrcula1">
    <w:name w:val="Tabla con cuadrícula1"/>
    <w:basedOn w:val="Tablanormal"/>
    <w:next w:val="Tablaconcuadrcula"/>
    <w:uiPriority w:val="59"/>
    <w:rsid w:val="0047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46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05E44"/>
    <w:rPr>
      <w:sz w:val="16"/>
      <w:szCs w:val="16"/>
    </w:rPr>
  </w:style>
  <w:style w:type="paragraph" w:styleId="Textocomentario">
    <w:name w:val="annotation text"/>
    <w:basedOn w:val="Normal"/>
    <w:link w:val="TextocomentarioCar"/>
    <w:uiPriority w:val="99"/>
    <w:semiHidden/>
    <w:unhideWhenUsed/>
    <w:rsid w:val="00005E4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05E44"/>
    <w:rPr>
      <w:sz w:val="20"/>
      <w:szCs w:val="20"/>
    </w:rPr>
  </w:style>
  <w:style w:type="paragraph" w:styleId="Asuntodelcomentario">
    <w:name w:val="annotation subject"/>
    <w:basedOn w:val="Textocomentario"/>
    <w:next w:val="Textocomentario"/>
    <w:link w:val="AsuntodelcomentarioCar"/>
    <w:uiPriority w:val="99"/>
    <w:semiHidden/>
    <w:unhideWhenUsed/>
    <w:rsid w:val="00005E44"/>
    <w:rPr>
      <w:b/>
      <w:bCs/>
    </w:rPr>
  </w:style>
  <w:style w:type="character" w:customStyle="1" w:styleId="AsuntodelcomentarioCar">
    <w:name w:val="Asunto del comentario Car"/>
    <w:basedOn w:val="TextocomentarioCar"/>
    <w:link w:val="Asuntodelcomentario"/>
    <w:uiPriority w:val="99"/>
    <w:semiHidden/>
    <w:rsid w:val="00005E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77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goberto.santos@ine.m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ertino.quintero@ine.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cardo.hernandezma@ine.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seluis.graieb@ine.mx" TargetMode="External"/><Relationship Id="rId4" Type="http://schemas.openxmlformats.org/officeDocument/2006/relationships/settings" Target="settings.xml"/><Relationship Id="rId9" Type="http://schemas.openxmlformats.org/officeDocument/2006/relationships/hyperlink" Target="mailto:judith.meneses@ine.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CE8C4-BCF3-48AC-BB17-79D5152AB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7485</Words>
  <Characters>41171</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c:creator>
  <cp:keywords/>
  <dc:description/>
  <cp:lastModifiedBy>INE</cp:lastModifiedBy>
  <cp:revision>4</cp:revision>
  <cp:lastPrinted>2016-04-20T16:07:00Z</cp:lastPrinted>
  <dcterms:created xsi:type="dcterms:W3CDTF">2016-08-08T15:47:00Z</dcterms:created>
  <dcterms:modified xsi:type="dcterms:W3CDTF">2016-11-05T00:25:00Z</dcterms:modified>
</cp:coreProperties>
</file>