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31D916" w14:textId="77777777" w:rsidR="003B1B65" w:rsidRPr="00255A87" w:rsidRDefault="00017087" w:rsidP="00255A87">
      <w:pPr>
        <w:rPr>
          <w:rFonts w:ascii="Arial" w:hAnsi="Arial" w:cs="Arial"/>
          <w:b/>
          <w:lang w:val="es-MX"/>
        </w:rPr>
      </w:pPr>
      <w:r w:rsidRPr="00255A87">
        <w:rPr>
          <w:rFonts w:ascii="Arial" w:hAnsi="Arial" w:cs="Arial"/>
          <w:b/>
          <w:lang w:val="es-MX"/>
        </w:rPr>
        <w:t xml:space="preserve">Área de identificación                                                                             </w:t>
      </w:r>
      <w:r w:rsidR="00255A87">
        <w:rPr>
          <w:rFonts w:ascii="Arial" w:hAnsi="Arial" w:cs="Arial"/>
          <w:b/>
          <w:lang w:val="es-MX"/>
        </w:rPr>
        <w:t xml:space="preserve">           </w:t>
      </w:r>
      <w:r w:rsidRPr="00255A87">
        <w:rPr>
          <w:rFonts w:ascii="Arial" w:hAnsi="Arial" w:cs="Arial"/>
          <w:b/>
          <w:lang w:val="es-MX"/>
        </w:rPr>
        <w:t xml:space="preserve">     </w:t>
      </w:r>
      <w:r w:rsidR="00EF5979" w:rsidRPr="00255A87">
        <w:rPr>
          <w:rFonts w:ascii="Arial" w:hAnsi="Arial" w:cs="Arial"/>
          <w:b/>
          <w:lang w:val="es-MX"/>
        </w:rPr>
        <w:t xml:space="preserve">             </w:t>
      </w:r>
      <w:r w:rsidRPr="00255A87">
        <w:rPr>
          <w:rFonts w:ascii="Arial" w:hAnsi="Arial" w:cs="Arial"/>
          <w:b/>
          <w:lang w:val="es-MX"/>
        </w:rPr>
        <w:t>Fecha de elaboración</w:t>
      </w:r>
      <w:r w:rsidR="00255A87">
        <w:rPr>
          <w:rFonts w:ascii="Arial" w:hAnsi="Arial" w:cs="Arial"/>
          <w:b/>
          <w:lang w:val="es-MX"/>
        </w:rPr>
        <w:t xml:space="preserve"> </w:t>
      </w:r>
      <w:r w:rsidR="00E562BC">
        <w:rPr>
          <w:rFonts w:ascii="Arial" w:hAnsi="Arial" w:cs="Arial"/>
          <w:b/>
          <w:lang w:val="es-MX"/>
        </w:rPr>
        <w:t>30</w:t>
      </w:r>
      <w:r w:rsidR="00522820">
        <w:rPr>
          <w:rFonts w:ascii="Arial" w:hAnsi="Arial" w:cs="Arial"/>
          <w:b/>
          <w:lang w:val="es-MX"/>
        </w:rPr>
        <w:t>/10</w:t>
      </w:r>
      <w:r w:rsidR="00E562BC">
        <w:rPr>
          <w:rFonts w:ascii="Arial" w:hAnsi="Arial" w:cs="Arial"/>
          <w:b/>
          <w:lang w:val="es-MX"/>
        </w:rPr>
        <w:t>/2015</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017087" w:rsidRPr="00255A87" w14:paraId="013C8AEB" w14:textId="77777777" w:rsidTr="00561BA0">
        <w:tc>
          <w:tcPr>
            <w:tcW w:w="13858" w:type="dxa"/>
          </w:tcPr>
          <w:p w14:paraId="2361FD3B" w14:textId="77777777" w:rsidR="00017087" w:rsidRPr="00255A87" w:rsidRDefault="00017087" w:rsidP="000E1AFC">
            <w:pPr>
              <w:jc w:val="both"/>
              <w:rPr>
                <w:rFonts w:ascii="Arial" w:hAnsi="Arial" w:cs="Arial"/>
                <w:lang w:val="es-MX"/>
              </w:rPr>
            </w:pPr>
            <w:r w:rsidRPr="00255A87">
              <w:rPr>
                <w:rFonts w:ascii="Arial" w:hAnsi="Arial" w:cs="Arial"/>
                <w:b/>
                <w:lang w:val="es-MX"/>
              </w:rPr>
              <w:t>Órgano Responsable</w:t>
            </w:r>
            <w:r w:rsidRPr="00255A87">
              <w:rPr>
                <w:rFonts w:ascii="Arial" w:hAnsi="Arial" w:cs="Arial"/>
                <w:lang w:val="es-MX"/>
              </w:rPr>
              <w:t xml:space="preserve">: </w:t>
            </w:r>
            <w:r w:rsidR="00482B3D" w:rsidRPr="00255A87">
              <w:rPr>
                <w:rFonts w:ascii="Arial" w:hAnsi="Arial" w:cs="Arial"/>
                <w:color w:val="FF0000"/>
                <w:lang w:val="es-MX"/>
              </w:rPr>
              <w:t xml:space="preserve"> </w:t>
            </w:r>
            <w:r w:rsidR="000E1AFC" w:rsidRPr="001C5C1E">
              <w:rPr>
                <w:rFonts w:ascii="Arial" w:hAnsi="Arial" w:cs="Arial"/>
                <w:lang w:val="es-MX"/>
              </w:rPr>
              <w:t>09 J</w:t>
            </w:r>
            <w:r w:rsidR="000E1AFC">
              <w:rPr>
                <w:rFonts w:ascii="Arial" w:hAnsi="Arial" w:cs="Arial"/>
                <w:lang w:val="es-MX"/>
              </w:rPr>
              <w:t>unta Distrital Ejecutiva en Puebla</w:t>
            </w:r>
          </w:p>
        </w:tc>
      </w:tr>
      <w:tr w:rsidR="00017087" w:rsidRPr="00255A87" w14:paraId="36269040" w14:textId="77777777" w:rsidTr="00561BA0">
        <w:tc>
          <w:tcPr>
            <w:tcW w:w="13858" w:type="dxa"/>
          </w:tcPr>
          <w:p w14:paraId="0AA9FB9E" w14:textId="77777777" w:rsidR="00017087" w:rsidRPr="00255A87" w:rsidRDefault="00017087" w:rsidP="00A06D85">
            <w:pPr>
              <w:jc w:val="both"/>
              <w:rPr>
                <w:rFonts w:ascii="Arial" w:hAnsi="Arial" w:cs="Arial"/>
                <w:lang w:val="es-MX"/>
              </w:rPr>
            </w:pPr>
            <w:r w:rsidRPr="00255A87">
              <w:rPr>
                <w:rFonts w:ascii="Arial" w:hAnsi="Arial" w:cs="Arial"/>
                <w:b/>
                <w:lang w:val="es-MX"/>
              </w:rPr>
              <w:t>Nombre del responsable y cargo</w:t>
            </w:r>
            <w:r w:rsidR="00A06D85">
              <w:rPr>
                <w:rFonts w:ascii="Arial" w:hAnsi="Arial" w:cs="Arial"/>
                <w:lang w:val="es-MX"/>
              </w:rPr>
              <w:t xml:space="preserve">: </w:t>
            </w:r>
            <w:r w:rsidR="00EF5979" w:rsidRPr="00255A87">
              <w:rPr>
                <w:rFonts w:ascii="Arial" w:hAnsi="Arial" w:cs="Arial"/>
                <w:lang w:val="es-MX"/>
              </w:rPr>
              <w:t xml:space="preserve">Mtro. Héctor Castro </w:t>
            </w:r>
            <w:proofErr w:type="spellStart"/>
            <w:r w:rsidR="00EF5979" w:rsidRPr="00255A87">
              <w:rPr>
                <w:rFonts w:ascii="Arial" w:hAnsi="Arial" w:cs="Arial"/>
                <w:lang w:val="es-MX"/>
              </w:rPr>
              <w:t>Rivadeneyra</w:t>
            </w:r>
            <w:proofErr w:type="spellEnd"/>
            <w:r w:rsidR="00A06D85">
              <w:rPr>
                <w:rFonts w:ascii="Arial" w:hAnsi="Arial" w:cs="Arial"/>
                <w:lang w:val="es-MX"/>
              </w:rPr>
              <w:t>,</w:t>
            </w:r>
            <w:r w:rsidR="00EF5979" w:rsidRPr="00255A87">
              <w:rPr>
                <w:rFonts w:ascii="Arial" w:hAnsi="Arial" w:cs="Arial"/>
                <w:lang w:val="es-MX"/>
              </w:rPr>
              <w:t xml:space="preserve"> Vocal Ejecutivo</w:t>
            </w:r>
            <w:r w:rsidR="00A06D85">
              <w:rPr>
                <w:rFonts w:ascii="Arial" w:hAnsi="Arial" w:cs="Arial"/>
                <w:lang w:val="es-MX"/>
              </w:rPr>
              <w:t>.</w:t>
            </w:r>
          </w:p>
        </w:tc>
      </w:tr>
      <w:tr w:rsidR="00017087" w:rsidRPr="00255A87" w14:paraId="338D3164" w14:textId="77777777" w:rsidTr="00561BA0">
        <w:tc>
          <w:tcPr>
            <w:tcW w:w="13858" w:type="dxa"/>
          </w:tcPr>
          <w:p w14:paraId="0078C0E8" w14:textId="77777777" w:rsidR="00017087" w:rsidRPr="00255A87" w:rsidRDefault="00017087" w:rsidP="00710E9A">
            <w:pPr>
              <w:jc w:val="both"/>
              <w:rPr>
                <w:rFonts w:ascii="Arial" w:hAnsi="Arial" w:cs="Arial"/>
                <w:lang w:val="es-MX"/>
              </w:rPr>
            </w:pPr>
            <w:r w:rsidRPr="00255A87">
              <w:rPr>
                <w:rFonts w:ascii="Arial" w:hAnsi="Arial" w:cs="Arial"/>
                <w:b/>
                <w:lang w:val="es-MX"/>
              </w:rPr>
              <w:t>Domicilio</w:t>
            </w:r>
            <w:r w:rsidRPr="00255A87">
              <w:rPr>
                <w:rFonts w:ascii="Arial" w:hAnsi="Arial" w:cs="Arial"/>
                <w:lang w:val="es-MX"/>
              </w:rPr>
              <w:t>:</w:t>
            </w:r>
            <w:r w:rsidR="00EF5979" w:rsidRPr="00255A87">
              <w:rPr>
                <w:rFonts w:ascii="Arial" w:hAnsi="Arial" w:cs="Arial"/>
                <w:color w:val="FF0000"/>
                <w:lang w:val="es-MX"/>
              </w:rPr>
              <w:t xml:space="preserve"> </w:t>
            </w:r>
            <w:r w:rsidR="00EF5979" w:rsidRPr="00255A87">
              <w:rPr>
                <w:rFonts w:ascii="Arial" w:hAnsi="Arial" w:cs="Arial"/>
                <w:lang w:val="es-MX"/>
              </w:rPr>
              <w:t>Avenida Fuente de Trevi No. 42</w:t>
            </w:r>
            <w:r w:rsidR="00633395" w:rsidRPr="00255A87">
              <w:rPr>
                <w:rFonts w:ascii="Arial" w:hAnsi="Arial" w:cs="Arial"/>
                <w:lang w:val="es-MX"/>
              </w:rPr>
              <w:t>;</w:t>
            </w:r>
            <w:r w:rsidR="00EF5979" w:rsidRPr="00255A87">
              <w:rPr>
                <w:rFonts w:ascii="Arial" w:hAnsi="Arial" w:cs="Arial"/>
                <w:lang w:val="es-MX"/>
              </w:rPr>
              <w:t xml:space="preserve"> Col. San Rafael Poniente</w:t>
            </w:r>
            <w:r w:rsidR="00633395" w:rsidRPr="00255A87">
              <w:rPr>
                <w:rFonts w:ascii="Arial" w:hAnsi="Arial" w:cs="Arial"/>
                <w:lang w:val="es-MX"/>
              </w:rPr>
              <w:t>;</w:t>
            </w:r>
            <w:r w:rsidR="007A7CD1" w:rsidRPr="00255A87">
              <w:rPr>
                <w:rFonts w:ascii="Arial" w:hAnsi="Arial" w:cs="Arial"/>
                <w:lang w:val="es-MX"/>
              </w:rPr>
              <w:t xml:space="preserve"> C.P.</w:t>
            </w:r>
            <w:r w:rsidR="00EF5979" w:rsidRPr="00255A87">
              <w:rPr>
                <w:rFonts w:ascii="Arial" w:hAnsi="Arial" w:cs="Arial"/>
                <w:lang w:val="es-MX"/>
              </w:rPr>
              <w:t xml:space="preserve"> 72029</w:t>
            </w:r>
          </w:p>
        </w:tc>
      </w:tr>
      <w:tr w:rsidR="00017087" w:rsidRPr="00255A87" w14:paraId="583C70FD" w14:textId="77777777" w:rsidTr="00561BA0">
        <w:tc>
          <w:tcPr>
            <w:tcW w:w="13858" w:type="dxa"/>
          </w:tcPr>
          <w:p w14:paraId="4AAC8A24" w14:textId="77777777" w:rsidR="00017087" w:rsidRPr="00255A87" w:rsidRDefault="00017087" w:rsidP="00A06D85">
            <w:pPr>
              <w:jc w:val="both"/>
              <w:rPr>
                <w:rFonts w:ascii="Arial" w:hAnsi="Arial" w:cs="Arial"/>
                <w:lang w:val="es-MX"/>
              </w:rPr>
            </w:pPr>
            <w:r w:rsidRPr="00255A87">
              <w:rPr>
                <w:rFonts w:ascii="Arial" w:hAnsi="Arial" w:cs="Arial"/>
                <w:b/>
                <w:lang w:val="es-MX"/>
              </w:rPr>
              <w:t>Teléfono</w:t>
            </w:r>
            <w:r w:rsidRPr="00255A87">
              <w:rPr>
                <w:rFonts w:ascii="Arial" w:hAnsi="Arial" w:cs="Arial"/>
                <w:lang w:val="es-MX"/>
              </w:rPr>
              <w:t>:</w:t>
            </w:r>
            <w:r w:rsidR="004464BD" w:rsidRPr="00255A87">
              <w:rPr>
                <w:rFonts w:ascii="Arial" w:hAnsi="Arial" w:cs="Arial"/>
                <w:lang w:val="es-MX"/>
              </w:rPr>
              <w:t xml:space="preserve"> </w:t>
            </w:r>
            <w:r w:rsidR="00EF5979" w:rsidRPr="00255A87">
              <w:rPr>
                <w:rFonts w:ascii="Arial" w:hAnsi="Arial" w:cs="Arial"/>
                <w:color w:val="FF0000"/>
                <w:lang w:val="es-MX"/>
              </w:rPr>
              <w:t xml:space="preserve"> </w:t>
            </w:r>
            <w:r w:rsidR="00EF5979" w:rsidRPr="00255A87">
              <w:rPr>
                <w:rFonts w:ascii="Arial" w:hAnsi="Arial" w:cs="Arial"/>
                <w:lang w:val="es-MX"/>
              </w:rPr>
              <w:t>(222) 2-68-33-15</w:t>
            </w:r>
          </w:p>
        </w:tc>
      </w:tr>
      <w:tr w:rsidR="00017087" w:rsidRPr="00255A87" w14:paraId="7D1D6DFE" w14:textId="77777777" w:rsidTr="00561BA0">
        <w:tc>
          <w:tcPr>
            <w:tcW w:w="13858" w:type="dxa"/>
          </w:tcPr>
          <w:p w14:paraId="21C77D44" w14:textId="77777777" w:rsidR="00017087" w:rsidRPr="00255A87" w:rsidRDefault="00017087" w:rsidP="00A06D85">
            <w:pPr>
              <w:jc w:val="both"/>
              <w:rPr>
                <w:rFonts w:ascii="Arial" w:hAnsi="Arial" w:cs="Arial"/>
                <w:lang w:val="es-MX"/>
              </w:rPr>
            </w:pPr>
            <w:r w:rsidRPr="00255A87">
              <w:rPr>
                <w:rFonts w:ascii="Arial" w:hAnsi="Arial" w:cs="Arial"/>
                <w:b/>
                <w:lang w:val="es-MX"/>
              </w:rPr>
              <w:t>Correo electrónico</w:t>
            </w:r>
            <w:r w:rsidRPr="00255A87">
              <w:rPr>
                <w:rFonts w:ascii="Arial" w:hAnsi="Arial" w:cs="Arial"/>
                <w:lang w:val="es-MX"/>
              </w:rPr>
              <w:t xml:space="preserve">: </w:t>
            </w:r>
            <w:r w:rsidR="006D1538" w:rsidRPr="00255A87">
              <w:rPr>
                <w:rFonts w:ascii="Arial" w:hAnsi="Arial" w:cs="Arial"/>
                <w:lang w:val="es-MX"/>
              </w:rPr>
              <w:t>hector.castro@ine.mx</w:t>
            </w:r>
            <w:r w:rsidR="00633395" w:rsidRPr="00255A87">
              <w:rPr>
                <w:rFonts w:ascii="Arial" w:hAnsi="Arial" w:cs="Arial"/>
                <w:lang w:val="es-MX"/>
              </w:rPr>
              <w:t>;</w:t>
            </w:r>
            <w:r w:rsidR="006D1538" w:rsidRPr="00255A87">
              <w:rPr>
                <w:rFonts w:ascii="Arial" w:hAnsi="Arial" w:cs="Arial"/>
                <w:lang w:val="es-MX"/>
              </w:rPr>
              <w:t xml:space="preserve"> </w:t>
            </w:r>
          </w:p>
        </w:tc>
      </w:tr>
    </w:tbl>
    <w:p w14:paraId="6D11B6BC" w14:textId="77777777" w:rsidR="00017087" w:rsidRPr="00255A87" w:rsidRDefault="00017087" w:rsidP="00017087">
      <w:pPr>
        <w:jc w:val="both"/>
        <w:rPr>
          <w:rFonts w:ascii="Arial" w:hAnsi="Arial" w:cs="Arial"/>
          <w:lang w:val="es-MX"/>
        </w:rPr>
      </w:pPr>
    </w:p>
    <w:p w14:paraId="5B9C481A" w14:textId="77777777" w:rsidR="00017087" w:rsidRPr="00255A87" w:rsidRDefault="00017087" w:rsidP="00017087">
      <w:pPr>
        <w:jc w:val="both"/>
        <w:rPr>
          <w:rFonts w:ascii="Arial" w:hAnsi="Arial" w:cs="Arial"/>
          <w:b/>
          <w:lang w:val="es-MX"/>
        </w:rPr>
      </w:pPr>
      <w:r w:rsidRPr="00255A87">
        <w:rPr>
          <w:rFonts w:ascii="Arial" w:hAnsi="Arial" w:cs="Arial"/>
          <w:b/>
          <w:lang w:val="es-MX"/>
        </w:rPr>
        <w:t>Área de contexto y contenido</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8"/>
      </w:tblGrid>
      <w:tr w:rsidR="00017087" w:rsidRPr="00255A87" w14:paraId="73412EBE" w14:textId="77777777" w:rsidTr="00561BA0">
        <w:tc>
          <w:tcPr>
            <w:tcW w:w="13858" w:type="dxa"/>
          </w:tcPr>
          <w:p w14:paraId="1586E663" w14:textId="77777777" w:rsidR="00017087" w:rsidRPr="00255A87" w:rsidRDefault="00017087" w:rsidP="000E1AFC">
            <w:pPr>
              <w:rPr>
                <w:rFonts w:ascii="Arial" w:hAnsi="Arial" w:cs="Arial"/>
                <w:lang w:val="es-MX"/>
              </w:rPr>
            </w:pPr>
            <w:r w:rsidRPr="00255A87">
              <w:rPr>
                <w:rFonts w:ascii="Arial" w:hAnsi="Arial" w:cs="Arial"/>
                <w:b/>
                <w:lang w:val="es-MX"/>
              </w:rPr>
              <w:t>Archivo:</w:t>
            </w:r>
            <w:r w:rsidRPr="00255A87">
              <w:rPr>
                <w:rFonts w:ascii="Arial" w:hAnsi="Arial" w:cs="Arial"/>
                <w:lang w:val="es-MX"/>
              </w:rPr>
              <w:t xml:space="preserve"> </w:t>
            </w:r>
            <w:r w:rsidR="004464BD" w:rsidRPr="00255A87">
              <w:rPr>
                <w:rFonts w:ascii="Arial" w:hAnsi="Arial" w:cs="Arial"/>
                <w:b/>
                <w:lang w:val="es-MX"/>
              </w:rPr>
              <w:t xml:space="preserve">Trámite </w:t>
            </w:r>
          </w:p>
        </w:tc>
      </w:tr>
      <w:tr w:rsidR="00017087" w:rsidRPr="00255A87" w14:paraId="0C1805AC" w14:textId="77777777" w:rsidTr="00561BA0">
        <w:tc>
          <w:tcPr>
            <w:tcW w:w="13858" w:type="dxa"/>
          </w:tcPr>
          <w:p w14:paraId="26AB1381" w14:textId="77777777" w:rsidR="00017087" w:rsidRPr="00255A87" w:rsidRDefault="00017087" w:rsidP="00710E9A">
            <w:pPr>
              <w:rPr>
                <w:rFonts w:ascii="Arial" w:hAnsi="Arial" w:cs="Arial"/>
                <w:lang w:val="es-MX"/>
              </w:rPr>
            </w:pPr>
            <w:r w:rsidRPr="00255A87">
              <w:rPr>
                <w:rFonts w:ascii="Arial" w:hAnsi="Arial" w:cs="Arial"/>
                <w:b/>
                <w:lang w:val="es-MX"/>
              </w:rPr>
              <w:t>Área generadora:</w:t>
            </w:r>
            <w:r w:rsidRPr="00255A87">
              <w:rPr>
                <w:rFonts w:ascii="Arial" w:hAnsi="Arial" w:cs="Arial"/>
                <w:lang w:val="es-MX"/>
              </w:rPr>
              <w:t xml:space="preserve"> </w:t>
            </w:r>
            <w:r w:rsidR="00EF5979" w:rsidRPr="00255A87">
              <w:rPr>
                <w:rFonts w:ascii="Arial" w:hAnsi="Arial" w:cs="Arial"/>
                <w:lang w:val="es-MX"/>
              </w:rPr>
              <w:t>Vocalía Ejecutiva</w:t>
            </w:r>
            <w:r w:rsidR="00633395" w:rsidRPr="00255A87">
              <w:rPr>
                <w:rFonts w:ascii="Arial" w:hAnsi="Arial" w:cs="Arial"/>
                <w:lang w:val="es-MX"/>
              </w:rPr>
              <w:t>;</w:t>
            </w:r>
            <w:r w:rsidR="006D1538" w:rsidRPr="00255A87">
              <w:rPr>
                <w:rFonts w:ascii="Arial" w:hAnsi="Arial" w:cs="Arial"/>
                <w:lang w:val="es-MX"/>
              </w:rPr>
              <w:t xml:space="preserve"> Vocalía del Secretario</w:t>
            </w:r>
            <w:r w:rsidR="00633395" w:rsidRPr="00255A87">
              <w:rPr>
                <w:rFonts w:ascii="Arial" w:hAnsi="Arial" w:cs="Arial"/>
                <w:lang w:val="es-MX"/>
              </w:rPr>
              <w:t>;</w:t>
            </w:r>
            <w:r w:rsidR="006D1538" w:rsidRPr="00255A87">
              <w:rPr>
                <w:rFonts w:ascii="Arial" w:hAnsi="Arial" w:cs="Arial"/>
                <w:lang w:val="es-MX"/>
              </w:rPr>
              <w:t xml:space="preserve"> Vocalía de Organización Electoral</w:t>
            </w:r>
            <w:r w:rsidR="00633395" w:rsidRPr="00255A87">
              <w:rPr>
                <w:rFonts w:ascii="Arial" w:hAnsi="Arial" w:cs="Arial"/>
                <w:lang w:val="es-MX"/>
              </w:rPr>
              <w:t>;</w:t>
            </w:r>
            <w:r w:rsidR="006D1538" w:rsidRPr="00255A87">
              <w:rPr>
                <w:rFonts w:ascii="Arial" w:hAnsi="Arial" w:cs="Arial"/>
                <w:lang w:val="es-MX"/>
              </w:rPr>
              <w:t xml:space="preserve"> Vocalía de Capacitación Electoral y Educación Cívica y Vocalía del Registro Federal de Electores.</w:t>
            </w:r>
          </w:p>
        </w:tc>
      </w:tr>
    </w:tbl>
    <w:p w14:paraId="109E47BE" w14:textId="77777777" w:rsidR="00017087" w:rsidRPr="00255A87" w:rsidRDefault="00017087" w:rsidP="00017087">
      <w:pPr>
        <w:jc w:val="both"/>
        <w:rPr>
          <w:rFonts w:ascii="Arial" w:hAnsi="Arial" w:cs="Arial"/>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1B50E8" w:rsidRPr="00255A87" w14:paraId="752B3CB9" w14:textId="77777777" w:rsidTr="001B50E8">
        <w:tc>
          <w:tcPr>
            <w:tcW w:w="13858" w:type="dxa"/>
            <w:tcBorders>
              <w:top w:val="single" w:sz="4" w:space="0" w:color="auto"/>
              <w:left w:val="single" w:sz="4" w:space="0" w:color="auto"/>
              <w:bottom w:val="single" w:sz="4" w:space="0" w:color="auto"/>
              <w:right w:val="single" w:sz="4" w:space="0" w:color="auto"/>
            </w:tcBorders>
          </w:tcPr>
          <w:p w14:paraId="2332F69A" w14:textId="77777777" w:rsidR="001B50E8" w:rsidRPr="00255A87" w:rsidRDefault="001B50E8" w:rsidP="007464F7">
            <w:pPr>
              <w:jc w:val="both"/>
              <w:rPr>
                <w:rFonts w:ascii="Arial" w:hAnsi="Arial" w:cs="Arial"/>
                <w:b/>
                <w:lang w:val="es-MX"/>
              </w:rPr>
            </w:pPr>
            <w:r w:rsidRPr="00255A87">
              <w:rPr>
                <w:rFonts w:ascii="Arial" w:hAnsi="Arial" w:cs="Arial"/>
                <w:b/>
                <w:lang w:val="es-MX"/>
              </w:rPr>
              <w:t xml:space="preserve">Fondo:  Instituto </w:t>
            </w:r>
            <w:r w:rsidR="007464F7">
              <w:rPr>
                <w:rFonts w:ascii="Arial" w:hAnsi="Arial" w:cs="Arial"/>
                <w:b/>
                <w:lang w:val="es-MX"/>
              </w:rPr>
              <w:t>Nacional</w:t>
            </w:r>
            <w:r w:rsidRPr="00255A87">
              <w:rPr>
                <w:rFonts w:ascii="Arial" w:hAnsi="Arial" w:cs="Arial"/>
                <w:b/>
                <w:lang w:val="es-MX"/>
              </w:rPr>
              <w:t xml:space="preserve"> Electoral</w:t>
            </w:r>
          </w:p>
        </w:tc>
      </w:tr>
      <w:tr w:rsidR="006D1538" w:rsidRPr="00255A87" w14:paraId="2E744EBE" w14:textId="77777777" w:rsidTr="004C10FC">
        <w:tc>
          <w:tcPr>
            <w:tcW w:w="13858" w:type="dxa"/>
          </w:tcPr>
          <w:p w14:paraId="16C569B0" w14:textId="77777777" w:rsidR="006D1538" w:rsidRPr="00255A87" w:rsidRDefault="006D1538" w:rsidP="004C10FC">
            <w:pPr>
              <w:jc w:val="both"/>
              <w:rPr>
                <w:rFonts w:ascii="Arial" w:hAnsi="Arial" w:cs="Arial"/>
                <w:lang w:val="es-MX"/>
              </w:rPr>
            </w:pPr>
            <w:r w:rsidRPr="00255A87">
              <w:rPr>
                <w:rFonts w:ascii="Arial" w:hAnsi="Arial" w:cs="Arial"/>
                <w:b/>
                <w:lang w:val="es-MX"/>
              </w:rPr>
              <w:t xml:space="preserve">Sección: </w:t>
            </w:r>
            <w:r w:rsidR="005F68B5">
              <w:rPr>
                <w:rFonts w:ascii="Arial" w:hAnsi="Arial" w:cs="Arial"/>
                <w:b/>
                <w:lang w:val="es-MX"/>
              </w:rPr>
              <w:t xml:space="preserve">2. </w:t>
            </w:r>
            <w:r w:rsidRPr="00255A87">
              <w:rPr>
                <w:rFonts w:ascii="Arial" w:eastAsiaTheme="minorHAnsi" w:hAnsi="Arial" w:cs="Arial"/>
                <w:b/>
                <w:lang w:val="es-MX" w:eastAsia="en-US"/>
              </w:rPr>
              <w:t>Medios de Impugnación</w:t>
            </w:r>
          </w:p>
        </w:tc>
      </w:tr>
    </w:tbl>
    <w:p w14:paraId="3EFDA5A4" w14:textId="77777777" w:rsidR="006D1538" w:rsidRPr="00255A87" w:rsidRDefault="006D1538" w:rsidP="006D1538">
      <w:pPr>
        <w:rPr>
          <w:rFonts w:ascii="Arial" w:hAnsi="Arial" w:cs="Arial"/>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2"/>
        <w:gridCol w:w="29"/>
        <w:gridCol w:w="3998"/>
        <w:gridCol w:w="2133"/>
        <w:gridCol w:w="2111"/>
        <w:gridCol w:w="2815"/>
      </w:tblGrid>
      <w:tr w:rsidR="006D1538" w:rsidRPr="00750927" w14:paraId="1620CF30" w14:textId="77777777" w:rsidTr="00661CA9">
        <w:tc>
          <w:tcPr>
            <w:tcW w:w="2772" w:type="dxa"/>
            <w:vAlign w:val="center"/>
          </w:tcPr>
          <w:p w14:paraId="23C85D85" w14:textId="77777777" w:rsidR="006D1538" w:rsidRPr="00750927" w:rsidRDefault="006D1538" w:rsidP="004C10FC">
            <w:pPr>
              <w:jc w:val="center"/>
              <w:rPr>
                <w:rFonts w:ascii="Arial" w:hAnsi="Arial" w:cs="Arial"/>
                <w:b/>
                <w:lang w:val="es-MX"/>
              </w:rPr>
            </w:pPr>
            <w:r w:rsidRPr="00750927">
              <w:rPr>
                <w:rFonts w:ascii="Arial" w:hAnsi="Arial" w:cs="Arial"/>
                <w:b/>
                <w:lang w:val="es-MX"/>
              </w:rPr>
              <w:t xml:space="preserve">Serie </w:t>
            </w:r>
          </w:p>
        </w:tc>
        <w:tc>
          <w:tcPr>
            <w:tcW w:w="4027" w:type="dxa"/>
            <w:gridSpan w:val="2"/>
            <w:vAlign w:val="center"/>
          </w:tcPr>
          <w:p w14:paraId="58B88218" w14:textId="77777777" w:rsidR="006D1538" w:rsidRPr="00750927" w:rsidRDefault="006D1538" w:rsidP="004C10FC">
            <w:pPr>
              <w:jc w:val="center"/>
              <w:rPr>
                <w:rFonts w:ascii="Arial" w:hAnsi="Arial" w:cs="Arial"/>
                <w:b/>
                <w:lang w:val="es-MX"/>
              </w:rPr>
            </w:pPr>
            <w:r w:rsidRPr="00750927">
              <w:rPr>
                <w:rFonts w:ascii="Arial" w:hAnsi="Arial" w:cs="Arial"/>
                <w:b/>
                <w:lang w:val="es-MX"/>
              </w:rPr>
              <w:t xml:space="preserve">Descripción </w:t>
            </w:r>
          </w:p>
        </w:tc>
        <w:tc>
          <w:tcPr>
            <w:tcW w:w="2133" w:type="dxa"/>
            <w:vAlign w:val="center"/>
          </w:tcPr>
          <w:p w14:paraId="3963B733" w14:textId="77777777" w:rsidR="006D1538" w:rsidRPr="00750927" w:rsidRDefault="006D1538" w:rsidP="004C10FC">
            <w:pPr>
              <w:jc w:val="center"/>
              <w:rPr>
                <w:rFonts w:ascii="Arial" w:hAnsi="Arial" w:cs="Arial"/>
                <w:b/>
                <w:lang w:val="es-MX"/>
              </w:rPr>
            </w:pPr>
            <w:r w:rsidRPr="00750927">
              <w:rPr>
                <w:rFonts w:ascii="Arial" w:hAnsi="Arial" w:cs="Arial"/>
                <w:b/>
                <w:lang w:val="es-MX"/>
              </w:rPr>
              <w:t xml:space="preserve">Años extremos </w:t>
            </w:r>
          </w:p>
        </w:tc>
        <w:tc>
          <w:tcPr>
            <w:tcW w:w="2111" w:type="dxa"/>
            <w:vAlign w:val="center"/>
          </w:tcPr>
          <w:p w14:paraId="4177E942" w14:textId="77777777" w:rsidR="006D1538" w:rsidRPr="00750927" w:rsidRDefault="00B77E35" w:rsidP="00B77E35">
            <w:pPr>
              <w:jc w:val="center"/>
              <w:rPr>
                <w:rFonts w:ascii="Arial" w:hAnsi="Arial" w:cs="Arial"/>
                <w:b/>
                <w:lang w:val="es-MX"/>
              </w:rPr>
            </w:pPr>
            <w:r w:rsidRPr="00750927">
              <w:rPr>
                <w:rFonts w:ascii="Arial" w:hAnsi="Arial" w:cs="Arial"/>
                <w:b/>
                <w:lang w:val="es-MX"/>
              </w:rPr>
              <w:t>Volumen</w:t>
            </w:r>
            <w:r w:rsidR="006D1538" w:rsidRPr="00750927">
              <w:rPr>
                <w:rFonts w:ascii="Arial" w:hAnsi="Arial" w:cs="Arial"/>
                <w:b/>
                <w:lang w:val="es-MX"/>
              </w:rPr>
              <w:t xml:space="preserve"> </w:t>
            </w:r>
          </w:p>
        </w:tc>
        <w:tc>
          <w:tcPr>
            <w:tcW w:w="2815" w:type="dxa"/>
            <w:vAlign w:val="center"/>
          </w:tcPr>
          <w:p w14:paraId="303C58A0" w14:textId="77777777" w:rsidR="006D1538" w:rsidRPr="00750927" w:rsidRDefault="006D1538" w:rsidP="004C10FC">
            <w:pPr>
              <w:jc w:val="center"/>
              <w:rPr>
                <w:rFonts w:ascii="Arial" w:hAnsi="Arial" w:cs="Arial"/>
                <w:b/>
                <w:lang w:val="es-MX"/>
              </w:rPr>
            </w:pPr>
            <w:r w:rsidRPr="00750927">
              <w:rPr>
                <w:rFonts w:ascii="Arial" w:hAnsi="Arial" w:cs="Arial"/>
                <w:b/>
                <w:lang w:val="es-MX"/>
              </w:rPr>
              <w:t>Ubicación física</w:t>
            </w:r>
          </w:p>
        </w:tc>
      </w:tr>
      <w:tr w:rsidR="006D1538" w:rsidRPr="00750927" w14:paraId="74E0C34F" w14:textId="77777777" w:rsidTr="00661CA9">
        <w:tc>
          <w:tcPr>
            <w:tcW w:w="2772" w:type="dxa"/>
            <w:tcBorders>
              <w:top w:val="single" w:sz="4" w:space="0" w:color="auto"/>
              <w:left w:val="single" w:sz="4" w:space="0" w:color="auto"/>
              <w:bottom w:val="single" w:sz="4" w:space="0" w:color="auto"/>
              <w:right w:val="single" w:sz="4" w:space="0" w:color="auto"/>
            </w:tcBorders>
            <w:vAlign w:val="center"/>
          </w:tcPr>
          <w:p w14:paraId="03B92ED8" w14:textId="77777777" w:rsidR="006D1538" w:rsidRPr="004D3599" w:rsidRDefault="00E43198" w:rsidP="004C10FC">
            <w:pPr>
              <w:jc w:val="center"/>
              <w:rPr>
                <w:rFonts w:ascii="Arial" w:hAnsi="Arial" w:cs="Arial"/>
                <w:sz w:val="20"/>
                <w:szCs w:val="20"/>
                <w:lang w:val="es-MX"/>
              </w:rPr>
            </w:pPr>
            <w:r w:rsidRPr="004D3599">
              <w:rPr>
                <w:rFonts w:ascii="Arial" w:hAnsi="Arial" w:cs="Arial"/>
                <w:sz w:val="20"/>
                <w:szCs w:val="20"/>
                <w:lang w:val="es-MX"/>
              </w:rPr>
              <w:t>2.15</w:t>
            </w:r>
          </w:p>
          <w:p w14:paraId="7246D61A" w14:textId="77777777" w:rsidR="00B931B2" w:rsidRPr="004D3599" w:rsidRDefault="00BF501A" w:rsidP="004C10FC">
            <w:pPr>
              <w:jc w:val="center"/>
              <w:rPr>
                <w:rFonts w:ascii="Arial" w:hAnsi="Arial" w:cs="Arial"/>
                <w:sz w:val="20"/>
                <w:szCs w:val="20"/>
                <w:lang w:val="es-MX"/>
              </w:rPr>
            </w:pPr>
            <w:r w:rsidRPr="004D3599">
              <w:rPr>
                <w:rFonts w:ascii="Arial" w:hAnsi="Arial" w:cs="Arial"/>
                <w:sz w:val="20"/>
                <w:szCs w:val="20"/>
                <w:lang w:val="es-MX"/>
              </w:rPr>
              <w:t>Notificaciones</w:t>
            </w:r>
          </w:p>
        </w:tc>
        <w:tc>
          <w:tcPr>
            <w:tcW w:w="4027" w:type="dxa"/>
            <w:gridSpan w:val="2"/>
            <w:tcBorders>
              <w:top w:val="single" w:sz="4" w:space="0" w:color="auto"/>
              <w:left w:val="single" w:sz="4" w:space="0" w:color="auto"/>
              <w:bottom w:val="single" w:sz="4" w:space="0" w:color="auto"/>
              <w:right w:val="single" w:sz="4" w:space="0" w:color="auto"/>
            </w:tcBorders>
            <w:vAlign w:val="center"/>
          </w:tcPr>
          <w:p w14:paraId="2290A825" w14:textId="5F470530" w:rsidR="00093D34" w:rsidRPr="004D3599" w:rsidRDefault="00BF501A" w:rsidP="00772DF4">
            <w:pPr>
              <w:jc w:val="center"/>
              <w:rPr>
                <w:rFonts w:ascii="Arial" w:hAnsi="Arial" w:cs="Arial"/>
                <w:sz w:val="20"/>
                <w:szCs w:val="20"/>
                <w:lang w:val="es-MX"/>
              </w:rPr>
            </w:pPr>
            <w:r w:rsidRPr="004D3599">
              <w:rPr>
                <w:rFonts w:ascii="Arial" w:hAnsi="Arial" w:cs="Arial"/>
                <w:sz w:val="20"/>
                <w:szCs w:val="20"/>
                <w:lang w:val="es-MX"/>
              </w:rPr>
              <w:t>Contiene información correspondiente a la notificación del oficio número INE/SE/0049/2015 en el SAT, en cumplimiento al oficio INE-DJ-IR-038/2015.</w:t>
            </w:r>
          </w:p>
        </w:tc>
        <w:tc>
          <w:tcPr>
            <w:tcW w:w="2133" w:type="dxa"/>
            <w:tcBorders>
              <w:top w:val="single" w:sz="4" w:space="0" w:color="auto"/>
              <w:left w:val="single" w:sz="4" w:space="0" w:color="auto"/>
              <w:bottom w:val="single" w:sz="4" w:space="0" w:color="auto"/>
              <w:right w:val="single" w:sz="4" w:space="0" w:color="auto"/>
            </w:tcBorders>
            <w:vAlign w:val="center"/>
          </w:tcPr>
          <w:p w14:paraId="228F614B" w14:textId="77777777" w:rsidR="006D1538" w:rsidRPr="004D3599" w:rsidRDefault="00E43198" w:rsidP="004C10FC">
            <w:pPr>
              <w:jc w:val="center"/>
              <w:rPr>
                <w:rFonts w:ascii="Arial" w:hAnsi="Arial" w:cs="Arial"/>
                <w:sz w:val="20"/>
                <w:szCs w:val="20"/>
                <w:lang w:val="es-MX"/>
              </w:rPr>
            </w:pPr>
            <w:r w:rsidRPr="004D3599">
              <w:rPr>
                <w:rFonts w:ascii="Arial" w:hAnsi="Arial" w:cs="Arial"/>
                <w:sz w:val="20"/>
                <w:szCs w:val="20"/>
                <w:lang w:val="es-MX"/>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71944984" w14:textId="77777777" w:rsidR="006D1538" w:rsidRPr="004D3599" w:rsidRDefault="00B77E35" w:rsidP="00B77E35">
            <w:pPr>
              <w:jc w:val="center"/>
              <w:rPr>
                <w:rFonts w:ascii="Arial" w:hAnsi="Arial" w:cs="Arial"/>
                <w:sz w:val="20"/>
                <w:szCs w:val="20"/>
                <w:lang w:val="es-MX"/>
              </w:rPr>
            </w:pPr>
            <w:r w:rsidRPr="004D3599">
              <w:rPr>
                <w:rFonts w:ascii="Arial" w:hAnsi="Arial" w:cs="Arial"/>
                <w:sz w:val="20"/>
                <w:szCs w:val="20"/>
                <w:lang w:val="es-MX"/>
              </w:rPr>
              <w:t>1 expediente</w:t>
            </w:r>
          </w:p>
        </w:tc>
        <w:tc>
          <w:tcPr>
            <w:tcW w:w="2815" w:type="dxa"/>
            <w:tcBorders>
              <w:top w:val="single" w:sz="4" w:space="0" w:color="auto"/>
              <w:left w:val="single" w:sz="4" w:space="0" w:color="auto"/>
              <w:bottom w:val="single" w:sz="4" w:space="0" w:color="auto"/>
              <w:right w:val="single" w:sz="4" w:space="0" w:color="auto"/>
            </w:tcBorders>
            <w:vAlign w:val="center"/>
          </w:tcPr>
          <w:p w14:paraId="73007DA3" w14:textId="630B0640" w:rsidR="006D1538" w:rsidRPr="004D3599" w:rsidRDefault="00E834BF" w:rsidP="00772DF4">
            <w:pPr>
              <w:jc w:val="both"/>
              <w:rPr>
                <w:rFonts w:ascii="Arial" w:hAnsi="Arial" w:cs="Arial"/>
                <w:sz w:val="20"/>
                <w:szCs w:val="20"/>
                <w:lang w:val="es-MX"/>
              </w:rPr>
            </w:pPr>
            <w:r w:rsidRPr="004D3599">
              <w:rPr>
                <w:rFonts w:ascii="Arial" w:hAnsi="Arial" w:cs="Arial"/>
                <w:sz w:val="20"/>
                <w:szCs w:val="20"/>
              </w:rPr>
              <w:t>Archivero 1 cajón A, del área secretarial de la Vocalía Ejecutiva, Segundo Piso</w:t>
            </w:r>
          </w:p>
        </w:tc>
      </w:tr>
      <w:tr w:rsidR="00E43198" w:rsidRPr="00750927" w14:paraId="23810255" w14:textId="77777777" w:rsidTr="00661CA9">
        <w:tc>
          <w:tcPr>
            <w:tcW w:w="2772" w:type="dxa"/>
            <w:tcBorders>
              <w:top w:val="single" w:sz="4" w:space="0" w:color="auto"/>
              <w:left w:val="single" w:sz="4" w:space="0" w:color="auto"/>
              <w:bottom w:val="single" w:sz="4" w:space="0" w:color="auto"/>
              <w:right w:val="single" w:sz="4" w:space="0" w:color="auto"/>
            </w:tcBorders>
            <w:vAlign w:val="center"/>
          </w:tcPr>
          <w:p w14:paraId="6DB19985" w14:textId="77777777" w:rsidR="00E43198" w:rsidRPr="004D3599" w:rsidRDefault="00AE7FBA" w:rsidP="004C10FC">
            <w:pPr>
              <w:jc w:val="center"/>
              <w:rPr>
                <w:rFonts w:ascii="Arial" w:hAnsi="Arial" w:cs="Arial"/>
                <w:sz w:val="20"/>
                <w:szCs w:val="20"/>
                <w:lang w:val="es-MX"/>
              </w:rPr>
            </w:pPr>
            <w:r w:rsidRPr="004D3599">
              <w:rPr>
                <w:rFonts w:ascii="Arial" w:hAnsi="Arial" w:cs="Arial"/>
                <w:sz w:val="20"/>
                <w:szCs w:val="20"/>
                <w:lang w:val="es-MX"/>
              </w:rPr>
              <w:t>2.19</w:t>
            </w:r>
          </w:p>
          <w:p w14:paraId="515B6BD7" w14:textId="77777777" w:rsidR="00AE7FBA" w:rsidRPr="004D3599" w:rsidRDefault="00AE7FBA" w:rsidP="004C10FC">
            <w:pPr>
              <w:jc w:val="center"/>
              <w:rPr>
                <w:rFonts w:ascii="Arial" w:hAnsi="Arial" w:cs="Arial"/>
                <w:sz w:val="20"/>
                <w:szCs w:val="20"/>
                <w:lang w:val="es-MX"/>
              </w:rPr>
            </w:pPr>
            <w:r w:rsidRPr="004D3599">
              <w:rPr>
                <w:rFonts w:ascii="Arial" w:hAnsi="Arial" w:cs="Arial"/>
                <w:sz w:val="20"/>
                <w:szCs w:val="20"/>
                <w:lang w:val="es-MX"/>
              </w:rPr>
              <w:t xml:space="preserve">Medios de impugnación </w:t>
            </w:r>
          </w:p>
        </w:tc>
        <w:tc>
          <w:tcPr>
            <w:tcW w:w="4027" w:type="dxa"/>
            <w:gridSpan w:val="2"/>
            <w:tcBorders>
              <w:top w:val="single" w:sz="4" w:space="0" w:color="auto"/>
              <w:left w:val="single" w:sz="4" w:space="0" w:color="auto"/>
              <w:bottom w:val="single" w:sz="4" w:space="0" w:color="auto"/>
              <w:right w:val="single" w:sz="4" w:space="0" w:color="auto"/>
            </w:tcBorders>
            <w:vAlign w:val="center"/>
          </w:tcPr>
          <w:p w14:paraId="3B44FFEE" w14:textId="5B1C1463" w:rsidR="00093D34" w:rsidRPr="004D3599" w:rsidRDefault="00F7207E" w:rsidP="00772DF4">
            <w:pPr>
              <w:jc w:val="center"/>
              <w:rPr>
                <w:rFonts w:ascii="Arial" w:hAnsi="Arial" w:cs="Arial"/>
                <w:sz w:val="20"/>
                <w:szCs w:val="20"/>
                <w:lang w:val="es-MX"/>
              </w:rPr>
            </w:pPr>
            <w:r w:rsidRPr="004D3599">
              <w:rPr>
                <w:rFonts w:ascii="Arial" w:hAnsi="Arial" w:cs="Arial"/>
                <w:sz w:val="20"/>
                <w:szCs w:val="20"/>
                <w:lang w:val="es-MX"/>
              </w:rPr>
              <w:t>Contiene información correspondiente a</w:t>
            </w:r>
            <w:r w:rsidR="00355772" w:rsidRPr="004D3599">
              <w:rPr>
                <w:rFonts w:ascii="Arial" w:hAnsi="Arial" w:cs="Arial"/>
                <w:sz w:val="20"/>
                <w:szCs w:val="20"/>
                <w:lang w:val="es-MX"/>
              </w:rPr>
              <w:t xml:space="preserve"> Juicio de inconformidad (PT), </w:t>
            </w:r>
            <w:r w:rsidR="004E0E72" w:rsidRPr="004D3599">
              <w:rPr>
                <w:rFonts w:ascii="Arial" w:hAnsi="Arial" w:cs="Arial"/>
                <w:sz w:val="20"/>
                <w:szCs w:val="20"/>
                <w:lang w:val="es-MX"/>
              </w:rPr>
              <w:t>y recurso de revisión (PT)</w:t>
            </w:r>
            <w:r w:rsidR="008B6070">
              <w:rPr>
                <w:rFonts w:ascii="Arial" w:hAnsi="Arial" w:cs="Arial"/>
                <w:sz w:val="20"/>
                <w:szCs w:val="20"/>
                <w:lang w:val="es-MX"/>
              </w:rPr>
              <w:t>.</w:t>
            </w:r>
          </w:p>
        </w:tc>
        <w:tc>
          <w:tcPr>
            <w:tcW w:w="2133" w:type="dxa"/>
            <w:tcBorders>
              <w:top w:val="single" w:sz="4" w:space="0" w:color="auto"/>
              <w:left w:val="single" w:sz="4" w:space="0" w:color="auto"/>
              <w:bottom w:val="single" w:sz="4" w:space="0" w:color="auto"/>
              <w:right w:val="single" w:sz="4" w:space="0" w:color="auto"/>
            </w:tcBorders>
            <w:vAlign w:val="center"/>
          </w:tcPr>
          <w:p w14:paraId="611B2BB8" w14:textId="77777777" w:rsidR="00E43198" w:rsidRPr="004D3599" w:rsidRDefault="00AE7FBA" w:rsidP="004C10FC">
            <w:pPr>
              <w:jc w:val="center"/>
              <w:rPr>
                <w:rFonts w:ascii="Arial" w:hAnsi="Arial" w:cs="Arial"/>
                <w:sz w:val="20"/>
                <w:szCs w:val="20"/>
                <w:lang w:val="es-MX"/>
              </w:rPr>
            </w:pPr>
            <w:r w:rsidRPr="004D3599">
              <w:rPr>
                <w:rFonts w:ascii="Arial" w:hAnsi="Arial" w:cs="Arial"/>
                <w:sz w:val="20"/>
                <w:szCs w:val="20"/>
                <w:lang w:val="es-MX"/>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6A691F03" w14:textId="77777777" w:rsidR="00E43198" w:rsidRPr="004D3599" w:rsidRDefault="00355772" w:rsidP="00B77E35">
            <w:pPr>
              <w:jc w:val="center"/>
              <w:rPr>
                <w:rFonts w:ascii="Arial" w:hAnsi="Arial" w:cs="Arial"/>
                <w:sz w:val="20"/>
                <w:szCs w:val="20"/>
                <w:lang w:val="es-MX"/>
              </w:rPr>
            </w:pPr>
            <w:r w:rsidRPr="004D3599">
              <w:rPr>
                <w:rFonts w:ascii="Arial" w:hAnsi="Arial" w:cs="Arial"/>
                <w:sz w:val="20"/>
                <w:szCs w:val="20"/>
                <w:lang w:val="es-MX"/>
              </w:rPr>
              <w:t>2</w:t>
            </w:r>
            <w:r w:rsidR="00AE7FBA" w:rsidRPr="004D3599">
              <w:rPr>
                <w:rFonts w:ascii="Arial" w:hAnsi="Arial" w:cs="Arial"/>
                <w:sz w:val="20"/>
                <w:szCs w:val="20"/>
                <w:lang w:val="es-MX"/>
              </w:rPr>
              <w:t xml:space="preserve"> expediente</w:t>
            </w:r>
            <w:r w:rsidRPr="004D3599">
              <w:rPr>
                <w:rFonts w:ascii="Arial" w:hAnsi="Arial" w:cs="Arial"/>
                <w:sz w:val="20"/>
                <w:szCs w:val="20"/>
                <w:lang w:val="es-MX"/>
              </w:rPr>
              <w:t>s</w:t>
            </w:r>
          </w:p>
        </w:tc>
        <w:tc>
          <w:tcPr>
            <w:tcW w:w="2815" w:type="dxa"/>
            <w:tcBorders>
              <w:top w:val="single" w:sz="4" w:space="0" w:color="auto"/>
              <w:left w:val="single" w:sz="4" w:space="0" w:color="auto"/>
              <w:bottom w:val="single" w:sz="4" w:space="0" w:color="auto"/>
              <w:right w:val="single" w:sz="4" w:space="0" w:color="auto"/>
            </w:tcBorders>
            <w:vAlign w:val="center"/>
          </w:tcPr>
          <w:p w14:paraId="3576A411" w14:textId="429ED981" w:rsidR="00E43198" w:rsidRPr="004D3599" w:rsidRDefault="00E834BF" w:rsidP="00772DF4">
            <w:pPr>
              <w:jc w:val="both"/>
              <w:rPr>
                <w:rFonts w:ascii="Arial" w:hAnsi="Arial" w:cs="Arial"/>
                <w:sz w:val="20"/>
                <w:szCs w:val="20"/>
                <w:lang w:val="es-MX"/>
              </w:rPr>
            </w:pPr>
            <w:r w:rsidRPr="004D3599">
              <w:rPr>
                <w:rFonts w:ascii="Arial" w:hAnsi="Arial" w:cs="Arial"/>
                <w:sz w:val="20"/>
                <w:szCs w:val="20"/>
              </w:rPr>
              <w:t>Archivero 1 cajón A, del área secretarial de la Vocalía Ejecutiva, Segundo Piso</w:t>
            </w:r>
          </w:p>
        </w:tc>
      </w:tr>
      <w:tr w:rsidR="008948A5" w:rsidRPr="00750927" w14:paraId="6E311D2C" w14:textId="77777777" w:rsidTr="00E56197">
        <w:tc>
          <w:tcPr>
            <w:tcW w:w="13858" w:type="dxa"/>
            <w:gridSpan w:val="6"/>
            <w:tcBorders>
              <w:top w:val="single" w:sz="4" w:space="0" w:color="auto"/>
              <w:left w:val="single" w:sz="4" w:space="0" w:color="auto"/>
              <w:bottom w:val="single" w:sz="4" w:space="0" w:color="auto"/>
              <w:right w:val="single" w:sz="4" w:space="0" w:color="auto"/>
            </w:tcBorders>
            <w:vAlign w:val="center"/>
          </w:tcPr>
          <w:p w14:paraId="10998FDF" w14:textId="3EA8D3A9" w:rsidR="008948A5" w:rsidRPr="004D3599" w:rsidRDefault="008948A5" w:rsidP="00E834BF">
            <w:pPr>
              <w:jc w:val="both"/>
              <w:rPr>
                <w:rFonts w:ascii="Arial" w:hAnsi="Arial" w:cs="Arial"/>
                <w:sz w:val="20"/>
                <w:szCs w:val="20"/>
              </w:rPr>
            </w:pPr>
            <w:r w:rsidRPr="00750927">
              <w:rPr>
                <w:rFonts w:ascii="Arial" w:hAnsi="Arial" w:cs="Arial"/>
                <w:b/>
                <w:lang w:val="es-MX"/>
              </w:rPr>
              <w:t>Sección:</w:t>
            </w:r>
            <w:r w:rsidRPr="00750927">
              <w:rPr>
                <w:rFonts w:ascii="Arial" w:eastAsiaTheme="minorHAnsi" w:hAnsi="Arial" w:cs="Arial"/>
                <w:lang w:val="es-MX" w:eastAsia="en-US"/>
              </w:rPr>
              <w:t xml:space="preserve"> </w:t>
            </w:r>
            <w:r w:rsidRPr="00750927">
              <w:rPr>
                <w:rFonts w:ascii="Arial" w:eastAsiaTheme="minorHAnsi" w:hAnsi="Arial" w:cs="Arial"/>
                <w:b/>
                <w:lang w:val="es-MX" w:eastAsia="en-US"/>
              </w:rPr>
              <w:t>3.</w:t>
            </w:r>
            <w:r w:rsidRPr="00750927">
              <w:rPr>
                <w:rFonts w:ascii="Arial" w:eastAsiaTheme="minorHAnsi" w:hAnsi="Arial" w:cs="Arial"/>
                <w:lang w:val="es-MX" w:eastAsia="en-US"/>
              </w:rPr>
              <w:t xml:space="preserve"> </w:t>
            </w:r>
            <w:r w:rsidRPr="00750927">
              <w:rPr>
                <w:rFonts w:ascii="Arial" w:eastAsiaTheme="minorHAnsi" w:hAnsi="Arial" w:cs="Arial"/>
                <w:b/>
                <w:lang w:val="es-MX" w:eastAsia="en-US"/>
              </w:rPr>
              <w:t xml:space="preserve">Programación; Organización y </w:t>
            </w:r>
            <w:proofErr w:type="spellStart"/>
            <w:r w:rsidRPr="00750927">
              <w:rPr>
                <w:rFonts w:ascii="Arial" w:eastAsiaTheme="minorHAnsi" w:hAnsi="Arial" w:cs="Arial"/>
                <w:b/>
                <w:lang w:val="es-MX" w:eastAsia="en-US"/>
              </w:rPr>
              <w:t>Presupuestación</w:t>
            </w:r>
            <w:proofErr w:type="spellEnd"/>
          </w:p>
        </w:tc>
      </w:tr>
      <w:tr w:rsidR="008948A5" w:rsidRPr="00750927" w14:paraId="43C42730" w14:textId="77777777" w:rsidTr="00661CA9">
        <w:tc>
          <w:tcPr>
            <w:tcW w:w="2772" w:type="dxa"/>
            <w:tcBorders>
              <w:top w:val="single" w:sz="4" w:space="0" w:color="auto"/>
              <w:left w:val="single" w:sz="4" w:space="0" w:color="auto"/>
              <w:bottom w:val="single" w:sz="4" w:space="0" w:color="auto"/>
              <w:right w:val="single" w:sz="4" w:space="0" w:color="auto"/>
            </w:tcBorders>
            <w:vAlign w:val="center"/>
          </w:tcPr>
          <w:p w14:paraId="3E059DF5" w14:textId="119E352B" w:rsidR="008948A5" w:rsidRPr="00750927" w:rsidRDefault="008948A5" w:rsidP="008948A5">
            <w:pPr>
              <w:jc w:val="center"/>
              <w:rPr>
                <w:rFonts w:ascii="Arial" w:hAnsi="Arial" w:cs="Arial"/>
                <w:b/>
                <w:lang w:val="es-MX"/>
              </w:rPr>
            </w:pPr>
            <w:r w:rsidRPr="00750927">
              <w:rPr>
                <w:rFonts w:ascii="Arial" w:hAnsi="Arial" w:cs="Arial"/>
                <w:b/>
                <w:lang w:val="es-MX"/>
              </w:rPr>
              <w:t>Serie</w:t>
            </w:r>
          </w:p>
        </w:tc>
        <w:tc>
          <w:tcPr>
            <w:tcW w:w="4027" w:type="dxa"/>
            <w:gridSpan w:val="2"/>
            <w:tcBorders>
              <w:top w:val="single" w:sz="4" w:space="0" w:color="auto"/>
              <w:left w:val="single" w:sz="4" w:space="0" w:color="auto"/>
              <w:bottom w:val="single" w:sz="4" w:space="0" w:color="auto"/>
              <w:right w:val="single" w:sz="4" w:space="0" w:color="auto"/>
            </w:tcBorders>
            <w:vAlign w:val="center"/>
          </w:tcPr>
          <w:p w14:paraId="788990A0" w14:textId="7D6A6E09" w:rsidR="008948A5" w:rsidRPr="00750927" w:rsidRDefault="008948A5" w:rsidP="008948A5">
            <w:pPr>
              <w:jc w:val="center"/>
              <w:rPr>
                <w:rFonts w:ascii="Arial" w:hAnsi="Arial" w:cs="Arial"/>
                <w:b/>
                <w:lang w:val="es-MX"/>
              </w:rPr>
            </w:pPr>
            <w:r w:rsidRPr="00750927">
              <w:rPr>
                <w:rFonts w:ascii="Arial" w:hAnsi="Arial" w:cs="Arial"/>
                <w:b/>
                <w:lang w:val="es-MX"/>
              </w:rPr>
              <w:t>Descripción</w:t>
            </w:r>
          </w:p>
        </w:tc>
        <w:tc>
          <w:tcPr>
            <w:tcW w:w="2133" w:type="dxa"/>
            <w:tcBorders>
              <w:top w:val="single" w:sz="4" w:space="0" w:color="auto"/>
              <w:left w:val="single" w:sz="4" w:space="0" w:color="auto"/>
              <w:bottom w:val="single" w:sz="4" w:space="0" w:color="auto"/>
              <w:right w:val="single" w:sz="4" w:space="0" w:color="auto"/>
            </w:tcBorders>
            <w:vAlign w:val="center"/>
          </w:tcPr>
          <w:p w14:paraId="507E350C" w14:textId="770C510B" w:rsidR="008948A5" w:rsidRPr="00750927" w:rsidRDefault="008948A5" w:rsidP="008948A5">
            <w:pPr>
              <w:jc w:val="center"/>
              <w:rPr>
                <w:rFonts w:ascii="Arial" w:hAnsi="Arial" w:cs="Arial"/>
                <w:b/>
                <w:lang w:val="es-MX"/>
              </w:rPr>
            </w:pPr>
            <w:r w:rsidRPr="00750927">
              <w:rPr>
                <w:rFonts w:ascii="Arial" w:hAnsi="Arial" w:cs="Arial"/>
                <w:b/>
                <w:lang w:val="es-MX"/>
              </w:rPr>
              <w:t>Años extremos</w:t>
            </w:r>
          </w:p>
        </w:tc>
        <w:tc>
          <w:tcPr>
            <w:tcW w:w="2111" w:type="dxa"/>
            <w:tcBorders>
              <w:top w:val="single" w:sz="4" w:space="0" w:color="auto"/>
              <w:left w:val="single" w:sz="4" w:space="0" w:color="auto"/>
              <w:bottom w:val="single" w:sz="4" w:space="0" w:color="auto"/>
              <w:right w:val="single" w:sz="4" w:space="0" w:color="auto"/>
            </w:tcBorders>
            <w:vAlign w:val="center"/>
          </w:tcPr>
          <w:p w14:paraId="14C5EEFE" w14:textId="1BBF332B" w:rsidR="008948A5" w:rsidRPr="00750927" w:rsidRDefault="008948A5" w:rsidP="008948A5">
            <w:pPr>
              <w:jc w:val="center"/>
              <w:rPr>
                <w:rFonts w:ascii="Arial" w:hAnsi="Arial" w:cs="Arial"/>
                <w:b/>
                <w:lang w:val="es-MX"/>
              </w:rPr>
            </w:pPr>
            <w:r w:rsidRPr="00750927">
              <w:rPr>
                <w:rFonts w:ascii="Arial" w:hAnsi="Arial" w:cs="Arial"/>
                <w:b/>
                <w:lang w:val="es-MX"/>
              </w:rPr>
              <w:t>Volumen</w:t>
            </w:r>
          </w:p>
        </w:tc>
        <w:tc>
          <w:tcPr>
            <w:tcW w:w="2815" w:type="dxa"/>
            <w:tcBorders>
              <w:top w:val="single" w:sz="4" w:space="0" w:color="auto"/>
              <w:left w:val="single" w:sz="4" w:space="0" w:color="auto"/>
              <w:bottom w:val="single" w:sz="4" w:space="0" w:color="auto"/>
              <w:right w:val="single" w:sz="4" w:space="0" w:color="auto"/>
            </w:tcBorders>
            <w:vAlign w:val="center"/>
          </w:tcPr>
          <w:p w14:paraId="628FDAA7" w14:textId="111AB4A4" w:rsidR="008948A5" w:rsidRPr="00750927" w:rsidRDefault="008948A5" w:rsidP="008948A5">
            <w:pPr>
              <w:jc w:val="center"/>
              <w:rPr>
                <w:rFonts w:ascii="Arial" w:hAnsi="Arial" w:cs="Arial"/>
                <w:b/>
                <w:lang w:val="es-MX"/>
              </w:rPr>
            </w:pPr>
            <w:r w:rsidRPr="00750927">
              <w:rPr>
                <w:rFonts w:ascii="Arial" w:hAnsi="Arial" w:cs="Arial"/>
                <w:b/>
                <w:lang w:val="es-MX"/>
              </w:rPr>
              <w:t>Ubicación física</w:t>
            </w:r>
          </w:p>
        </w:tc>
      </w:tr>
      <w:tr w:rsidR="008948A5" w:rsidRPr="00750927" w14:paraId="25E796F6" w14:textId="77777777" w:rsidTr="00661CA9">
        <w:tc>
          <w:tcPr>
            <w:tcW w:w="2772" w:type="dxa"/>
            <w:tcBorders>
              <w:top w:val="single" w:sz="4" w:space="0" w:color="auto"/>
              <w:left w:val="single" w:sz="4" w:space="0" w:color="auto"/>
              <w:bottom w:val="single" w:sz="4" w:space="0" w:color="auto"/>
              <w:right w:val="single" w:sz="4" w:space="0" w:color="auto"/>
            </w:tcBorders>
            <w:vAlign w:val="center"/>
          </w:tcPr>
          <w:p w14:paraId="4890BE03" w14:textId="77777777" w:rsidR="008948A5" w:rsidRPr="004D3599" w:rsidRDefault="008948A5" w:rsidP="008948A5">
            <w:pPr>
              <w:jc w:val="center"/>
              <w:rPr>
                <w:rFonts w:ascii="Arial" w:hAnsi="Arial" w:cs="Arial"/>
                <w:sz w:val="20"/>
                <w:szCs w:val="20"/>
                <w:lang w:val="es-MX"/>
              </w:rPr>
            </w:pPr>
            <w:r w:rsidRPr="004D3599">
              <w:rPr>
                <w:rFonts w:ascii="Arial" w:hAnsi="Arial" w:cs="Arial"/>
                <w:sz w:val="20"/>
                <w:szCs w:val="20"/>
                <w:lang w:val="es-MX"/>
              </w:rPr>
              <w:t>3.17</w:t>
            </w:r>
          </w:p>
          <w:p w14:paraId="40ED1C4A" w14:textId="73D64909" w:rsidR="008948A5" w:rsidRPr="00750927" w:rsidRDefault="008948A5" w:rsidP="008948A5">
            <w:pPr>
              <w:jc w:val="center"/>
              <w:rPr>
                <w:rFonts w:ascii="Arial" w:hAnsi="Arial" w:cs="Arial"/>
                <w:b/>
                <w:lang w:val="es-MX"/>
              </w:rPr>
            </w:pPr>
            <w:r w:rsidRPr="004D3599">
              <w:rPr>
                <w:rFonts w:ascii="Arial" w:eastAsiaTheme="minorHAnsi" w:hAnsi="Arial" w:cs="Arial"/>
                <w:sz w:val="20"/>
                <w:szCs w:val="20"/>
                <w:lang w:val="es-MX" w:eastAsia="en-US"/>
              </w:rPr>
              <w:t>Visitas de supervisión</w:t>
            </w:r>
          </w:p>
        </w:tc>
        <w:tc>
          <w:tcPr>
            <w:tcW w:w="4027" w:type="dxa"/>
            <w:gridSpan w:val="2"/>
            <w:tcBorders>
              <w:top w:val="single" w:sz="4" w:space="0" w:color="auto"/>
              <w:left w:val="single" w:sz="4" w:space="0" w:color="auto"/>
              <w:bottom w:val="single" w:sz="4" w:space="0" w:color="auto"/>
              <w:right w:val="single" w:sz="4" w:space="0" w:color="auto"/>
            </w:tcBorders>
            <w:vAlign w:val="center"/>
          </w:tcPr>
          <w:p w14:paraId="636321AA" w14:textId="2407D250" w:rsidR="00093D34" w:rsidRPr="00750927" w:rsidRDefault="008948A5" w:rsidP="00772DF4">
            <w:pPr>
              <w:jc w:val="center"/>
              <w:rPr>
                <w:rFonts w:ascii="Arial" w:hAnsi="Arial" w:cs="Arial"/>
                <w:b/>
                <w:lang w:val="es-MX"/>
              </w:rPr>
            </w:pPr>
            <w:r w:rsidRPr="004D3599">
              <w:rPr>
                <w:rFonts w:ascii="Arial" w:hAnsi="Arial" w:cs="Arial"/>
                <w:sz w:val="20"/>
                <w:szCs w:val="20"/>
                <w:lang w:val="es-MX"/>
              </w:rPr>
              <w:t>Contiene información correspondiente a realizar la verificación al 100% de las tareas que realice la Junta Distrital Ejecutiva.</w:t>
            </w:r>
          </w:p>
        </w:tc>
        <w:tc>
          <w:tcPr>
            <w:tcW w:w="2133" w:type="dxa"/>
            <w:tcBorders>
              <w:top w:val="single" w:sz="4" w:space="0" w:color="auto"/>
              <w:left w:val="single" w:sz="4" w:space="0" w:color="auto"/>
              <w:bottom w:val="single" w:sz="4" w:space="0" w:color="auto"/>
              <w:right w:val="single" w:sz="4" w:space="0" w:color="auto"/>
            </w:tcBorders>
            <w:vAlign w:val="center"/>
          </w:tcPr>
          <w:p w14:paraId="6D0F6E57" w14:textId="2D98C653" w:rsidR="008948A5" w:rsidRPr="00750927" w:rsidRDefault="008948A5" w:rsidP="008948A5">
            <w:pPr>
              <w:jc w:val="center"/>
              <w:rPr>
                <w:rFonts w:ascii="Arial" w:hAnsi="Arial" w:cs="Arial"/>
                <w:b/>
                <w:lang w:val="es-MX"/>
              </w:rPr>
            </w:pPr>
            <w:r w:rsidRPr="004D3599">
              <w:rPr>
                <w:rFonts w:ascii="Arial" w:hAnsi="Arial" w:cs="Arial"/>
                <w:sz w:val="20"/>
                <w:szCs w:val="20"/>
                <w:lang w:val="es-MX"/>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0408FBEA" w14:textId="58FD2F4C" w:rsidR="008948A5" w:rsidRPr="00750927" w:rsidRDefault="008948A5" w:rsidP="008948A5">
            <w:pPr>
              <w:jc w:val="center"/>
              <w:rPr>
                <w:rFonts w:ascii="Arial" w:hAnsi="Arial" w:cs="Arial"/>
                <w:b/>
                <w:lang w:val="es-MX"/>
              </w:rPr>
            </w:pPr>
            <w:r w:rsidRPr="004D3599">
              <w:rPr>
                <w:rFonts w:ascii="Arial" w:hAnsi="Arial" w:cs="Arial"/>
                <w:sz w:val="20"/>
                <w:szCs w:val="20"/>
                <w:lang w:val="es-MX"/>
              </w:rPr>
              <w:t>1 expediente</w:t>
            </w:r>
          </w:p>
        </w:tc>
        <w:tc>
          <w:tcPr>
            <w:tcW w:w="2815" w:type="dxa"/>
            <w:tcBorders>
              <w:top w:val="single" w:sz="4" w:space="0" w:color="auto"/>
              <w:left w:val="single" w:sz="4" w:space="0" w:color="auto"/>
              <w:bottom w:val="single" w:sz="4" w:space="0" w:color="auto"/>
              <w:right w:val="single" w:sz="4" w:space="0" w:color="auto"/>
            </w:tcBorders>
            <w:vAlign w:val="center"/>
          </w:tcPr>
          <w:p w14:paraId="040C6BF3" w14:textId="77777777" w:rsidR="008948A5" w:rsidRPr="004D3599" w:rsidRDefault="008948A5" w:rsidP="008948A5">
            <w:pPr>
              <w:jc w:val="center"/>
              <w:rPr>
                <w:rFonts w:ascii="Arial" w:hAnsi="Arial" w:cs="Arial"/>
                <w:sz w:val="20"/>
                <w:szCs w:val="20"/>
                <w:lang w:val="es-MX" w:eastAsia="es-MX"/>
              </w:rPr>
            </w:pPr>
            <w:r w:rsidRPr="004D3599">
              <w:rPr>
                <w:rFonts w:ascii="Arial" w:hAnsi="Arial" w:cs="Arial"/>
                <w:sz w:val="20"/>
                <w:szCs w:val="20"/>
              </w:rPr>
              <w:t>Archivero 1 cajón A, del área secretarial de la Vocalía Ejecutiva, Segundo Piso</w:t>
            </w:r>
          </w:p>
          <w:p w14:paraId="67B500AB" w14:textId="77777777" w:rsidR="008948A5" w:rsidRPr="00750927" w:rsidRDefault="008948A5" w:rsidP="008948A5">
            <w:pPr>
              <w:jc w:val="center"/>
              <w:rPr>
                <w:rFonts w:ascii="Arial" w:hAnsi="Arial" w:cs="Arial"/>
                <w:b/>
                <w:lang w:val="es-MX"/>
              </w:rPr>
            </w:pPr>
          </w:p>
        </w:tc>
      </w:tr>
      <w:tr w:rsidR="008948A5" w:rsidRPr="00750927" w14:paraId="1D62B70D" w14:textId="77777777" w:rsidTr="00661CA9">
        <w:tc>
          <w:tcPr>
            <w:tcW w:w="2772" w:type="dxa"/>
            <w:tcBorders>
              <w:top w:val="single" w:sz="4" w:space="0" w:color="auto"/>
              <w:left w:val="single" w:sz="4" w:space="0" w:color="auto"/>
              <w:bottom w:val="single" w:sz="4" w:space="0" w:color="auto"/>
              <w:right w:val="single" w:sz="4" w:space="0" w:color="auto"/>
            </w:tcBorders>
            <w:vAlign w:val="center"/>
          </w:tcPr>
          <w:p w14:paraId="6B960DFC" w14:textId="77777777" w:rsidR="008948A5" w:rsidRPr="004D3599" w:rsidRDefault="008948A5" w:rsidP="008948A5">
            <w:pPr>
              <w:jc w:val="center"/>
              <w:rPr>
                <w:rFonts w:ascii="Arial" w:hAnsi="Arial" w:cs="Arial"/>
                <w:sz w:val="20"/>
                <w:szCs w:val="20"/>
                <w:lang w:val="es-MX"/>
              </w:rPr>
            </w:pPr>
            <w:r w:rsidRPr="004D3599">
              <w:rPr>
                <w:rFonts w:ascii="Arial" w:hAnsi="Arial" w:cs="Arial"/>
                <w:sz w:val="20"/>
                <w:szCs w:val="20"/>
                <w:lang w:val="es-MX"/>
              </w:rPr>
              <w:lastRenderedPageBreak/>
              <w:t>3.19</w:t>
            </w:r>
          </w:p>
          <w:p w14:paraId="55FB96CE" w14:textId="76A36C0A" w:rsidR="008948A5" w:rsidRPr="00750927" w:rsidRDefault="008948A5" w:rsidP="008948A5">
            <w:pPr>
              <w:jc w:val="center"/>
              <w:rPr>
                <w:rFonts w:ascii="Arial" w:hAnsi="Arial" w:cs="Arial"/>
                <w:b/>
                <w:lang w:val="es-MX"/>
              </w:rPr>
            </w:pPr>
            <w:r w:rsidRPr="004D3599">
              <w:rPr>
                <w:rFonts w:ascii="Arial" w:eastAsiaTheme="minorHAnsi" w:hAnsi="Arial" w:cs="Arial"/>
                <w:sz w:val="20"/>
                <w:szCs w:val="20"/>
                <w:lang w:val="es-MX" w:eastAsia="en-US"/>
              </w:rPr>
              <w:t>Programas y proyectos en materia de presupuesto</w:t>
            </w:r>
          </w:p>
        </w:tc>
        <w:tc>
          <w:tcPr>
            <w:tcW w:w="4027" w:type="dxa"/>
            <w:gridSpan w:val="2"/>
            <w:tcBorders>
              <w:top w:val="single" w:sz="4" w:space="0" w:color="auto"/>
              <w:left w:val="single" w:sz="4" w:space="0" w:color="auto"/>
              <w:bottom w:val="single" w:sz="4" w:space="0" w:color="auto"/>
              <w:right w:val="single" w:sz="4" w:space="0" w:color="auto"/>
            </w:tcBorders>
            <w:vAlign w:val="center"/>
          </w:tcPr>
          <w:p w14:paraId="2FD552ED" w14:textId="6688AAA8" w:rsidR="00093D34" w:rsidRPr="00750927" w:rsidRDefault="008948A5" w:rsidP="00772DF4">
            <w:pPr>
              <w:jc w:val="center"/>
              <w:rPr>
                <w:rFonts w:ascii="Arial" w:hAnsi="Arial" w:cs="Arial"/>
                <w:b/>
                <w:lang w:val="es-MX"/>
              </w:rPr>
            </w:pPr>
            <w:r w:rsidRPr="004D3599">
              <w:rPr>
                <w:rFonts w:ascii="Arial" w:hAnsi="Arial" w:cs="Arial"/>
                <w:sz w:val="20"/>
                <w:szCs w:val="20"/>
                <w:lang w:val="es-MX"/>
              </w:rPr>
              <w:t>Contiene información correspondiente a registrar mensualmente en tiempo real en el SIGA el 100% de las operaciones realizadas por la Junta Distrital Ejecutiva.</w:t>
            </w:r>
          </w:p>
        </w:tc>
        <w:tc>
          <w:tcPr>
            <w:tcW w:w="2133" w:type="dxa"/>
            <w:tcBorders>
              <w:top w:val="single" w:sz="4" w:space="0" w:color="auto"/>
              <w:left w:val="single" w:sz="4" w:space="0" w:color="auto"/>
              <w:bottom w:val="single" w:sz="4" w:space="0" w:color="auto"/>
              <w:right w:val="single" w:sz="4" w:space="0" w:color="auto"/>
            </w:tcBorders>
            <w:vAlign w:val="center"/>
          </w:tcPr>
          <w:p w14:paraId="25DB0BC4" w14:textId="73350214" w:rsidR="008948A5" w:rsidRPr="00750927" w:rsidRDefault="008948A5" w:rsidP="008948A5">
            <w:pPr>
              <w:jc w:val="center"/>
              <w:rPr>
                <w:rFonts w:ascii="Arial" w:hAnsi="Arial" w:cs="Arial"/>
                <w:b/>
                <w:lang w:val="es-MX"/>
              </w:rPr>
            </w:pPr>
            <w:r w:rsidRPr="004D3599">
              <w:rPr>
                <w:rFonts w:ascii="Arial" w:hAnsi="Arial" w:cs="Arial"/>
                <w:sz w:val="20"/>
                <w:szCs w:val="20"/>
                <w:lang w:val="es-MX"/>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5F5F247C" w14:textId="539DAE14" w:rsidR="008948A5" w:rsidRPr="00750927" w:rsidRDefault="008948A5" w:rsidP="008948A5">
            <w:pPr>
              <w:jc w:val="center"/>
              <w:rPr>
                <w:rFonts w:ascii="Arial" w:hAnsi="Arial" w:cs="Arial"/>
                <w:b/>
                <w:lang w:val="es-MX"/>
              </w:rPr>
            </w:pPr>
            <w:r w:rsidRPr="004D3599">
              <w:rPr>
                <w:rFonts w:ascii="Arial" w:hAnsi="Arial" w:cs="Arial"/>
                <w:sz w:val="20"/>
                <w:szCs w:val="20"/>
                <w:lang w:val="es-MX"/>
              </w:rPr>
              <w:t>1 expediente</w:t>
            </w:r>
          </w:p>
        </w:tc>
        <w:tc>
          <w:tcPr>
            <w:tcW w:w="2815" w:type="dxa"/>
            <w:tcBorders>
              <w:top w:val="single" w:sz="4" w:space="0" w:color="auto"/>
              <w:left w:val="single" w:sz="4" w:space="0" w:color="auto"/>
              <w:bottom w:val="single" w:sz="4" w:space="0" w:color="auto"/>
              <w:right w:val="single" w:sz="4" w:space="0" w:color="auto"/>
            </w:tcBorders>
            <w:vAlign w:val="center"/>
          </w:tcPr>
          <w:p w14:paraId="632C15FF" w14:textId="77777777" w:rsidR="008948A5" w:rsidRPr="004D3599" w:rsidRDefault="008948A5" w:rsidP="008948A5">
            <w:pPr>
              <w:jc w:val="center"/>
              <w:rPr>
                <w:rFonts w:ascii="Arial" w:hAnsi="Arial" w:cs="Arial"/>
                <w:sz w:val="20"/>
                <w:szCs w:val="20"/>
                <w:lang w:val="es-MX" w:eastAsia="es-MX"/>
              </w:rPr>
            </w:pPr>
            <w:r w:rsidRPr="004D3599">
              <w:rPr>
                <w:rFonts w:ascii="Arial" w:hAnsi="Arial" w:cs="Arial"/>
                <w:sz w:val="20"/>
                <w:szCs w:val="20"/>
              </w:rPr>
              <w:t>Archivero 1 cajón A, del área secretarial de la Vocalía Ejecutiva, Segundo Piso</w:t>
            </w:r>
          </w:p>
          <w:p w14:paraId="6007916C" w14:textId="77777777" w:rsidR="008948A5" w:rsidRPr="00750927" w:rsidRDefault="008948A5" w:rsidP="008948A5">
            <w:pPr>
              <w:jc w:val="center"/>
              <w:rPr>
                <w:rFonts w:ascii="Arial" w:hAnsi="Arial" w:cs="Arial"/>
                <w:b/>
                <w:lang w:val="es-MX"/>
              </w:rPr>
            </w:pPr>
          </w:p>
        </w:tc>
      </w:tr>
      <w:tr w:rsidR="008948A5" w:rsidRPr="00750927" w14:paraId="7A1189D0" w14:textId="77777777" w:rsidTr="00661CA9">
        <w:tc>
          <w:tcPr>
            <w:tcW w:w="2772" w:type="dxa"/>
            <w:tcBorders>
              <w:top w:val="single" w:sz="4" w:space="0" w:color="auto"/>
              <w:left w:val="single" w:sz="4" w:space="0" w:color="auto"/>
              <w:bottom w:val="single" w:sz="4" w:space="0" w:color="auto"/>
              <w:right w:val="single" w:sz="4" w:space="0" w:color="auto"/>
            </w:tcBorders>
            <w:vAlign w:val="center"/>
          </w:tcPr>
          <w:p w14:paraId="2D54C495" w14:textId="77777777" w:rsidR="008948A5" w:rsidRPr="004D3599" w:rsidRDefault="008948A5" w:rsidP="008948A5">
            <w:pPr>
              <w:jc w:val="center"/>
              <w:rPr>
                <w:rFonts w:ascii="Arial" w:hAnsi="Arial" w:cs="Arial"/>
                <w:sz w:val="20"/>
                <w:szCs w:val="20"/>
                <w:lang w:val="es-MX"/>
              </w:rPr>
            </w:pPr>
            <w:r w:rsidRPr="004D3599">
              <w:rPr>
                <w:rFonts w:ascii="Arial" w:hAnsi="Arial" w:cs="Arial"/>
                <w:sz w:val="20"/>
                <w:szCs w:val="20"/>
                <w:lang w:val="es-MX"/>
              </w:rPr>
              <w:t>3.21</w:t>
            </w:r>
          </w:p>
          <w:p w14:paraId="40EBA284" w14:textId="28066604" w:rsidR="008948A5" w:rsidRPr="00750927" w:rsidRDefault="008948A5" w:rsidP="008948A5">
            <w:pPr>
              <w:jc w:val="center"/>
              <w:rPr>
                <w:rFonts w:ascii="Arial" w:hAnsi="Arial" w:cs="Arial"/>
                <w:b/>
                <w:lang w:val="es-MX"/>
              </w:rPr>
            </w:pPr>
            <w:r w:rsidRPr="004D3599">
              <w:rPr>
                <w:rFonts w:ascii="Arial" w:eastAsiaTheme="minorHAnsi" w:hAnsi="Arial" w:cs="Arial"/>
                <w:sz w:val="20"/>
                <w:szCs w:val="20"/>
                <w:lang w:val="es-MX" w:eastAsia="en-US"/>
              </w:rPr>
              <w:t>Evaluación y Control del Ejercicio Presupuestal</w:t>
            </w:r>
          </w:p>
        </w:tc>
        <w:tc>
          <w:tcPr>
            <w:tcW w:w="4027" w:type="dxa"/>
            <w:gridSpan w:val="2"/>
            <w:tcBorders>
              <w:top w:val="single" w:sz="4" w:space="0" w:color="auto"/>
              <w:left w:val="single" w:sz="4" w:space="0" w:color="auto"/>
              <w:bottom w:val="single" w:sz="4" w:space="0" w:color="auto"/>
              <w:right w:val="single" w:sz="4" w:space="0" w:color="auto"/>
            </w:tcBorders>
            <w:vAlign w:val="center"/>
          </w:tcPr>
          <w:p w14:paraId="2AC670B4" w14:textId="2E8E03EA" w:rsidR="008948A5" w:rsidRPr="00750927" w:rsidRDefault="008948A5" w:rsidP="008948A5">
            <w:pPr>
              <w:jc w:val="center"/>
              <w:rPr>
                <w:rFonts w:ascii="Arial" w:hAnsi="Arial" w:cs="Arial"/>
                <w:b/>
                <w:lang w:val="es-MX"/>
              </w:rPr>
            </w:pPr>
            <w:r w:rsidRPr="004D3599">
              <w:rPr>
                <w:rFonts w:ascii="Arial" w:hAnsi="Arial" w:cs="Arial"/>
                <w:sz w:val="20"/>
                <w:szCs w:val="20"/>
              </w:rPr>
              <w:t>Contiene información relacionada con la asignación de recursos para proyectos específicos.</w:t>
            </w:r>
          </w:p>
        </w:tc>
        <w:tc>
          <w:tcPr>
            <w:tcW w:w="2133" w:type="dxa"/>
            <w:tcBorders>
              <w:top w:val="single" w:sz="4" w:space="0" w:color="auto"/>
              <w:left w:val="single" w:sz="4" w:space="0" w:color="auto"/>
              <w:bottom w:val="single" w:sz="4" w:space="0" w:color="auto"/>
              <w:right w:val="single" w:sz="4" w:space="0" w:color="auto"/>
            </w:tcBorders>
            <w:vAlign w:val="center"/>
          </w:tcPr>
          <w:p w14:paraId="19DE7F90" w14:textId="2C0DE6B1" w:rsidR="008948A5" w:rsidRPr="00750927" w:rsidRDefault="008948A5" w:rsidP="008948A5">
            <w:pPr>
              <w:jc w:val="center"/>
              <w:rPr>
                <w:rFonts w:ascii="Arial" w:hAnsi="Arial" w:cs="Arial"/>
                <w:b/>
                <w:lang w:val="es-MX"/>
              </w:rPr>
            </w:pPr>
            <w:r w:rsidRPr="004D3599">
              <w:rPr>
                <w:rFonts w:ascii="Arial" w:hAnsi="Arial" w:cs="Arial"/>
                <w:sz w:val="20"/>
                <w:szCs w:val="20"/>
                <w:lang w:val="es-MX"/>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07D06672" w14:textId="2C0FCD69" w:rsidR="008948A5" w:rsidRPr="00750927" w:rsidRDefault="008948A5" w:rsidP="008948A5">
            <w:pPr>
              <w:jc w:val="center"/>
              <w:rPr>
                <w:rFonts w:ascii="Arial" w:hAnsi="Arial" w:cs="Arial"/>
                <w:b/>
                <w:lang w:val="es-MX"/>
              </w:rPr>
            </w:pPr>
            <w:r w:rsidRPr="004D3599">
              <w:rPr>
                <w:rFonts w:ascii="Arial" w:hAnsi="Arial" w:cs="Arial"/>
                <w:sz w:val="20"/>
                <w:szCs w:val="20"/>
                <w:lang w:val="es-MX"/>
              </w:rPr>
              <w:t>3 expediente</w:t>
            </w:r>
            <w:r w:rsidR="00772DF4">
              <w:rPr>
                <w:rFonts w:ascii="Arial" w:hAnsi="Arial" w:cs="Arial"/>
                <w:sz w:val="20"/>
                <w:szCs w:val="20"/>
                <w:lang w:val="es-MX"/>
              </w:rPr>
              <w:t>s</w:t>
            </w:r>
          </w:p>
        </w:tc>
        <w:tc>
          <w:tcPr>
            <w:tcW w:w="2815" w:type="dxa"/>
            <w:tcBorders>
              <w:top w:val="single" w:sz="4" w:space="0" w:color="auto"/>
              <w:left w:val="single" w:sz="4" w:space="0" w:color="auto"/>
              <w:bottom w:val="single" w:sz="4" w:space="0" w:color="auto"/>
              <w:right w:val="single" w:sz="4" w:space="0" w:color="auto"/>
            </w:tcBorders>
            <w:vAlign w:val="center"/>
          </w:tcPr>
          <w:p w14:paraId="3FE28018" w14:textId="77777777" w:rsidR="008948A5" w:rsidRPr="004D3599" w:rsidRDefault="008948A5" w:rsidP="008948A5">
            <w:pPr>
              <w:jc w:val="center"/>
              <w:rPr>
                <w:rFonts w:ascii="Arial" w:hAnsi="Arial" w:cs="Arial"/>
                <w:sz w:val="20"/>
                <w:szCs w:val="20"/>
                <w:lang w:val="es-MX" w:eastAsia="es-MX"/>
              </w:rPr>
            </w:pPr>
            <w:r w:rsidRPr="004D3599">
              <w:rPr>
                <w:rFonts w:ascii="Arial" w:hAnsi="Arial" w:cs="Arial"/>
                <w:sz w:val="20"/>
                <w:szCs w:val="20"/>
              </w:rPr>
              <w:t>Archivero 1 cajón A, del área secretarial de la Vocalía Ejecutiva, Segundo Piso</w:t>
            </w:r>
          </w:p>
          <w:p w14:paraId="60F6E08E" w14:textId="77777777" w:rsidR="008948A5" w:rsidRPr="00750927" w:rsidRDefault="008948A5" w:rsidP="008948A5">
            <w:pPr>
              <w:jc w:val="center"/>
              <w:rPr>
                <w:rFonts w:ascii="Arial" w:hAnsi="Arial" w:cs="Arial"/>
                <w:b/>
                <w:lang w:val="es-MX"/>
              </w:rPr>
            </w:pPr>
          </w:p>
        </w:tc>
      </w:tr>
      <w:tr w:rsidR="008948A5" w:rsidRPr="00750927" w14:paraId="2CF7FB97" w14:textId="77777777" w:rsidTr="00E56197">
        <w:tc>
          <w:tcPr>
            <w:tcW w:w="13858" w:type="dxa"/>
            <w:gridSpan w:val="6"/>
            <w:tcBorders>
              <w:top w:val="single" w:sz="4" w:space="0" w:color="auto"/>
              <w:left w:val="single" w:sz="4" w:space="0" w:color="auto"/>
              <w:bottom w:val="single" w:sz="4" w:space="0" w:color="auto"/>
              <w:right w:val="single" w:sz="4" w:space="0" w:color="auto"/>
            </w:tcBorders>
            <w:vAlign w:val="center"/>
          </w:tcPr>
          <w:p w14:paraId="269493D4" w14:textId="7D1CD5FD" w:rsidR="008948A5" w:rsidRPr="00750927" w:rsidRDefault="008948A5" w:rsidP="008948A5">
            <w:pPr>
              <w:rPr>
                <w:rFonts w:ascii="Arial" w:hAnsi="Arial" w:cs="Arial"/>
                <w:b/>
                <w:lang w:val="es-MX"/>
              </w:rPr>
            </w:pPr>
            <w:r w:rsidRPr="00750927">
              <w:rPr>
                <w:rFonts w:ascii="Arial" w:hAnsi="Arial" w:cs="Arial"/>
                <w:b/>
                <w:lang w:val="es-MX"/>
              </w:rPr>
              <w:t xml:space="preserve">Sección: 4. </w:t>
            </w:r>
            <w:r w:rsidRPr="00750927">
              <w:rPr>
                <w:rFonts w:ascii="Arial" w:eastAsiaTheme="minorHAnsi" w:hAnsi="Arial" w:cs="Arial"/>
                <w:b/>
                <w:lang w:val="es-MX" w:eastAsia="en-US"/>
              </w:rPr>
              <w:t>Nómina de Pago de Personal</w:t>
            </w:r>
          </w:p>
        </w:tc>
      </w:tr>
      <w:tr w:rsidR="008948A5" w:rsidRPr="00750927" w14:paraId="091B5869" w14:textId="77777777" w:rsidTr="00661CA9">
        <w:tc>
          <w:tcPr>
            <w:tcW w:w="2772" w:type="dxa"/>
            <w:tcBorders>
              <w:top w:val="single" w:sz="4" w:space="0" w:color="auto"/>
              <w:left w:val="single" w:sz="4" w:space="0" w:color="auto"/>
              <w:bottom w:val="single" w:sz="4" w:space="0" w:color="auto"/>
              <w:right w:val="single" w:sz="4" w:space="0" w:color="auto"/>
            </w:tcBorders>
            <w:vAlign w:val="center"/>
          </w:tcPr>
          <w:p w14:paraId="4579B579" w14:textId="722D0F77" w:rsidR="008948A5" w:rsidRPr="00750927" w:rsidRDefault="008948A5" w:rsidP="008948A5">
            <w:pPr>
              <w:jc w:val="center"/>
              <w:rPr>
                <w:rFonts w:ascii="Arial" w:hAnsi="Arial" w:cs="Arial"/>
                <w:b/>
                <w:lang w:val="es-MX"/>
              </w:rPr>
            </w:pPr>
            <w:r w:rsidRPr="00750927">
              <w:rPr>
                <w:rFonts w:ascii="Arial" w:hAnsi="Arial" w:cs="Arial"/>
                <w:b/>
                <w:lang w:val="es-MX"/>
              </w:rPr>
              <w:t xml:space="preserve">Serie </w:t>
            </w:r>
          </w:p>
        </w:tc>
        <w:tc>
          <w:tcPr>
            <w:tcW w:w="4027" w:type="dxa"/>
            <w:gridSpan w:val="2"/>
            <w:tcBorders>
              <w:top w:val="single" w:sz="4" w:space="0" w:color="auto"/>
              <w:left w:val="single" w:sz="4" w:space="0" w:color="auto"/>
              <w:bottom w:val="single" w:sz="4" w:space="0" w:color="auto"/>
              <w:right w:val="single" w:sz="4" w:space="0" w:color="auto"/>
            </w:tcBorders>
            <w:vAlign w:val="center"/>
          </w:tcPr>
          <w:p w14:paraId="6933B2E7" w14:textId="1F240CF5" w:rsidR="008948A5" w:rsidRPr="00750927" w:rsidRDefault="008948A5" w:rsidP="008948A5">
            <w:pPr>
              <w:jc w:val="center"/>
              <w:rPr>
                <w:rFonts w:ascii="Arial" w:hAnsi="Arial" w:cs="Arial"/>
                <w:b/>
                <w:lang w:val="es-MX"/>
              </w:rPr>
            </w:pPr>
            <w:r w:rsidRPr="00750927">
              <w:rPr>
                <w:rFonts w:ascii="Arial" w:hAnsi="Arial" w:cs="Arial"/>
                <w:b/>
                <w:lang w:val="es-MX"/>
              </w:rPr>
              <w:t xml:space="preserve">Descripción </w:t>
            </w:r>
          </w:p>
        </w:tc>
        <w:tc>
          <w:tcPr>
            <w:tcW w:w="2133" w:type="dxa"/>
            <w:tcBorders>
              <w:top w:val="single" w:sz="4" w:space="0" w:color="auto"/>
              <w:left w:val="single" w:sz="4" w:space="0" w:color="auto"/>
              <w:bottom w:val="single" w:sz="4" w:space="0" w:color="auto"/>
              <w:right w:val="single" w:sz="4" w:space="0" w:color="auto"/>
            </w:tcBorders>
            <w:vAlign w:val="center"/>
          </w:tcPr>
          <w:p w14:paraId="7F6340D9" w14:textId="5A6D5B03" w:rsidR="008948A5" w:rsidRPr="00750927" w:rsidRDefault="008948A5" w:rsidP="008948A5">
            <w:pPr>
              <w:jc w:val="center"/>
              <w:rPr>
                <w:rFonts w:ascii="Arial" w:hAnsi="Arial" w:cs="Arial"/>
                <w:b/>
                <w:lang w:val="es-MX"/>
              </w:rPr>
            </w:pPr>
            <w:r w:rsidRPr="00750927">
              <w:rPr>
                <w:rFonts w:ascii="Arial" w:hAnsi="Arial" w:cs="Arial"/>
                <w:b/>
                <w:lang w:val="es-MX"/>
              </w:rPr>
              <w:t xml:space="preserve">Años extremos </w:t>
            </w:r>
          </w:p>
        </w:tc>
        <w:tc>
          <w:tcPr>
            <w:tcW w:w="2111" w:type="dxa"/>
            <w:tcBorders>
              <w:top w:val="single" w:sz="4" w:space="0" w:color="auto"/>
              <w:left w:val="single" w:sz="4" w:space="0" w:color="auto"/>
              <w:bottom w:val="single" w:sz="4" w:space="0" w:color="auto"/>
              <w:right w:val="single" w:sz="4" w:space="0" w:color="auto"/>
            </w:tcBorders>
            <w:vAlign w:val="center"/>
          </w:tcPr>
          <w:p w14:paraId="1DBBCB7B" w14:textId="0B4F9481" w:rsidR="008948A5" w:rsidRPr="00750927" w:rsidRDefault="008948A5" w:rsidP="008948A5">
            <w:pPr>
              <w:jc w:val="center"/>
              <w:rPr>
                <w:rFonts w:ascii="Arial" w:hAnsi="Arial" w:cs="Arial"/>
                <w:b/>
                <w:lang w:val="es-MX"/>
              </w:rPr>
            </w:pPr>
            <w:r w:rsidRPr="00750927">
              <w:rPr>
                <w:rFonts w:ascii="Arial" w:hAnsi="Arial" w:cs="Arial"/>
                <w:b/>
                <w:lang w:val="es-MX"/>
              </w:rPr>
              <w:t>Volumen</w:t>
            </w:r>
          </w:p>
        </w:tc>
        <w:tc>
          <w:tcPr>
            <w:tcW w:w="2815" w:type="dxa"/>
            <w:tcBorders>
              <w:top w:val="single" w:sz="4" w:space="0" w:color="auto"/>
              <w:left w:val="single" w:sz="4" w:space="0" w:color="auto"/>
              <w:bottom w:val="single" w:sz="4" w:space="0" w:color="auto"/>
              <w:right w:val="single" w:sz="4" w:space="0" w:color="auto"/>
            </w:tcBorders>
            <w:vAlign w:val="center"/>
          </w:tcPr>
          <w:p w14:paraId="4879F0E5" w14:textId="0700D39C" w:rsidR="008948A5" w:rsidRPr="00750927" w:rsidRDefault="008948A5" w:rsidP="008948A5">
            <w:pPr>
              <w:jc w:val="center"/>
              <w:rPr>
                <w:rFonts w:ascii="Arial" w:hAnsi="Arial" w:cs="Arial"/>
                <w:b/>
                <w:lang w:val="es-MX"/>
              </w:rPr>
            </w:pPr>
            <w:r w:rsidRPr="00750927">
              <w:rPr>
                <w:rFonts w:ascii="Arial" w:hAnsi="Arial" w:cs="Arial"/>
                <w:b/>
                <w:lang w:val="es-MX"/>
              </w:rPr>
              <w:t>Ubicación física</w:t>
            </w:r>
          </w:p>
        </w:tc>
      </w:tr>
      <w:tr w:rsidR="008948A5" w:rsidRPr="00750927" w14:paraId="64A47AEA" w14:textId="77777777" w:rsidTr="00661CA9">
        <w:tc>
          <w:tcPr>
            <w:tcW w:w="2772" w:type="dxa"/>
            <w:tcBorders>
              <w:top w:val="single" w:sz="4" w:space="0" w:color="auto"/>
              <w:left w:val="single" w:sz="4" w:space="0" w:color="auto"/>
              <w:bottom w:val="single" w:sz="4" w:space="0" w:color="auto"/>
              <w:right w:val="single" w:sz="4" w:space="0" w:color="auto"/>
            </w:tcBorders>
            <w:vAlign w:val="center"/>
          </w:tcPr>
          <w:p w14:paraId="45C2CABC" w14:textId="77777777" w:rsidR="008948A5" w:rsidRPr="004D3599" w:rsidRDefault="008948A5" w:rsidP="008948A5">
            <w:pPr>
              <w:jc w:val="center"/>
              <w:rPr>
                <w:rFonts w:ascii="Arial" w:hAnsi="Arial" w:cs="Arial"/>
                <w:sz w:val="20"/>
                <w:szCs w:val="20"/>
                <w:lang w:val="es-MX"/>
              </w:rPr>
            </w:pPr>
            <w:r w:rsidRPr="004D3599">
              <w:rPr>
                <w:rFonts w:ascii="Arial" w:hAnsi="Arial" w:cs="Arial"/>
                <w:sz w:val="20"/>
                <w:szCs w:val="20"/>
                <w:lang w:val="es-MX"/>
              </w:rPr>
              <w:t>4.3</w:t>
            </w:r>
          </w:p>
          <w:p w14:paraId="5CE85793" w14:textId="77777777" w:rsidR="008948A5" w:rsidRPr="004D3599" w:rsidRDefault="008948A5" w:rsidP="008948A5">
            <w:pPr>
              <w:jc w:val="center"/>
              <w:rPr>
                <w:rFonts w:ascii="Arial" w:hAnsi="Arial" w:cs="Arial"/>
                <w:sz w:val="20"/>
                <w:szCs w:val="20"/>
                <w:lang w:val="es-MX"/>
              </w:rPr>
            </w:pPr>
            <w:r w:rsidRPr="004D3599">
              <w:rPr>
                <w:rFonts w:ascii="Arial" w:eastAsiaTheme="minorHAnsi" w:hAnsi="Arial" w:cs="Arial"/>
                <w:sz w:val="20"/>
                <w:szCs w:val="20"/>
                <w:lang w:val="es-MX" w:eastAsia="en-US"/>
              </w:rPr>
              <w:t>Expediente único de personal</w:t>
            </w:r>
          </w:p>
          <w:p w14:paraId="452DB022" w14:textId="77777777" w:rsidR="008948A5" w:rsidRPr="004D3599" w:rsidRDefault="008948A5" w:rsidP="008948A5">
            <w:pPr>
              <w:jc w:val="center"/>
              <w:rPr>
                <w:rFonts w:ascii="Arial" w:hAnsi="Arial" w:cs="Arial"/>
                <w:sz w:val="20"/>
                <w:szCs w:val="20"/>
                <w:lang w:val="es-MX"/>
              </w:rPr>
            </w:pPr>
          </w:p>
        </w:tc>
        <w:tc>
          <w:tcPr>
            <w:tcW w:w="4027" w:type="dxa"/>
            <w:gridSpan w:val="2"/>
            <w:tcBorders>
              <w:top w:val="single" w:sz="4" w:space="0" w:color="auto"/>
              <w:left w:val="single" w:sz="4" w:space="0" w:color="auto"/>
              <w:bottom w:val="single" w:sz="4" w:space="0" w:color="auto"/>
              <w:right w:val="single" w:sz="4" w:space="0" w:color="auto"/>
            </w:tcBorders>
            <w:vAlign w:val="center"/>
          </w:tcPr>
          <w:p w14:paraId="04CAD47C" w14:textId="4582001F" w:rsidR="008948A5" w:rsidRPr="004D3599" w:rsidRDefault="008948A5" w:rsidP="008948A5">
            <w:pPr>
              <w:jc w:val="center"/>
              <w:rPr>
                <w:rFonts w:ascii="Arial" w:hAnsi="Arial" w:cs="Arial"/>
                <w:sz w:val="20"/>
                <w:szCs w:val="20"/>
                <w:lang w:val="es-MX"/>
              </w:rPr>
            </w:pPr>
            <w:r w:rsidRPr="004D3599">
              <w:rPr>
                <w:rFonts w:ascii="Arial" w:hAnsi="Arial" w:cs="Arial"/>
                <w:sz w:val="20"/>
                <w:szCs w:val="20"/>
              </w:rPr>
              <w:t>Expedientes del personal</w:t>
            </w:r>
            <w:r w:rsidR="008B6070">
              <w:rPr>
                <w:rFonts w:ascii="Arial" w:hAnsi="Arial" w:cs="Arial"/>
                <w:sz w:val="20"/>
                <w:szCs w:val="20"/>
              </w:rPr>
              <w:t>.</w:t>
            </w:r>
            <w:r w:rsidRPr="004D3599">
              <w:rPr>
                <w:rFonts w:ascii="Arial" w:hAnsi="Arial" w:cs="Arial"/>
                <w:sz w:val="20"/>
                <w:szCs w:val="20"/>
              </w:rPr>
              <w:t xml:space="preserve"> </w:t>
            </w:r>
          </w:p>
        </w:tc>
        <w:tc>
          <w:tcPr>
            <w:tcW w:w="2133" w:type="dxa"/>
            <w:tcBorders>
              <w:top w:val="single" w:sz="4" w:space="0" w:color="auto"/>
              <w:left w:val="single" w:sz="4" w:space="0" w:color="auto"/>
              <w:bottom w:val="single" w:sz="4" w:space="0" w:color="auto"/>
              <w:right w:val="single" w:sz="4" w:space="0" w:color="auto"/>
            </w:tcBorders>
            <w:vAlign w:val="center"/>
          </w:tcPr>
          <w:p w14:paraId="74463B23" w14:textId="0B83BD85" w:rsidR="008948A5" w:rsidRPr="004D3599" w:rsidRDefault="008948A5" w:rsidP="008948A5">
            <w:pPr>
              <w:jc w:val="center"/>
              <w:rPr>
                <w:rFonts w:ascii="Arial" w:hAnsi="Arial" w:cs="Arial"/>
                <w:sz w:val="20"/>
                <w:szCs w:val="20"/>
                <w:lang w:val="es-MX"/>
              </w:rPr>
            </w:pPr>
            <w:r w:rsidRPr="004D3599">
              <w:rPr>
                <w:rFonts w:ascii="Arial" w:hAnsi="Arial" w:cs="Arial"/>
                <w:sz w:val="20"/>
                <w:szCs w:val="20"/>
                <w:lang w:val="es-MX"/>
              </w:rPr>
              <w:t>2014-2015</w:t>
            </w:r>
          </w:p>
        </w:tc>
        <w:tc>
          <w:tcPr>
            <w:tcW w:w="2111" w:type="dxa"/>
            <w:tcBorders>
              <w:top w:val="single" w:sz="4" w:space="0" w:color="auto"/>
              <w:left w:val="single" w:sz="4" w:space="0" w:color="auto"/>
              <w:bottom w:val="single" w:sz="4" w:space="0" w:color="auto"/>
              <w:right w:val="single" w:sz="4" w:space="0" w:color="auto"/>
            </w:tcBorders>
            <w:vAlign w:val="center"/>
          </w:tcPr>
          <w:p w14:paraId="4557A05B" w14:textId="580A5F79" w:rsidR="008948A5" w:rsidRPr="004D3599" w:rsidRDefault="008948A5" w:rsidP="008948A5">
            <w:pPr>
              <w:jc w:val="center"/>
              <w:rPr>
                <w:rFonts w:ascii="Arial" w:hAnsi="Arial" w:cs="Arial"/>
                <w:sz w:val="20"/>
                <w:szCs w:val="20"/>
                <w:lang w:val="es-MX"/>
              </w:rPr>
            </w:pPr>
            <w:r w:rsidRPr="004D3599">
              <w:rPr>
                <w:rFonts w:ascii="Arial" w:hAnsi="Arial" w:cs="Arial"/>
                <w:sz w:val="20"/>
                <w:szCs w:val="20"/>
                <w:lang w:val="es-MX"/>
              </w:rPr>
              <w:t>43 expedientes</w:t>
            </w:r>
          </w:p>
        </w:tc>
        <w:tc>
          <w:tcPr>
            <w:tcW w:w="2815" w:type="dxa"/>
            <w:tcBorders>
              <w:top w:val="single" w:sz="4" w:space="0" w:color="auto"/>
              <w:left w:val="single" w:sz="4" w:space="0" w:color="auto"/>
              <w:bottom w:val="single" w:sz="4" w:space="0" w:color="auto"/>
              <w:right w:val="single" w:sz="4" w:space="0" w:color="auto"/>
            </w:tcBorders>
            <w:vAlign w:val="center"/>
          </w:tcPr>
          <w:p w14:paraId="4DAF999A" w14:textId="20FD7BBA" w:rsidR="008948A5" w:rsidRPr="004D3599" w:rsidRDefault="008948A5" w:rsidP="008948A5">
            <w:pPr>
              <w:jc w:val="center"/>
              <w:rPr>
                <w:rFonts w:ascii="Arial" w:hAnsi="Arial" w:cs="Arial"/>
                <w:sz w:val="20"/>
                <w:szCs w:val="20"/>
              </w:rPr>
            </w:pPr>
            <w:r w:rsidRPr="004D3599">
              <w:rPr>
                <w:rFonts w:ascii="Arial" w:hAnsi="Arial" w:cs="Arial"/>
                <w:sz w:val="20"/>
                <w:szCs w:val="20"/>
                <w:lang w:val="es-MX"/>
              </w:rPr>
              <w:t>Anaquel 1 entrepaño 3 del área Administrativa, Tercer  Piso</w:t>
            </w:r>
          </w:p>
        </w:tc>
      </w:tr>
      <w:tr w:rsidR="008948A5" w:rsidRPr="00750927" w14:paraId="67AB7B16" w14:textId="77777777" w:rsidTr="00661CA9">
        <w:tc>
          <w:tcPr>
            <w:tcW w:w="2772" w:type="dxa"/>
            <w:tcBorders>
              <w:top w:val="single" w:sz="4" w:space="0" w:color="auto"/>
              <w:left w:val="single" w:sz="4" w:space="0" w:color="auto"/>
              <w:bottom w:val="single" w:sz="4" w:space="0" w:color="auto"/>
              <w:right w:val="single" w:sz="4" w:space="0" w:color="auto"/>
            </w:tcBorders>
            <w:vAlign w:val="center"/>
          </w:tcPr>
          <w:p w14:paraId="37804F16" w14:textId="77777777" w:rsidR="008948A5" w:rsidRPr="004D3599" w:rsidRDefault="008948A5" w:rsidP="008948A5">
            <w:pPr>
              <w:jc w:val="center"/>
              <w:rPr>
                <w:rFonts w:ascii="Arial" w:hAnsi="Arial" w:cs="Arial"/>
                <w:sz w:val="20"/>
                <w:szCs w:val="20"/>
                <w:lang w:val="es-MX"/>
              </w:rPr>
            </w:pPr>
            <w:r w:rsidRPr="004D3599">
              <w:rPr>
                <w:rFonts w:ascii="Arial" w:hAnsi="Arial" w:cs="Arial"/>
                <w:sz w:val="20"/>
                <w:szCs w:val="20"/>
                <w:lang w:val="es-MX"/>
              </w:rPr>
              <w:t>4.5</w:t>
            </w:r>
          </w:p>
          <w:p w14:paraId="669EE958" w14:textId="77777777" w:rsidR="008948A5" w:rsidRDefault="008948A5" w:rsidP="008948A5">
            <w:pPr>
              <w:jc w:val="center"/>
              <w:rPr>
                <w:rFonts w:ascii="Arial" w:eastAsiaTheme="minorHAnsi" w:hAnsi="Arial" w:cs="Arial"/>
                <w:sz w:val="20"/>
                <w:szCs w:val="20"/>
                <w:lang w:val="es-MX" w:eastAsia="en-US"/>
              </w:rPr>
            </w:pPr>
            <w:r w:rsidRPr="004D3599">
              <w:rPr>
                <w:rFonts w:ascii="Arial" w:eastAsiaTheme="minorHAnsi" w:hAnsi="Arial" w:cs="Arial"/>
                <w:sz w:val="20"/>
                <w:szCs w:val="20"/>
                <w:lang w:val="es-MX" w:eastAsia="en-US"/>
              </w:rPr>
              <w:t>Nómina de Pago de Personal</w:t>
            </w:r>
          </w:p>
          <w:p w14:paraId="4D114DA8" w14:textId="5066C187" w:rsidR="00FD22A8" w:rsidRPr="004D3599" w:rsidRDefault="00FD22A8" w:rsidP="008948A5">
            <w:pPr>
              <w:jc w:val="center"/>
              <w:rPr>
                <w:rFonts w:ascii="Arial" w:hAnsi="Arial" w:cs="Arial"/>
                <w:sz w:val="20"/>
                <w:szCs w:val="20"/>
                <w:lang w:val="es-MX"/>
              </w:rPr>
            </w:pPr>
          </w:p>
        </w:tc>
        <w:tc>
          <w:tcPr>
            <w:tcW w:w="4027" w:type="dxa"/>
            <w:gridSpan w:val="2"/>
            <w:tcBorders>
              <w:top w:val="single" w:sz="4" w:space="0" w:color="auto"/>
              <w:left w:val="single" w:sz="4" w:space="0" w:color="auto"/>
              <w:bottom w:val="single" w:sz="4" w:space="0" w:color="auto"/>
              <w:right w:val="single" w:sz="4" w:space="0" w:color="auto"/>
            </w:tcBorders>
            <w:vAlign w:val="center"/>
          </w:tcPr>
          <w:p w14:paraId="2BDD01F8" w14:textId="111B3D46" w:rsidR="008948A5" w:rsidRPr="004D3599" w:rsidRDefault="008948A5" w:rsidP="008948A5">
            <w:pPr>
              <w:jc w:val="center"/>
              <w:rPr>
                <w:rFonts w:ascii="Arial" w:hAnsi="Arial" w:cs="Arial"/>
                <w:sz w:val="20"/>
                <w:szCs w:val="20"/>
                <w:lang w:val="es-MX"/>
              </w:rPr>
            </w:pPr>
            <w:r w:rsidRPr="004D3599">
              <w:rPr>
                <w:rFonts w:ascii="Arial" w:hAnsi="Arial" w:cs="Arial"/>
                <w:sz w:val="20"/>
                <w:szCs w:val="20"/>
                <w:lang w:val="es-MX"/>
              </w:rPr>
              <w:t xml:space="preserve">Contiene información relacionada con la entrega de las nóminas. Acuses originales. </w:t>
            </w:r>
          </w:p>
        </w:tc>
        <w:tc>
          <w:tcPr>
            <w:tcW w:w="2133" w:type="dxa"/>
            <w:tcBorders>
              <w:top w:val="single" w:sz="4" w:space="0" w:color="auto"/>
              <w:left w:val="single" w:sz="4" w:space="0" w:color="auto"/>
              <w:bottom w:val="single" w:sz="4" w:space="0" w:color="auto"/>
              <w:right w:val="single" w:sz="4" w:space="0" w:color="auto"/>
            </w:tcBorders>
            <w:vAlign w:val="center"/>
          </w:tcPr>
          <w:p w14:paraId="58A15C10" w14:textId="5D0A691D" w:rsidR="008948A5" w:rsidRPr="004D3599" w:rsidRDefault="008948A5" w:rsidP="008948A5">
            <w:pPr>
              <w:jc w:val="center"/>
              <w:rPr>
                <w:rFonts w:ascii="Arial" w:hAnsi="Arial" w:cs="Arial"/>
                <w:sz w:val="20"/>
                <w:szCs w:val="20"/>
                <w:lang w:val="es-MX"/>
              </w:rPr>
            </w:pPr>
            <w:r w:rsidRPr="004D3599">
              <w:rPr>
                <w:rFonts w:ascii="Arial" w:hAnsi="Arial" w:cs="Arial"/>
                <w:sz w:val="20"/>
                <w:szCs w:val="20"/>
                <w:lang w:val="es-MX"/>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4155AAE7" w14:textId="736F70B2" w:rsidR="008948A5" w:rsidRPr="004D3599" w:rsidRDefault="008948A5" w:rsidP="008948A5">
            <w:pPr>
              <w:jc w:val="center"/>
              <w:rPr>
                <w:rFonts w:ascii="Arial" w:hAnsi="Arial" w:cs="Arial"/>
                <w:sz w:val="20"/>
                <w:szCs w:val="20"/>
                <w:lang w:val="es-MX"/>
              </w:rPr>
            </w:pPr>
            <w:r w:rsidRPr="004D3599">
              <w:rPr>
                <w:rFonts w:ascii="Arial" w:hAnsi="Arial" w:cs="Arial"/>
                <w:sz w:val="20"/>
                <w:szCs w:val="20"/>
                <w:lang w:val="es-MX"/>
              </w:rPr>
              <w:t>1 expediente</w:t>
            </w:r>
          </w:p>
        </w:tc>
        <w:tc>
          <w:tcPr>
            <w:tcW w:w="2815" w:type="dxa"/>
            <w:tcBorders>
              <w:top w:val="single" w:sz="4" w:space="0" w:color="auto"/>
              <w:left w:val="single" w:sz="4" w:space="0" w:color="auto"/>
              <w:bottom w:val="single" w:sz="4" w:space="0" w:color="auto"/>
              <w:right w:val="single" w:sz="4" w:space="0" w:color="auto"/>
            </w:tcBorders>
            <w:vAlign w:val="center"/>
          </w:tcPr>
          <w:p w14:paraId="0E8A38A3" w14:textId="154363D6" w:rsidR="008948A5" w:rsidRPr="004D3599" w:rsidRDefault="008948A5" w:rsidP="008948A5">
            <w:pPr>
              <w:jc w:val="center"/>
              <w:rPr>
                <w:rFonts w:ascii="Arial" w:hAnsi="Arial" w:cs="Arial"/>
                <w:sz w:val="20"/>
                <w:szCs w:val="20"/>
              </w:rPr>
            </w:pPr>
            <w:r w:rsidRPr="004D3599">
              <w:rPr>
                <w:rFonts w:ascii="Arial" w:hAnsi="Arial" w:cs="Arial"/>
                <w:sz w:val="20"/>
                <w:szCs w:val="20"/>
                <w:lang w:val="es-MX"/>
              </w:rPr>
              <w:t>Anaquel 1 entrepaño 3 de la Vocalía del Secretario, Segundo Piso</w:t>
            </w:r>
          </w:p>
        </w:tc>
      </w:tr>
      <w:tr w:rsidR="008948A5" w:rsidRPr="00750927" w14:paraId="5D169E3B" w14:textId="77777777" w:rsidTr="00661CA9">
        <w:tc>
          <w:tcPr>
            <w:tcW w:w="2772" w:type="dxa"/>
            <w:tcBorders>
              <w:top w:val="single" w:sz="4" w:space="0" w:color="auto"/>
              <w:left w:val="single" w:sz="4" w:space="0" w:color="auto"/>
              <w:bottom w:val="single" w:sz="4" w:space="0" w:color="auto"/>
              <w:right w:val="single" w:sz="4" w:space="0" w:color="auto"/>
            </w:tcBorders>
            <w:vAlign w:val="center"/>
          </w:tcPr>
          <w:p w14:paraId="5559D64B" w14:textId="77777777" w:rsidR="008948A5" w:rsidRPr="004D3599" w:rsidRDefault="008948A5" w:rsidP="008948A5">
            <w:pPr>
              <w:jc w:val="center"/>
              <w:rPr>
                <w:rFonts w:ascii="Arial" w:hAnsi="Arial" w:cs="Arial"/>
                <w:sz w:val="20"/>
                <w:szCs w:val="20"/>
                <w:lang w:val="es-MX"/>
              </w:rPr>
            </w:pPr>
            <w:r w:rsidRPr="004D3599">
              <w:rPr>
                <w:rFonts w:ascii="Arial" w:hAnsi="Arial" w:cs="Arial"/>
                <w:sz w:val="20"/>
                <w:szCs w:val="20"/>
                <w:lang w:val="es-MX"/>
              </w:rPr>
              <w:t>4.6</w:t>
            </w:r>
          </w:p>
          <w:p w14:paraId="402EBD7A" w14:textId="727ED502" w:rsidR="008948A5" w:rsidRPr="004D3599" w:rsidRDefault="008948A5" w:rsidP="008948A5">
            <w:pPr>
              <w:jc w:val="center"/>
              <w:rPr>
                <w:rFonts w:ascii="Arial" w:hAnsi="Arial" w:cs="Arial"/>
                <w:sz w:val="20"/>
                <w:szCs w:val="20"/>
                <w:lang w:val="es-MX"/>
              </w:rPr>
            </w:pPr>
            <w:r w:rsidRPr="004D3599">
              <w:rPr>
                <w:rFonts w:ascii="Arial" w:eastAsiaTheme="minorHAnsi" w:hAnsi="Arial" w:cs="Arial"/>
                <w:sz w:val="20"/>
                <w:szCs w:val="20"/>
                <w:lang w:val="es-MX" w:eastAsia="en-US"/>
              </w:rPr>
              <w:t>Reclutamiento y selección de personal</w:t>
            </w:r>
          </w:p>
        </w:tc>
        <w:tc>
          <w:tcPr>
            <w:tcW w:w="4027" w:type="dxa"/>
            <w:gridSpan w:val="2"/>
            <w:tcBorders>
              <w:top w:val="single" w:sz="4" w:space="0" w:color="auto"/>
              <w:left w:val="single" w:sz="4" w:space="0" w:color="auto"/>
              <w:bottom w:val="single" w:sz="4" w:space="0" w:color="auto"/>
              <w:right w:val="single" w:sz="4" w:space="0" w:color="auto"/>
            </w:tcBorders>
            <w:vAlign w:val="center"/>
          </w:tcPr>
          <w:p w14:paraId="5C27C8C3" w14:textId="32F47065" w:rsidR="00093D34" w:rsidRPr="004D3599" w:rsidRDefault="008948A5" w:rsidP="00772DF4">
            <w:pPr>
              <w:jc w:val="center"/>
              <w:rPr>
                <w:rFonts w:ascii="Arial" w:hAnsi="Arial" w:cs="Arial"/>
                <w:sz w:val="20"/>
                <w:szCs w:val="20"/>
                <w:lang w:val="es-MX"/>
              </w:rPr>
            </w:pPr>
            <w:r w:rsidRPr="004D3599">
              <w:rPr>
                <w:rFonts w:ascii="Arial" w:hAnsi="Arial" w:cs="Arial"/>
                <w:sz w:val="20"/>
                <w:szCs w:val="20"/>
                <w:lang w:val="es-MX"/>
              </w:rPr>
              <w:t>Contiene Oficio INE/DEOE/0020/2015, oficio para la contratación de Auxiliares operativos, Circular INE/DEOE/0052/2015 y oficio de contratación de dos capturistas</w:t>
            </w:r>
            <w:r w:rsidR="008B6070">
              <w:rPr>
                <w:rFonts w:ascii="Arial" w:hAnsi="Arial" w:cs="Arial"/>
                <w:sz w:val="20"/>
                <w:szCs w:val="20"/>
                <w:lang w:val="es-MX"/>
              </w:rPr>
              <w:t>.</w:t>
            </w:r>
          </w:p>
        </w:tc>
        <w:tc>
          <w:tcPr>
            <w:tcW w:w="2133" w:type="dxa"/>
            <w:tcBorders>
              <w:top w:val="single" w:sz="4" w:space="0" w:color="auto"/>
              <w:left w:val="single" w:sz="4" w:space="0" w:color="auto"/>
              <w:bottom w:val="single" w:sz="4" w:space="0" w:color="auto"/>
              <w:right w:val="single" w:sz="4" w:space="0" w:color="auto"/>
            </w:tcBorders>
            <w:vAlign w:val="center"/>
          </w:tcPr>
          <w:p w14:paraId="7D4DB9B4" w14:textId="59DEAF55" w:rsidR="008948A5" w:rsidRPr="004D3599" w:rsidRDefault="008948A5" w:rsidP="008948A5">
            <w:pPr>
              <w:jc w:val="center"/>
              <w:rPr>
                <w:rFonts w:ascii="Arial" w:hAnsi="Arial" w:cs="Arial"/>
                <w:sz w:val="20"/>
                <w:szCs w:val="20"/>
                <w:lang w:val="es-MX"/>
              </w:rPr>
            </w:pPr>
            <w:r w:rsidRPr="004D3599">
              <w:rPr>
                <w:rFonts w:ascii="Arial" w:hAnsi="Arial" w:cs="Arial"/>
                <w:sz w:val="20"/>
                <w:szCs w:val="20"/>
                <w:lang w:val="es-MX"/>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29DA1891" w14:textId="4EF924B2" w:rsidR="008948A5" w:rsidRPr="004D3599" w:rsidRDefault="008948A5" w:rsidP="008948A5">
            <w:pPr>
              <w:jc w:val="center"/>
              <w:rPr>
                <w:rFonts w:ascii="Arial" w:hAnsi="Arial" w:cs="Arial"/>
                <w:sz w:val="20"/>
                <w:szCs w:val="20"/>
                <w:lang w:val="es-MX"/>
              </w:rPr>
            </w:pPr>
            <w:r w:rsidRPr="004D3599">
              <w:rPr>
                <w:rFonts w:ascii="Arial" w:hAnsi="Arial" w:cs="Arial"/>
                <w:sz w:val="20"/>
                <w:szCs w:val="20"/>
                <w:lang w:val="es-MX"/>
              </w:rPr>
              <w:t>1 expediente</w:t>
            </w:r>
          </w:p>
        </w:tc>
        <w:tc>
          <w:tcPr>
            <w:tcW w:w="2815" w:type="dxa"/>
            <w:tcBorders>
              <w:top w:val="single" w:sz="4" w:space="0" w:color="auto"/>
              <w:left w:val="single" w:sz="4" w:space="0" w:color="auto"/>
              <w:bottom w:val="single" w:sz="4" w:space="0" w:color="auto"/>
              <w:right w:val="single" w:sz="4" w:space="0" w:color="auto"/>
            </w:tcBorders>
            <w:vAlign w:val="center"/>
          </w:tcPr>
          <w:p w14:paraId="2EED34FD" w14:textId="4701B22E" w:rsidR="008948A5" w:rsidRPr="004D3599" w:rsidRDefault="008948A5" w:rsidP="008948A5">
            <w:pPr>
              <w:jc w:val="center"/>
              <w:rPr>
                <w:rFonts w:ascii="Arial" w:hAnsi="Arial" w:cs="Arial"/>
                <w:sz w:val="20"/>
                <w:szCs w:val="20"/>
              </w:rPr>
            </w:pPr>
            <w:r w:rsidRPr="004D3599">
              <w:rPr>
                <w:rFonts w:ascii="Arial" w:hAnsi="Arial" w:cs="Arial"/>
                <w:sz w:val="20"/>
                <w:szCs w:val="20"/>
                <w:lang w:val="es-MX"/>
              </w:rPr>
              <w:t>Archivero 1 Cajón “A” de la Vocalía de Organización Tercer Piso</w:t>
            </w:r>
          </w:p>
        </w:tc>
      </w:tr>
      <w:tr w:rsidR="008948A5" w:rsidRPr="00750927" w14:paraId="494D3ACF" w14:textId="77777777" w:rsidTr="00661CA9">
        <w:tc>
          <w:tcPr>
            <w:tcW w:w="2772" w:type="dxa"/>
            <w:tcBorders>
              <w:top w:val="single" w:sz="4" w:space="0" w:color="auto"/>
              <w:left w:val="single" w:sz="4" w:space="0" w:color="auto"/>
              <w:bottom w:val="single" w:sz="4" w:space="0" w:color="auto"/>
              <w:right w:val="single" w:sz="4" w:space="0" w:color="auto"/>
            </w:tcBorders>
            <w:vAlign w:val="center"/>
          </w:tcPr>
          <w:p w14:paraId="271D6FAC" w14:textId="77777777" w:rsidR="008948A5" w:rsidRPr="004D3599" w:rsidRDefault="008948A5" w:rsidP="008948A5">
            <w:pPr>
              <w:jc w:val="center"/>
              <w:rPr>
                <w:rFonts w:ascii="Arial" w:hAnsi="Arial" w:cs="Arial"/>
                <w:sz w:val="20"/>
                <w:szCs w:val="20"/>
                <w:lang w:val="es-MX"/>
              </w:rPr>
            </w:pPr>
            <w:r w:rsidRPr="004D3599">
              <w:rPr>
                <w:rFonts w:ascii="Arial" w:hAnsi="Arial" w:cs="Arial"/>
                <w:sz w:val="20"/>
                <w:szCs w:val="20"/>
                <w:lang w:val="es-MX"/>
              </w:rPr>
              <w:t>4.8</w:t>
            </w:r>
          </w:p>
          <w:p w14:paraId="2F51CE9C" w14:textId="77777777" w:rsidR="008948A5" w:rsidRPr="004D3599" w:rsidRDefault="008948A5" w:rsidP="008948A5">
            <w:pPr>
              <w:autoSpaceDE w:val="0"/>
              <w:autoSpaceDN w:val="0"/>
              <w:adjustRightInd w:val="0"/>
              <w:jc w:val="center"/>
              <w:rPr>
                <w:rFonts w:ascii="Arial" w:eastAsiaTheme="minorHAnsi" w:hAnsi="Arial" w:cs="Arial"/>
                <w:sz w:val="20"/>
                <w:szCs w:val="20"/>
                <w:lang w:val="es-MX" w:eastAsia="en-US"/>
              </w:rPr>
            </w:pPr>
            <w:r w:rsidRPr="004D3599">
              <w:rPr>
                <w:rFonts w:ascii="Arial" w:eastAsiaTheme="minorHAnsi" w:hAnsi="Arial" w:cs="Arial"/>
                <w:sz w:val="20"/>
                <w:szCs w:val="20"/>
                <w:lang w:val="es-MX" w:eastAsia="en-US"/>
              </w:rPr>
              <w:t>Control De Asistencia (Vacaciones, Descansos y</w:t>
            </w:r>
          </w:p>
          <w:p w14:paraId="42CA1661" w14:textId="70700831" w:rsidR="008948A5" w:rsidRPr="004D3599" w:rsidRDefault="008948A5" w:rsidP="008948A5">
            <w:pPr>
              <w:jc w:val="center"/>
              <w:rPr>
                <w:rFonts w:ascii="Arial" w:hAnsi="Arial" w:cs="Arial"/>
                <w:sz w:val="20"/>
                <w:szCs w:val="20"/>
                <w:lang w:val="es-MX"/>
              </w:rPr>
            </w:pPr>
            <w:r w:rsidRPr="004D3599">
              <w:rPr>
                <w:rFonts w:ascii="Arial" w:eastAsiaTheme="minorHAnsi" w:hAnsi="Arial" w:cs="Arial"/>
                <w:sz w:val="20"/>
                <w:szCs w:val="20"/>
                <w:lang w:val="es-MX" w:eastAsia="en-US"/>
              </w:rPr>
              <w:t>Licencias, Incapacidades, Etc.)</w:t>
            </w:r>
          </w:p>
        </w:tc>
        <w:tc>
          <w:tcPr>
            <w:tcW w:w="4027" w:type="dxa"/>
            <w:gridSpan w:val="2"/>
            <w:tcBorders>
              <w:top w:val="single" w:sz="4" w:space="0" w:color="auto"/>
              <w:left w:val="single" w:sz="4" w:space="0" w:color="auto"/>
              <w:bottom w:val="single" w:sz="4" w:space="0" w:color="auto"/>
              <w:right w:val="single" w:sz="4" w:space="0" w:color="auto"/>
            </w:tcBorders>
            <w:vAlign w:val="center"/>
          </w:tcPr>
          <w:p w14:paraId="5DC966EC" w14:textId="14F7319F" w:rsidR="008948A5" w:rsidRPr="004D3599" w:rsidRDefault="008948A5" w:rsidP="008948A5">
            <w:pPr>
              <w:jc w:val="center"/>
              <w:rPr>
                <w:rFonts w:ascii="Arial" w:hAnsi="Arial" w:cs="Arial"/>
                <w:sz w:val="20"/>
                <w:szCs w:val="20"/>
                <w:lang w:val="es-MX"/>
              </w:rPr>
            </w:pPr>
            <w:r w:rsidRPr="004D3599">
              <w:rPr>
                <w:rFonts w:ascii="Arial" w:hAnsi="Arial" w:cs="Arial"/>
                <w:sz w:val="20"/>
                <w:szCs w:val="20"/>
                <w:lang w:val="es-MX"/>
              </w:rPr>
              <w:t xml:space="preserve">Oficios de las justificaciones de asistencia del personal , registro de asistencia, </w:t>
            </w:r>
            <w:r w:rsidRPr="004D3599">
              <w:rPr>
                <w:rFonts w:ascii="Arial" w:hAnsi="Arial" w:cs="Arial"/>
                <w:sz w:val="20"/>
                <w:szCs w:val="20"/>
              </w:rPr>
              <w:t>periodo vacacional etc.</w:t>
            </w:r>
          </w:p>
        </w:tc>
        <w:tc>
          <w:tcPr>
            <w:tcW w:w="2133" w:type="dxa"/>
            <w:tcBorders>
              <w:top w:val="single" w:sz="4" w:space="0" w:color="auto"/>
              <w:left w:val="single" w:sz="4" w:space="0" w:color="auto"/>
              <w:bottom w:val="single" w:sz="4" w:space="0" w:color="auto"/>
              <w:right w:val="single" w:sz="4" w:space="0" w:color="auto"/>
            </w:tcBorders>
            <w:vAlign w:val="center"/>
          </w:tcPr>
          <w:p w14:paraId="127E43DA" w14:textId="6A3750F0" w:rsidR="008948A5" w:rsidRPr="004D3599" w:rsidRDefault="008948A5" w:rsidP="008948A5">
            <w:pPr>
              <w:jc w:val="center"/>
              <w:rPr>
                <w:rFonts w:ascii="Arial" w:hAnsi="Arial" w:cs="Arial"/>
                <w:sz w:val="20"/>
                <w:szCs w:val="20"/>
                <w:lang w:val="es-MX"/>
              </w:rPr>
            </w:pPr>
            <w:r w:rsidRPr="004D3599">
              <w:rPr>
                <w:rFonts w:ascii="Arial" w:hAnsi="Arial" w:cs="Arial"/>
                <w:sz w:val="20"/>
                <w:szCs w:val="20"/>
                <w:lang w:val="es-MX"/>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10FDCD0D" w14:textId="6728FF85" w:rsidR="008948A5" w:rsidRPr="004D3599" w:rsidRDefault="008948A5" w:rsidP="008948A5">
            <w:pPr>
              <w:jc w:val="center"/>
              <w:rPr>
                <w:rFonts w:ascii="Arial" w:hAnsi="Arial" w:cs="Arial"/>
                <w:sz w:val="20"/>
                <w:szCs w:val="20"/>
                <w:lang w:val="es-MX"/>
              </w:rPr>
            </w:pPr>
            <w:r w:rsidRPr="004D3599">
              <w:rPr>
                <w:rFonts w:ascii="Arial" w:hAnsi="Arial" w:cs="Arial"/>
                <w:sz w:val="20"/>
                <w:szCs w:val="20"/>
                <w:lang w:val="es-MX"/>
              </w:rPr>
              <w:t>1 expediente</w:t>
            </w:r>
          </w:p>
        </w:tc>
        <w:tc>
          <w:tcPr>
            <w:tcW w:w="2815" w:type="dxa"/>
            <w:tcBorders>
              <w:top w:val="single" w:sz="4" w:space="0" w:color="auto"/>
              <w:left w:val="single" w:sz="4" w:space="0" w:color="auto"/>
              <w:bottom w:val="single" w:sz="4" w:space="0" w:color="auto"/>
              <w:right w:val="single" w:sz="4" w:space="0" w:color="auto"/>
            </w:tcBorders>
            <w:vAlign w:val="center"/>
          </w:tcPr>
          <w:p w14:paraId="73B030CE" w14:textId="2ADF8695" w:rsidR="008948A5" w:rsidRPr="004D3599" w:rsidRDefault="008948A5" w:rsidP="008948A5">
            <w:pPr>
              <w:jc w:val="center"/>
              <w:rPr>
                <w:rFonts w:ascii="Arial" w:hAnsi="Arial" w:cs="Arial"/>
                <w:sz w:val="20"/>
                <w:szCs w:val="20"/>
              </w:rPr>
            </w:pPr>
            <w:r w:rsidRPr="004D3599">
              <w:rPr>
                <w:rFonts w:ascii="Arial" w:hAnsi="Arial" w:cs="Arial"/>
                <w:sz w:val="20"/>
                <w:szCs w:val="20"/>
                <w:lang w:val="es-MX"/>
              </w:rPr>
              <w:t>Anaquel 1 entrepaño 3 de la Vocalía del Secretario, Segundo Piso</w:t>
            </w:r>
          </w:p>
        </w:tc>
      </w:tr>
      <w:tr w:rsidR="008948A5" w:rsidRPr="00750927" w14:paraId="75166D5C" w14:textId="77777777" w:rsidTr="00661CA9">
        <w:tc>
          <w:tcPr>
            <w:tcW w:w="2772" w:type="dxa"/>
            <w:tcBorders>
              <w:top w:val="single" w:sz="4" w:space="0" w:color="auto"/>
              <w:left w:val="single" w:sz="4" w:space="0" w:color="auto"/>
              <w:bottom w:val="single" w:sz="4" w:space="0" w:color="auto"/>
              <w:right w:val="single" w:sz="4" w:space="0" w:color="auto"/>
            </w:tcBorders>
            <w:vAlign w:val="center"/>
          </w:tcPr>
          <w:p w14:paraId="5C3ABFDE" w14:textId="77777777" w:rsidR="008948A5" w:rsidRPr="004D3599" w:rsidRDefault="008948A5" w:rsidP="008948A5">
            <w:pPr>
              <w:jc w:val="center"/>
              <w:rPr>
                <w:rFonts w:ascii="Arial" w:hAnsi="Arial" w:cs="Arial"/>
                <w:sz w:val="20"/>
                <w:szCs w:val="20"/>
                <w:lang w:val="es-MX"/>
              </w:rPr>
            </w:pPr>
            <w:r w:rsidRPr="004D3599">
              <w:rPr>
                <w:rFonts w:ascii="Arial" w:hAnsi="Arial" w:cs="Arial"/>
                <w:sz w:val="20"/>
                <w:szCs w:val="20"/>
                <w:lang w:val="es-MX"/>
              </w:rPr>
              <w:t>4.16</w:t>
            </w:r>
          </w:p>
          <w:p w14:paraId="54DF9B43" w14:textId="77777777" w:rsidR="008948A5" w:rsidRPr="004D3599" w:rsidRDefault="008948A5" w:rsidP="008948A5">
            <w:pPr>
              <w:autoSpaceDE w:val="0"/>
              <w:autoSpaceDN w:val="0"/>
              <w:adjustRightInd w:val="0"/>
              <w:jc w:val="center"/>
              <w:rPr>
                <w:rFonts w:ascii="Arial" w:eastAsiaTheme="minorHAnsi" w:hAnsi="Arial" w:cs="Arial"/>
                <w:sz w:val="20"/>
                <w:szCs w:val="20"/>
                <w:lang w:val="es-MX" w:eastAsia="en-US"/>
              </w:rPr>
            </w:pPr>
            <w:r w:rsidRPr="004D3599">
              <w:rPr>
                <w:rFonts w:ascii="Arial" w:eastAsiaTheme="minorHAnsi" w:hAnsi="Arial" w:cs="Arial"/>
                <w:sz w:val="20"/>
                <w:szCs w:val="20"/>
                <w:lang w:val="es-MX" w:eastAsia="en-US"/>
              </w:rPr>
              <w:t>Control de Prestaciones en Materia Económica</w:t>
            </w:r>
          </w:p>
          <w:p w14:paraId="21543D99" w14:textId="77777777" w:rsidR="008948A5" w:rsidRPr="004D3599" w:rsidRDefault="008948A5" w:rsidP="008948A5">
            <w:pPr>
              <w:autoSpaceDE w:val="0"/>
              <w:autoSpaceDN w:val="0"/>
              <w:adjustRightInd w:val="0"/>
              <w:jc w:val="center"/>
              <w:rPr>
                <w:rFonts w:ascii="Arial" w:eastAsiaTheme="minorHAnsi" w:hAnsi="Arial" w:cs="Arial"/>
                <w:sz w:val="20"/>
                <w:szCs w:val="20"/>
                <w:lang w:val="es-MX" w:eastAsia="en-US"/>
              </w:rPr>
            </w:pPr>
            <w:r w:rsidRPr="004D3599">
              <w:rPr>
                <w:rFonts w:ascii="Arial" w:eastAsiaTheme="minorHAnsi" w:hAnsi="Arial" w:cs="Arial"/>
                <w:sz w:val="20"/>
                <w:szCs w:val="20"/>
                <w:lang w:val="es-MX" w:eastAsia="en-US"/>
              </w:rPr>
              <w:t>(FONAC, Sistema de Ahorro para el Retiro, Seguros,</w:t>
            </w:r>
          </w:p>
          <w:p w14:paraId="254D7981" w14:textId="754805B1" w:rsidR="00FD22A8" w:rsidRPr="004D3599" w:rsidRDefault="008948A5" w:rsidP="00772DF4">
            <w:pPr>
              <w:jc w:val="center"/>
              <w:rPr>
                <w:rFonts w:ascii="Arial" w:hAnsi="Arial" w:cs="Arial"/>
                <w:sz w:val="20"/>
                <w:szCs w:val="20"/>
                <w:lang w:val="es-MX"/>
              </w:rPr>
            </w:pPr>
            <w:r w:rsidRPr="004D3599">
              <w:rPr>
                <w:rFonts w:ascii="Arial" w:eastAsiaTheme="minorHAnsi" w:hAnsi="Arial" w:cs="Arial"/>
                <w:sz w:val="20"/>
                <w:szCs w:val="20"/>
                <w:lang w:val="es-MX" w:eastAsia="en-US"/>
              </w:rPr>
              <w:t>Etc.)</w:t>
            </w:r>
          </w:p>
        </w:tc>
        <w:tc>
          <w:tcPr>
            <w:tcW w:w="4027" w:type="dxa"/>
            <w:gridSpan w:val="2"/>
            <w:tcBorders>
              <w:top w:val="single" w:sz="4" w:space="0" w:color="auto"/>
              <w:left w:val="single" w:sz="4" w:space="0" w:color="auto"/>
              <w:bottom w:val="single" w:sz="4" w:space="0" w:color="auto"/>
              <w:right w:val="single" w:sz="4" w:space="0" w:color="auto"/>
            </w:tcBorders>
            <w:vAlign w:val="center"/>
          </w:tcPr>
          <w:p w14:paraId="283AFE17" w14:textId="702058C1" w:rsidR="008948A5" w:rsidRPr="004D3599" w:rsidRDefault="008948A5" w:rsidP="008948A5">
            <w:pPr>
              <w:jc w:val="center"/>
              <w:rPr>
                <w:rFonts w:ascii="Arial" w:hAnsi="Arial" w:cs="Arial"/>
                <w:sz w:val="20"/>
                <w:szCs w:val="20"/>
                <w:lang w:val="es-MX"/>
              </w:rPr>
            </w:pPr>
            <w:r w:rsidRPr="004D3599">
              <w:rPr>
                <w:rFonts w:ascii="Arial" w:hAnsi="Arial" w:cs="Arial"/>
                <w:sz w:val="20"/>
                <w:szCs w:val="20"/>
              </w:rPr>
              <w:t>Contiene información correspondiente en materia de prestaciones del personal de la 09 Junta Distrital Ejecutiva</w:t>
            </w:r>
            <w:r w:rsidR="008B6070">
              <w:rPr>
                <w:rFonts w:ascii="Arial" w:hAnsi="Arial" w:cs="Arial"/>
                <w:sz w:val="20"/>
                <w:szCs w:val="20"/>
              </w:rPr>
              <w:t>.</w:t>
            </w:r>
          </w:p>
        </w:tc>
        <w:tc>
          <w:tcPr>
            <w:tcW w:w="2133" w:type="dxa"/>
            <w:tcBorders>
              <w:top w:val="single" w:sz="4" w:space="0" w:color="auto"/>
              <w:left w:val="single" w:sz="4" w:space="0" w:color="auto"/>
              <w:bottom w:val="single" w:sz="4" w:space="0" w:color="auto"/>
              <w:right w:val="single" w:sz="4" w:space="0" w:color="auto"/>
            </w:tcBorders>
            <w:vAlign w:val="center"/>
          </w:tcPr>
          <w:p w14:paraId="7A3282FB" w14:textId="6627B7AE" w:rsidR="008948A5" w:rsidRPr="004D3599" w:rsidRDefault="008948A5" w:rsidP="008948A5">
            <w:pPr>
              <w:jc w:val="center"/>
              <w:rPr>
                <w:rFonts w:ascii="Arial" w:hAnsi="Arial" w:cs="Arial"/>
                <w:sz w:val="20"/>
                <w:szCs w:val="20"/>
                <w:lang w:val="es-MX"/>
              </w:rPr>
            </w:pPr>
            <w:r w:rsidRPr="004D3599">
              <w:rPr>
                <w:rFonts w:ascii="Arial" w:hAnsi="Arial" w:cs="Arial"/>
                <w:sz w:val="20"/>
                <w:szCs w:val="20"/>
                <w:lang w:val="es-MX"/>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7ED7D416" w14:textId="1CBE898C" w:rsidR="008948A5" w:rsidRPr="004D3599" w:rsidRDefault="008948A5" w:rsidP="008948A5">
            <w:pPr>
              <w:jc w:val="center"/>
              <w:rPr>
                <w:rFonts w:ascii="Arial" w:hAnsi="Arial" w:cs="Arial"/>
                <w:sz w:val="20"/>
                <w:szCs w:val="20"/>
                <w:lang w:val="es-MX"/>
              </w:rPr>
            </w:pPr>
            <w:r w:rsidRPr="004D3599">
              <w:rPr>
                <w:rFonts w:ascii="Arial" w:hAnsi="Arial" w:cs="Arial"/>
                <w:sz w:val="20"/>
                <w:szCs w:val="20"/>
                <w:lang w:val="es-MX"/>
              </w:rPr>
              <w:t>1 expediente</w:t>
            </w:r>
          </w:p>
        </w:tc>
        <w:tc>
          <w:tcPr>
            <w:tcW w:w="2815" w:type="dxa"/>
            <w:tcBorders>
              <w:top w:val="single" w:sz="4" w:space="0" w:color="auto"/>
              <w:left w:val="single" w:sz="4" w:space="0" w:color="auto"/>
              <w:bottom w:val="single" w:sz="4" w:space="0" w:color="auto"/>
              <w:right w:val="single" w:sz="4" w:space="0" w:color="auto"/>
            </w:tcBorders>
            <w:vAlign w:val="center"/>
          </w:tcPr>
          <w:p w14:paraId="38F04867" w14:textId="54AF7296" w:rsidR="008948A5" w:rsidRPr="004D3599" w:rsidRDefault="008948A5" w:rsidP="008948A5">
            <w:pPr>
              <w:jc w:val="center"/>
              <w:rPr>
                <w:rFonts w:ascii="Arial" w:hAnsi="Arial" w:cs="Arial"/>
                <w:sz w:val="20"/>
                <w:szCs w:val="20"/>
              </w:rPr>
            </w:pPr>
            <w:r w:rsidRPr="004D3599">
              <w:rPr>
                <w:rFonts w:ascii="Arial" w:hAnsi="Arial" w:cs="Arial"/>
                <w:sz w:val="20"/>
                <w:szCs w:val="20"/>
                <w:lang w:val="es-MX"/>
              </w:rPr>
              <w:t>Anaquel 1 entrepaño 3 de la Vocalía del Secretario, Segundo Piso</w:t>
            </w:r>
          </w:p>
        </w:tc>
      </w:tr>
      <w:tr w:rsidR="008948A5" w:rsidRPr="00750927" w14:paraId="14D90203" w14:textId="77777777" w:rsidTr="00661CA9">
        <w:tc>
          <w:tcPr>
            <w:tcW w:w="2772" w:type="dxa"/>
            <w:tcBorders>
              <w:top w:val="single" w:sz="4" w:space="0" w:color="auto"/>
              <w:left w:val="single" w:sz="4" w:space="0" w:color="auto"/>
              <w:bottom w:val="single" w:sz="4" w:space="0" w:color="auto"/>
              <w:right w:val="single" w:sz="4" w:space="0" w:color="auto"/>
            </w:tcBorders>
            <w:vAlign w:val="center"/>
          </w:tcPr>
          <w:p w14:paraId="642ED6E6" w14:textId="77777777" w:rsidR="008948A5" w:rsidRPr="004D3599" w:rsidRDefault="008948A5" w:rsidP="008948A5">
            <w:pPr>
              <w:jc w:val="center"/>
              <w:rPr>
                <w:rFonts w:ascii="Arial" w:hAnsi="Arial" w:cs="Arial"/>
                <w:sz w:val="20"/>
                <w:szCs w:val="20"/>
                <w:lang w:val="es-MX"/>
              </w:rPr>
            </w:pPr>
            <w:r w:rsidRPr="004D3599">
              <w:rPr>
                <w:rFonts w:ascii="Arial" w:hAnsi="Arial" w:cs="Arial"/>
                <w:sz w:val="20"/>
                <w:szCs w:val="20"/>
                <w:lang w:val="es-MX"/>
              </w:rPr>
              <w:t>4.20</w:t>
            </w:r>
          </w:p>
          <w:p w14:paraId="2389AA1A" w14:textId="670F3B41" w:rsidR="008948A5" w:rsidRPr="004D3599" w:rsidRDefault="008948A5" w:rsidP="00772DF4">
            <w:pPr>
              <w:jc w:val="center"/>
              <w:rPr>
                <w:rFonts w:ascii="Arial" w:hAnsi="Arial" w:cs="Arial"/>
                <w:sz w:val="20"/>
                <w:szCs w:val="20"/>
                <w:lang w:val="es-MX"/>
              </w:rPr>
            </w:pPr>
            <w:r w:rsidRPr="004D3599">
              <w:rPr>
                <w:rFonts w:ascii="Arial" w:eastAsiaTheme="minorHAnsi" w:hAnsi="Arial" w:cs="Arial"/>
                <w:sz w:val="20"/>
                <w:szCs w:val="20"/>
                <w:lang w:val="es-MX" w:eastAsia="en-US"/>
              </w:rPr>
              <w:t>Relaciones Laborales</w:t>
            </w:r>
          </w:p>
        </w:tc>
        <w:tc>
          <w:tcPr>
            <w:tcW w:w="4027" w:type="dxa"/>
            <w:gridSpan w:val="2"/>
            <w:tcBorders>
              <w:top w:val="single" w:sz="4" w:space="0" w:color="auto"/>
              <w:left w:val="single" w:sz="4" w:space="0" w:color="auto"/>
              <w:bottom w:val="single" w:sz="4" w:space="0" w:color="auto"/>
              <w:right w:val="single" w:sz="4" w:space="0" w:color="auto"/>
            </w:tcBorders>
            <w:vAlign w:val="center"/>
          </w:tcPr>
          <w:p w14:paraId="734F6C3B" w14:textId="4E611271" w:rsidR="00093D34" w:rsidRPr="004D3599" w:rsidRDefault="008948A5" w:rsidP="00772DF4">
            <w:pPr>
              <w:jc w:val="center"/>
              <w:rPr>
                <w:rFonts w:ascii="Arial" w:hAnsi="Arial" w:cs="Arial"/>
                <w:sz w:val="20"/>
                <w:szCs w:val="20"/>
              </w:rPr>
            </w:pPr>
            <w:r w:rsidRPr="004D3599">
              <w:rPr>
                <w:rFonts w:ascii="Arial" w:hAnsi="Arial" w:cs="Arial"/>
                <w:sz w:val="20"/>
                <w:szCs w:val="20"/>
              </w:rPr>
              <w:t xml:space="preserve">Contiene información relativa a las solicitudes de contratación del personal de </w:t>
            </w:r>
            <w:r w:rsidRPr="004D3599">
              <w:rPr>
                <w:rFonts w:ascii="Arial" w:hAnsi="Arial" w:cs="Arial"/>
                <w:sz w:val="20"/>
                <w:szCs w:val="20"/>
              </w:rPr>
              <w:lastRenderedPageBreak/>
              <w:t>honorarios eventuales del MAC 210921 y de los diversos operativos de campo. Documentación original.</w:t>
            </w:r>
          </w:p>
        </w:tc>
        <w:tc>
          <w:tcPr>
            <w:tcW w:w="2133" w:type="dxa"/>
            <w:tcBorders>
              <w:top w:val="single" w:sz="4" w:space="0" w:color="auto"/>
              <w:left w:val="single" w:sz="4" w:space="0" w:color="auto"/>
              <w:bottom w:val="single" w:sz="4" w:space="0" w:color="auto"/>
              <w:right w:val="single" w:sz="4" w:space="0" w:color="auto"/>
            </w:tcBorders>
            <w:vAlign w:val="center"/>
          </w:tcPr>
          <w:p w14:paraId="48F7FA89" w14:textId="24977C47" w:rsidR="008948A5" w:rsidRPr="004D3599" w:rsidRDefault="008948A5" w:rsidP="008948A5">
            <w:pPr>
              <w:jc w:val="center"/>
              <w:rPr>
                <w:rFonts w:ascii="Arial" w:hAnsi="Arial" w:cs="Arial"/>
                <w:sz w:val="20"/>
                <w:szCs w:val="20"/>
                <w:lang w:val="es-MX"/>
              </w:rPr>
            </w:pPr>
            <w:r w:rsidRPr="004D3599">
              <w:rPr>
                <w:rFonts w:ascii="Arial" w:hAnsi="Arial" w:cs="Arial"/>
                <w:sz w:val="20"/>
                <w:szCs w:val="20"/>
                <w:lang w:val="es-MX"/>
              </w:rPr>
              <w:lastRenderedPageBreak/>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6C533135" w14:textId="62877579" w:rsidR="008948A5" w:rsidRPr="004D3599" w:rsidRDefault="008948A5" w:rsidP="008948A5">
            <w:pPr>
              <w:jc w:val="center"/>
              <w:rPr>
                <w:rFonts w:ascii="Arial" w:hAnsi="Arial" w:cs="Arial"/>
                <w:sz w:val="20"/>
                <w:szCs w:val="20"/>
                <w:lang w:val="es-MX"/>
              </w:rPr>
            </w:pPr>
            <w:r w:rsidRPr="004D3599">
              <w:rPr>
                <w:rFonts w:ascii="Arial" w:hAnsi="Arial" w:cs="Arial"/>
                <w:sz w:val="20"/>
                <w:szCs w:val="20"/>
                <w:lang w:val="es-MX"/>
              </w:rPr>
              <w:t>1 expediente</w:t>
            </w:r>
          </w:p>
        </w:tc>
        <w:tc>
          <w:tcPr>
            <w:tcW w:w="2815" w:type="dxa"/>
            <w:tcBorders>
              <w:top w:val="single" w:sz="4" w:space="0" w:color="auto"/>
              <w:left w:val="single" w:sz="4" w:space="0" w:color="auto"/>
              <w:bottom w:val="single" w:sz="4" w:space="0" w:color="auto"/>
              <w:right w:val="single" w:sz="4" w:space="0" w:color="auto"/>
            </w:tcBorders>
            <w:vAlign w:val="center"/>
          </w:tcPr>
          <w:p w14:paraId="4E93BD7B" w14:textId="01B2A051" w:rsidR="008948A5" w:rsidRPr="004D3599" w:rsidRDefault="008948A5" w:rsidP="008948A5">
            <w:pPr>
              <w:jc w:val="center"/>
              <w:rPr>
                <w:rFonts w:ascii="Arial" w:hAnsi="Arial" w:cs="Arial"/>
                <w:sz w:val="20"/>
                <w:szCs w:val="20"/>
                <w:lang w:val="es-MX"/>
              </w:rPr>
            </w:pPr>
            <w:r w:rsidRPr="004D3599">
              <w:rPr>
                <w:rFonts w:ascii="Arial" w:hAnsi="Arial" w:cs="Arial"/>
                <w:sz w:val="20"/>
                <w:szCs w:val="20"/>
              </w:rPr>
              <w:t xml:space="preserve">Archivero 1, de la Vocalía del R.F.E. </w:t>
            </w:r>
          </w:p>
        </w:tc>
      </w:tr>
      <w:tr w:rsidR="008948A5" w:rsidRPr="00750927" w14:paraId="1A7D93E5" w14:textId="77777777" w:rsidTr="00661CA9">
        <w:tc>
          <w:tcPr>
            <w:tcW w:w="2772" w:type="dxa"/>
            <w:tcBorders>
              <w:top w:val="single" w:sz="4" w:space="0" w:color="auto"/>
              <w:left w:val="single" w:sz="4" w:space="0" w:color="auto"/>
              <w:bottom w:val="single" w:sz="4" w:space="0" w:color="auto"/>
              <w:right w:val="single" w:sz="4" w:space="0" w:color="auto"/>
            </w:tcBorders>
            <w:vAlign w:val="center"/>
          </w:tcPr>
          <w:p w14:paraId="5E9F75C8" w14:textId="77777777" w:rsidR="008948A5" w:rsidRPr="004D3599" w:rsidRDefault="008948A5" w:rsidP="008948A5">
            <w:pPr>
              <w:jc w:val="center"/>
              <w:rPr>
                <w:rFonts w:ascii="Arial" w:hAnsi="Arial" w:cs="Arial"/>
                <w:sz w:val="20"/>
                <w:szCs w:val="20"/>
                <w:lang w:val="es-MX"/>
              </w:rPr>
            </w:pPr>
            <w:r w:rsidRPr="004D3599">
              <w:rPr>
                <w:rFonts w:ascii="Arial" w:hAnsi="Arial" w:cs="Arial"/>
                <w:sz w:val="20"/>
                <w:szCs w:val="20"/>
                <w:lang w:val="es-MX"/>
              </w:rPr>
              <w:t>4.22</w:t>
            </w:r>
          </w:p>
          <w:p w14:paraId="26765F56" w14:textId="77777777" w:rsidR="008948A5" w:rsidRPr="004D3599" w:rsidRDefault="008948A5" w:rsidP="008948A5">
            <w:pPr>
              <w:autoSpaceDE w:val="0"/>
              <w:autoSpaceDN w:val="0"/>
              <w:adjustRightInd w:val="0"/>
              <w:jc w:val="center"/>
              <w:rPr>
                <w:rFonts w:ascii="Arial" w:eastAsiaTheme="minorHAnsi" w:hAnsi="Arial" w:cs="Arial"/>
                <w:sz w:val="20"/>
                <w:szCs w:val="20"/>
                <w:lang w:val="es-MX" w:eastAsia="en-US"/>
              </w:rPr>
            </w:pPr>
            <w:r w:rsidRPr="004D3599">
              <w:rPr>
                <w:rFonts w:ascii="Arial" w:eastAsiaTheme="minorHAnsi" w:hAnsi="Arial" w:cs="Arial"/>
                <w:sz w:val="20"/>
                <w:szCs w:val="20"/>
                <w:lang w:val="es-MX" w:eastAsia="en-US"/>
              </w:rPr>
              <w:t>Capacitación continua y desarrollo profesional</w:t>
            </w:r>
          </w:p>
          <w:p w14:paraId="26342C61" w14:textId="77777777" w:rsidR="008948A5" w:rsidRPr="004D3599" w:rsidRDefault="008948A5" w:rsidP="008948A5">
            <w:pPr>
              <w:jc w:val="center"/>
              <w:rPr>
                <w:rFonts w:ascii="Arial" w:hAnsi="Arial" w:cs="Arial"/>
                <w:sz w:val="20"/>
                <w:szCs w:val="20"/>
                <w:lang w:val="es-MX"/>
              </w:rPr>
            </w:pPr>
            <w:r w:rsidRPr="004D3599">
              <w:rPr>
                <w:rFonts w:ascii="Arial" w:eastAsiaTheme="minorHAnsi" w:hAnsi="Arial" w:cs="Arial"/>
                <w:sz w:val="20"/>
                <w:szCs w:val="20"/>
                <w:lang w:val="es-MX" w:eastAsia="en-US"/>
              </w:rPr>
              <w:t>del personal de áreas administrativas</w:t>
            </w:r>
          </w:p>
          <w:p w14:paraId="1A92EFA2" w14:textId="77777777" w:rsidR="008948A5" w:rsidRPr="004D3599" w:rsidRDefault="008948A5" w:rsidP="008948A5">
            <w:pPr>
              <w:jc w:val="center"/>
              <w:rPr>
                <w:rFonts w:ascii="Arial" w:hAnsi="Arial" w:cs="Arial"/>
                <w:sz w:val="20"/>
                <w:szCs w:val="20"/>
                <w:lang w:val="es-MX"/>
              </w:rPr>
            </w:pPr>
          </w:p>
        </w:tc>
        <w:tc>
          <w:tcPr>
            <w:tcW w:w="4027" w:type="dxa"/>
            <w:gridSpan w:val="2"/>
            <w:tcBorders>
              <w:top w:val="single" w:sz="4" w:space="0" w:color="auto"/>
              <w:left w:val="single" w:sz="4" w:space="0" w:color="auto"/>
              <w:bottom w:val="single" w:sz="4" w:space="0" w:color="auto"/>
              <w:right w:val="single" w:sz="4" w:space="0" w:color="auto"/>
            </w:tcBorders>
            <w:vAlign w:val="center"/>
          </w:tcPr>
          <w:p w14:paraId="11FFD220" w14:textId="3A973950" w:rsidR="008948A5" w:rsidRPr="004D3599" w:rsidRDefault="008948A5" w:rsidP="008948A5">
            <w:pPr>
              <w:jc w:val="center"/>
              <w:rPr>
                <w:rFonts w:ascii="Arial" w:hAnsi="Arial" w:cs="Arial"/>
                <w:sz w:val="20"/>
                <w:szCs w:val="20"/>
              </w:rPr>
            </w:pPr>
            <w:r w:rsidRPr="004D3599">
              <w:rPr>
                <w:rFonts w:ascii="Arial" w:hAnsi="Arial" w:cs="Arial"/>
                <w:sz w:val="20"/>
                <w:szCs w:val="20"/>
              </w:rPr>
              <w:t>Contiene información relativa a los cursos de capacitación impartidas a los funcionarios de la VDRFE y Módulo de Atención Ciudadana 210921. Documentación en original.</w:t>
            </w:r>
          </w:p>
        </w:tc>
        <w:tc>
          <w:tcPr>
            <w:tcW w:w="2133" w:type="dxa"/>
            <w:tcBorders>
              <w:top w:val="single" w:sz="4" w:space="0" w:color="auto"/>
              <w:left w:val="single" w:sz="4" w:space="0" w:color="auto"/>
              <w:bottom w:val="single" w:sz="4" w:space="0" w:color="auto"/>
              <w:right w:val="single" w:sz="4" w:space="0" w:color="auto"/>
            </w:tcBorders>
            <w:vAlign w:val="center"/>
          </w:tcPr>
          <w:p w14:paraId="1E2CD8EA" w14:textId="567E951E" w:rsidR="008948A5" w:rsidRPr="004D3599" w:rsidRDefault="008948A5" w:rsidP="008948A5">
            <w:pPr>
              <w:jc w:val="center"/>
              <w:rPr>
                <w:rFonts w:ascii="Arial" w:hAnsi="Arial" w:cs="Arial"/>
                <w:sz w:val="20"/>
                <w:szCs w:val="20"/>
                <w:lang w:val="es-MX"/>
              </w:rPr>
            </w:pPr>
            <w:r w:rsidRPr="004D3599">
              <w:rPr>
                <w:rFonts w:ascii="Arial" w:hAnsi="Arial" w:cs="Arial"/>
                <w:sz w:val="20"/>
                <w:szCs w:val="20"/>
                <w:lang w:val="es-MX"/>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398A40D5" w14:textId="512B7EAF" w:rsidR="008948A5" w:rsidRPr="004D3599" w:rsidRDefault="008948A5" w:rsidP="008948A5">
            <w:pPr>
              <w:jc w:val="center"/>
              <w:rPr>
                <w:rFonts w:ascii="Arial" w:hAnsi="Arial" w:cs="Arial"/>
                <w:sz w:val="20"/>
                <w:szCs w:val="20"/>
                <w:lang w:val="es-MX"/>
              </w:rPr>
            </w:pPr>
            <w:r w:rsidRPr="004D3599">
              <w:rPr>
                <w:rFonts w:ascii="Arial" w:hAnsi="Arial" w:cs="Arial"/>
                <w:sz w:val="20"/>
                <w:szCs w:val="20"/>
                <w:lang w:val="es-MX"/>
              </w:rPr>
              <w:t>1 expediente</w:t>
            </w:r>
          </w:p>
        </w:tc>
        <w:tc>
          <w:tcPr>
            <w:tcW w:w="2815" w:type="dxa"/>
            <w:tcBorders>
              <w:top w:val="single" w:sz="4" w:space="0" w:color="auto"/>
              <w:left w:val="single" w:sz="4" w:space="0" w:color="auto"/>
              <w:bottom w:val="single" w:sz="4" w:space="0" w:color="auto"/>
              <w:right w:val="single" w:sz="4" w:space="0" w:color="auto"/>
            </w:tcBorders>
            <w:vAlign w:val="center"/>
          </w:tcPr>
          <w:p w14:paraId="07E5EB39" w14:textId="0CA7D0CD" w:rsidR="008948A5" w:rsidRPr="004D3599" w:rsidRDefault="008948A5" w:rsidP="008948A5">
            <w:pPr>
              <w:jc w:val="center"/>
              <w:rPr>
                <w:rFonts w:ascii="Arial" w:hAnsi="Arial" w:cs="Arial"/>
                <w:sz w:val="20"/>
                <w:szCs w:val="20"/>
              </w:rPr>
            </w:pPr>
            <w:r w:rsidRPr="004D3599">
              <w:rPr>
                <w:rFonts w:ascii="Arial" w:hAnsi="Arial" w:cs="Arial"/>
                <w:sz w:val="20"/>
                <w:szCs w:val="20"/>
              </w:rPr>
              <w:t xml:space="preserve">Archivero 1, de la Vocalía del R.F.E. </w:t>
            </w:r>
          </w:p>
        </w:tc>
      </w:tr>
      <w:tr w:rsidR="00455DD7" w:rsidRPr="00750927" w14:paraId="2F0D0DDC" w14:textId="77777777" w:rsidTr="00E56197">
        <w:tc>
          <w:tcPr>
            <w:tcW w:w="13858" w:type="dxa"/>
            <w:gridSpan w:val="6"/>
            <w:tcBorders>
              <w:top w:val="single" w:sz="4" w:space="0" w:color="auto"/>
              <w:left w:val="single" w:sz="4" w:space="0" w:color="auto"/>
              <w:bottom w:val="single" w:sz="4" w:space="0" w:color="auto"/>
              <w:right w:val="single" w:sz="4" w:space="0" w:color="auto"/>
            </w:tcBorders>
            <w:vAlign w:val="center"/>
          </w:tcPr>
          <w:p w14:paraId="04403A66" w14:textId="4E85E3FA" w:rsidR="00455DD7" w:rsidRPr="004D3599" w:rsidRDefault="00455DD7" w:rsidP="00455DD7">
            <w:pPr>
              <w:rPr>
                <w:rFonts w:ascii="Arial" w:hAnsi="Arial" w:cs="Arial"/>
                <w:sz w:val="20"/>
                <w:szCs w:val="20"/>
              </w:rPr>
            </w:pPr>
            <w:r w:rsidRPr="00750927">
              <w:rPr>
                <w:rFonts w:ascii="Arial" w:hAnsi="Arial" w:cs="Arial"/>
                <w:b/>
                <w:lang w:val="es-MX"/>
              </w:rPr>
              <w:t xml:space="preserve">Sección: </w:t>
            </w:r>
            <w:r w:rsidRPr="00750927">
              <w:rPr>
                <w:rFonts w:ascii="Arial" w:hAnsi="Arial" w:cs="Arial"/>
                <w:lang w:val="es-MX"/>
              </w:rPr>
              <w:t xml:space="preserve"> </w:t>
            </w:r>
            <w:r w:rsidRPr="00750927">
              <w:rPr>
                <w:rFonts w:ascii="Arial" w:hAnsi="Arial" w:cs="Arial"/>
                <w:b/>
                <w:lang w:val="es-MX"/>
              </w:rPr>
              <w:t xml:space="preserve"> 5. Recursos Financieros</w:t>
            </w:r>
          </w:p>
        </w:tc>
      </w:tr>
      <w:tr w:rsidR="00A35185" w:rsidRPr="00750927" w14:paraId="7D9BB96D" w14:textId="77777777" w:rsidTr="00661CA9">
        <w:tc>
          <w:tcPr>
            <w:tcW w:w="2772" w:type="dxa"/>
            <w:tcBorders>
              <w:top w:val="single" w:sz="4" w:space="0" w:color="auto"/>
              <w:left w:val="single" w:sz="4" w:space="0" w:color="auto"/>
              <w:bottom w:val="single" w:sz="4" w:space="0" w:color="auto"/>
              <w:right w:val="single" w:sz="4" w:space="0" w:color="auto"/>
            </w:tcBorders>
            <w:vAlign w:val="center"/>
          </w:tcPr>
          <w:p w14:paraId="78D53222" w14:textId="24E5921A" w:rsidR="00A35185" w:rsidRPr="004D3599" w:rsidRDefault="00A35185" w:rsidP="00A35185">
            <w:pPr>
              <w:jc w:val="center"/>
              <w:rPr>
                <w:rFonts w:ascii="Arial" w:hAnsi="Arial" w:cs="Arial"/>
                <w:sz w:val="20"/>
                <w:szCs w:val="20"/>
                <w:lang w:val="es-MX"/>
              </w:rPr>
            </w:pPr>
            <w:r w:rsidRPr="00750927">
              <w:rPr>
                <w:rFonts w:ascii="Arial" w:hAnsi="Arial" w:cs="Arial"/>
                <w:b/>
                <w:lang w:val="es-MX"/>
              </w:rPr>
              <w:t xml:space="preserve">Serie </w:t>
            </w:r>
          </w:p>
        </w:tc>
        <w:tc>
          <w:tcPr>
            <w:tcW w:w="4027" w:type="dxa"/>
            <w:gridSpan w:val="2"/>
            <w:tcBorders>
              <w:top w:val="single" w:sz="4" w:space="0" w:color="auto"/>
              <w:left w:val="single" w:sz="4" w:space="0" w:color="auto"/>
              <w:bottom w:val="single" w:sz="4" w:space="0" w:color="auto"/>
              <w:right w:val="single" w:sz="4" w:space="0" w:color="auto"/>
            </w:tcBorders>
            <w:vAlign w:val="center"/>
          </w:tcPr>
          <w:p w14:paraId="25F14242" w14:textId="1622C4A4" w:rsidR="00A35185" w:rsidRPr="004D3599" w:rsidRDefault="00A35185" w:rsidP="00A35185">
            <w:pPr>
              <w:jc w:val="center"/>
              <w:rPr>
                <w:rFonts w:ascii="Arial" w:hAnsi="Arial" w:cs="Arial"/>
                <w:sz w:val="20"/>
                <w:szCs w:val="20"/>
              </w:rPr>
            </w:pPr>
            <w:r w:rsidRPr="00750927">
              <w:rPr>
                <w:rFonts w:ascii="Arial" w:hAnsi="Arial" w:cs="Arial"/>
                <w:b/>
                <w:lang w:val="es-MX"/>
              </w:rPr>
              <w:t xml:space="preserve">Descripción </w:t>
            </w:r>
          </w:p>
        </w:tc>
        <w:tc>
          <w:tcPr>
            <w:tcW w:w="2133" w:type="dxa"/>
            <w:tcBorders>
              <w:top w:val="single" w:sz="4" w:space="0" w:color="auto"/>
              <w:left w:val="single" w:sz="4" w:space="0" w:color="auto"/>
              <w:bottom w:val="single" w:sz="4" w:space="0" w:color="auto"/>
              <w:right w:val="single" w:sz="4" w:space="0" w:color="auto"/>
            </w:tcBorders>
            <w:vAlign w:val="center"/>
          </w:tcPr>
          <w:p w14:paraId="338793DA" w14:textId="4EDE8F36" w:rsidR="00A35185" w:rsidRPr="004D3599" w:rsidRDefault="00A35185" w:rsidP="00A35185">
            <w:pPr>
              <w:jc w:val="center"/>
              <w:rPr>
                <w:rFonts w:ascii="Arial" w:hAnsi="Arial" w:cs="Arial"/>
                <w:sz w:val="20"/>
                <w:szCs w:val="20"/>
                <w:lang w:val="es-MX"/>
              </w:rPr>
            </w:pPr>
            <w:r w:rsidRPr="00750927">
              <w:rPr>
                <w:rFonts w:ascii="Arial" w:hAnsi="Arial" w:cs="Arial"/>
                <w:b/>
                <w:lang w:val="es-MX"/>
              </w:rPr>
              <w:t xml:space="preserve">Años extremos </w:t>
            </w:r>
          </w:p>
        </w:tc>
        <w:tc>
          <w:tcPr>
            <w:tcW w:w="2111" w:type="dxa"/>
            <w:tcBorders>
              <w:top w:val="single" w:sz="4" w:space="0" w:color="auto"/>
              <w:left w:val="single" w:sz="4" w:space="0" w:color="auto"/>
              <w:bottom w:val="single" w:sz="4" w:space="0" w:color="auto"/>
              <w:right w:val="single" w:sz="4" w:space="0" w:color="auto"/>
            </w:tcBorders>
            <w:vAlign w:val="center"/>
          </w:tcPr>
          <w:p w14:paraId="733FDCAC" w14:textId="4B28D6F8" w:rsidR="00A35185" w:rsidRPr="004D3599" w:rsidRDefault="00A35185" w:rsidP="00A35185">
            <w:pPr>
              <w:jc w:val="center"/>
              <w:rPr>
                <w:rFonts w:ascii="Arial" w:hAnsi="Arial" w:cs="Arial"/>
                <w:sz w:val="20"/>
                <w:szCs w:val="20"/>
                <w:lang w:val="es-MX"/>
              </w:rPr>
            </w:pPr>
            <w:r w:rsidRPr="00750927">
              <w:rPr>
                <w:rFonts w:ascii="Arial" w:hAnsi="Arial" w:cs="Arial"/>
                <w:b/>
                <w:lang w:val="es-MX"/>
              </w:rPr>
              <w:t>Volumen</w:t>
            </w:r>
          </w:p>
        </w:tc>
        <w:tc>
          <w:tcPr>
            <w:tcW w:w="2815" w:type="dxa"/>
            <w:tcBorders>
              <w:top w:val="single" w:sz="4" w:space="0" w:color="auto"/>
              <w:left w:val="single" w:sz="4" w:space="0" w:color="auto"/>
              <w:bottom w:val="single" w:sz="4" w:space="0" w:color="auto"/>
              <w:right w:val="single" w:sz="4" w:space="0" w:color="auto"/>
            </w:tcBorders>
            <w:vAlign w:val="center"/>
          </w:tcPr>
          <w:p w14:paraId="7401A173" w14:textId="78CBC574" w:rsidR="00A35185" w:rsidRPr="004D3599" w:rsidRDefault="00A35185" w:rsidP="00A35185">
            <w:pPr>
              <w:jc w:val="center"/>
              <w:rPr>
                <w:rFonts w:ascii="Arial" w:hAnsi="Arial" w:cs="Arial"/>
                <w:sz w:val="20"/>
                <w:szCs w:val="20"/>
              </w:rPr>
            </w:pPr>
            <w:r w:rsidRPr="00750927">
              <w:rPr>
                <w:rFonts w:ascii="Arial" w:hAnsi="Arial" w:cs="Arial"/>
                <w:b/>
                <w:lang w:val="es-MX"/>
              </w:rPr>
              <w:t xml:space="preserve">Ubicación física </w:t>
            </w:r>
          </w:p>
        </w:tc>
      </w:tr>
      <w:tr w:rsidR="00A35185" w:rsidRPr="00750927" w14:paraId="013477E8" w14:textId="77777777" w:rsidTr="00661CA9">
        <w:tc>
          <w:tcPr>
            <w:tcW w:w="2772" w:type="dxa"/>
            <w:tcBorders>
              <w:top w:val="single" w:sz="4" w:space="0" w:color="auto"/>
              <w:left w:val="single" w:sz="4" w:space="0" w:color="auto"/>
              <w:bottom w:val="single" w:sz="4" w:space="0" w:color="auto"/>
              <w:right w:val="single" w:sz="4" w:space="0" w:color="auto"/>
            </w:tcBorders>
            <w:vAlign w:val="center"/>
          </w:tcPr>
          <w:p w14:paraId="3C62D96B" w14:textId="77777777" w:rsidR="00A35185" w:rsidRPr="004D3599" w:rsidRDefault="00A35185" w:rsidP="00A35185">
            <w:pPr>
              <w:jc w:val="center"/>
              <w:rPr>
                <w:rFonts w:ascii="Arial" w:hAnsi="Arial" w:cs="Arial"/>
                <w:sz w:val="20"/>
                <w:szCs w:val="20"/>
                <w:lang w:eastAsia="es-MX"/>
              </w:rPr>
            </w:pPr>
            <w:r w:rsidRPr="004D3599">
              <w:rPr>
                <w:rFonts w:ascii="Arial" w:hAnsi="Arial" w:cs="Arial"/>
                <w:sz w:val="20"/>
                <w:szCs w:val="20"/>
                <w:lang w:eastAsia="es-MX"/>
              </w:rPr>
              <w:t>5.12</w:t>
            </w:r>
          </w:p>
          <w:p w14:paraId="373BB577" w14:textId="77777777" w:rsidR="00A35185" w:rsidRPr="004D3599" w:rsidRDefault="00A35185" w:rsidP="00A35185">
            <w:pPr>
              <w:autoSpaceDE w:val="0"/>
              <w:autoSpaceDN w:val="0"/>
              <w:adjustRightInd w:val="0"/>
              <w:jc w:val="center"/>
              <w:rPr>
                <w:rFonts w:ascii="Arial" w:eastAsiaTheme="minorHAnsi" w:hAnsi="Arial" w:cs="Arial"/>
                <w:sz w:val="20"/>
                <w:szCs w:val="20"/>
                <w:lang w:val="es-MX" w:eastAsia="en-US"/>
              </w:rPr>
            </w:pPr>
            <w:r w:rsidRPr="004D3599">
              <w:rPr>
                <w:rFonts w:ascii="Arial" w:eastAsiaTheme="minorHAnsi" w:hAnsi="Arial" w:cs="Arial"/>
                <w:sz w:val="20"/>
                <w:szCs w:val="20"/>
                <w:lang w:val="es-MX" w:eastAsia="en-US"/>
              </w:rPr>
              <w:t>Asignación y Optimización de Recursos</w:t>
            </w:r>
          </w:p>
          <w:p w14:paraId="463EA3F6" w14:textId="38FB9DAB" w:rsidR="00FD22A8" w:rsidRPr="004D3599" w:rsidRDefault="00A35185" w:rsidP="00772DF4">
            <w:pPr>
              <w:jc w:val="center"/>
              <w:rPr>
                <w:rFonts w:ascii="Arial" w:hAnsi="Arial" w:cs="Arial"/>
                <w:sz w:val="20"/>
                <w:szCs w:val="20"/>
                <w:lang w:val="es-MX"/>
              </w:rPr>
            </w:pPr>
            <w:r w:rsidRPr="004D3599">
              <w:rPr>
                <w:rFonts w:ascii="Arial" w:eastAsiaTheme="minorHAnsi" w:hAnsi="Arial" w:cs="Arial"/>
                <w:sz w:val="20"/>
                <w:szCs w:val="20"/>
                <w:lang w:val="es-MX" w:eastAsia="en-US"/>
              </w:rPr>
              <w:t>Financieros</w:t>
            </w:r>
          </w:p>
        </w:tc>
        <w:tc>
          <w:tcPr>
            <w:tcW w:w="4027" w:type="dxa"/>
            <w:gridSpan w:val="2"/>
            <w:tcBorders>
              <w:top w:val="single" w:sz="4" w:space="0" w:color="auto"/>
              <w:left w:val="single" w:sz="4" w:space="0" w:color="auto"/>
              <w:bottom w:val="single" w:sz="4" w:space="0" w:color="auto"/>
              <w:right w:val="single" w:sz="4" w:space="0" w:color="auto"/>
            </w:tcBorders>
          </w:tcPr>
          <w:p w14:paraId="6C24DF98" w14:textId="7CE2C00D" w:rsidR="00A35185" w:rsidRPr="004D3599" w:rsidRDefault="00A35185" w:rsidP="00A35185">
            <w:pPr>
              <w:jc w:val="center"/>
              <w:rPr>
                <w:rFonts w:ascii="Arial" w:hAnsi="Arial" w:cs="Arial"/>
                <w:sz w:val="20"/>
                <w:szCs w:val="20"/>
              </w:rPr>
            </w:pPr>
            <w:r w:rsidRPr="004D3599">
              <w:rPr>
                <w:rFonts w:ascii="Arial" w:hAnsi="Arial" w:cs="Arial"/>
                <w:sz w:val="20"/>
                <w:szCs w:val="20"/>
              </w:rPr>
              <w:t>Contiene avisos de banca electrónica, circular INE/DEOE/0028/2015 y Oficio INE/DEOE/0490/2015.</w:t>
            </w:r>
          </w:p>
        </w:tc>
        <w:tc>
          <w:tcPr>
            <w:tcW w:w="2133" w:type="dxa"/>
            <w:tcBorders>
              <w:top w:val="single" w:sz="4" w:space="0" w:color="auto"/>
              <w:left w:val="single" w:sz="4" w:space="0" w:color="auto"/>
              <w:bottom w:val="single" w:sz="4" w:space="0" w:color="auto"/>
              <w:right w:val="single" w:sz="4" w:space="0" w:color="auto"/>
            </w:tcBorders>
            <w:vAlign w:val="center"/>
          </w:tcPr>
          <w:p w14:paraId="5DA2B225" w14:textId="21EE9C13" w:rsidR="00A35185" w:rsidRPr="004D3599" w:rsidRDefault="00A35185" w:rsidP="00A35185">
            <w:pPr>
              <w:jc w:val="center"/>
              <w:rPr>
                <w:rFonts w:ascii="Arial" w:hAnsi="Arial" w:cs="Arial"/>
                <w:sz w:val="20"/>
                <w:szCs w:val="20"/>
                <w:lang w:val="es-MX"/>
              </w:rPr>
            </w:pPr>
            <w:r w:rsidRPr="004D3599">
              <w:rPr>
                <w:rFonts w:ascii="Arial" w:hAnsi="Arial" w:cs="Arial"/>
                <w:sz w:val="20"/>
                <w:szCs w:val="20"/>
                <w:lang w:eastAsia="es-MX"/>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45990CE2" w14:textId="59E6475D" w:rsidR="00A35185" w:rsidRPr="004D3599" w:rsidRDefault="00A35185" w:rsidP="00A35185">
            <w:pPr>
              <w:jc w:val="center"/>
              <w:rPr>
                <w:rFonts w:ascii="Arial" w:hAnsi="Arial" w:cs="Arial"/>
                <w:sz w:val="20"/>
                <w:szCs w:val="20"/>
                <w:lang w:val="es-MX"/>
              </w:rPr>
            </w:pPr>
            <w:r w:rsidRPr="004D3599">
              <w:rPr>
                <w:rFonts w:ascii="Arial" w:hAnsi="Arial" w:cs="Arial"/>
                <w:sz w:val="20"/>
                <w:szCs w:val="20"/>
                <w:lang w:val="es-MX"/>
              </w:rPr>
              <w:t>1 expediente</w:t>
            </w:r>
          </w:p>
        </w:tc>
        <w:tc>
          <w:tcPr>
            <w:tcW w:w="2815" w:type="dxa"/>
            <w:tcBorders>
              <w:top w:val="single" w:sz="4" w:space="0" w:color="auto"/>
              <w:left w:val="single" w:sz="4" w:space="0" w:color="auto"/>
              <w:bottom w:val="single" w:sz="4" w:space="0" w:color="auto"/>
              <w:right w:val="single" w:sz="4" w:space="0" w:color="auto"/>
            </w:tcBorders>
            <w:vAlign w:val="center"/>
          </w:tcPr>
          <w:p w14:paraId="1B9012F8" w14:textId="724C990B" w:rsidR="00A35185" w:rsidRPr="004D3599" w:rsidRDefault="00A35185" w:rsidP="00A35185">
            <w:pPr>
              <w:jc w:val="center"/>
              <w:rPr>
                <w:rFonts w:ascii="Arial" w:hAnsi="Arial" w:cs="Arial"/>
                <w:sz w:val="20"/>
                <w:szCs w:val="20"/>
              </w:rPr>
            </w:pPr>
            <w:r w:rsidRPr="004D3599">
              <w:rPr>
                <w:rFonts w:ascii="Arial" w:hAnsi="Arial" w:cs="Arial"/>
                <w:sz w:val="20"/>
                <w:szCs w:val="20"/>
              </w:rPr>
              <w:t>Archivero 1 Cajón “A” de la Vocalía de Organización, Segundo Piso.</w:t>
            </w:r>
          </w:p>
        </w:tc>
      </w:tr>
      <w:tr w:rsidR="00255D77" w:rsidRPr="00750927" w14:paraId="6C8BB557" w14:textId="77777777" w:rsidTr="00772DF4">
        <w:tc>
          <w:tcPr>
            <w:tcW w:w="13858" w:type="dxa"/>
            <w:gridSpan w:val="6"/>
            <w:tcBorders>
              <w:top w:val="single" w:sz="4" w:space="0" w:color="auto"/>
              <w:left w:val="single" w:sz="4" w:space="0" w:color="auto"/>
              <w:bottom w:val="single" w:sz="4" w:space="0" w:color="auto"/>
              <w:right w:val="single" w:sz="4" w:space="0" w:color="auto"/>
            </w:tcBorders>
            <w:vAlign w:val="center"/>
          </w:tcPr>
          <w:p w14:paraId="00EBAE55" w14:textId="3CB6453C" w:rsidR="00255D77" w:rsidRPr="004D3599" w:rsidRDefault="00255D77" w:rsidP="00255D77">
            <w:pPr>
              <w:rPr>
                <w:rFonts w:ascii="Arial" w:hAnsi="Arial" w:cs="Arial"/>
                <w:sz w:val="20"/>
                <w:szCs w:val="20"/>
              </w:rPr>
            </w:pPr>
            <w:r w:rsidRPr="00750927">
              <w:rPr>
                <w:rFonts w:ascii="Arial" w:hAnsi="Arial" w:cs="Arial"/>
                <w:b/>
                <w:lang w:val="es-MX"/>
              </w:rPr>
              <w:t xml:space="preserve">Sección: 6. </w:t>
            </w:r>
            <w:r w:rsidRPr="00750927">
              <w:rPr>
                <w:rFonts w:ascii="Arial" w:eastAsiaTheme="minorHAnsi" w:hAnsi="Arial" w:cs="Arial"/>
                <w:b/>
                <w:lang w:val="es-MX" w:eastAsia="en-US"/>
              </w:rPr>
              <w:t>Recursos Materiales y Obra Pública</w:t>
            </w:r>
          </w:p>
        </w:tc>
      </w:tr>
      <w:tr w:rsidR="00920E25" w:rsidRPr="00750927" w14:paraId="5F35783E" w14:textId="77777777" w:rsidTr="00661CA9">
        <w:tc>
          <w:tcPr>
            <w:tcW w:w="2772" w:type="dxa"/>
            <w:tcBorders>
              <w:top w:val="single" w:sz="4" w:space="0" w:color="auto"/>
              <w:left w:val="single" w:sz="4" w:space="0" w:color="auto"/>
              <w:bottom w:val="single" w:sz="4" w:space="0" w:color="auto"/>
              <w:right w:val="single" w:sz="4" w:space="0" w:color="auto"/>
            </w:tcBorders>
            <w:vAlign w:val="center"/>
          </w:tcPr>
          <w:p w14:paraId="52DEE4D9" w14:textId="5C7494EA" w:rsidR="00920E25" w:rsidRPr="004D3599" w:rsidRDefault="00920E25" w:rsidP="00920E25">
            <w:pPr>
              <w:jc w:val="center"/>
              <w:rPr>
                <w:rFonts w:ascii="Arial" w:hAnsi="Arial" w:cs="Arial"/>
                <w:sz w:val="20"/>
                <w:szCs w:val="20"/>
                <w:lang w:val="es-MX"/>
              </w:rPr>
            </w:pPr>
            <w:r w:rsidRPr="00750927">
              <w:rPr>
                <w:rFonts w:ascii="Arial" w:hAnsi="Arial" w:cs="Arial"/>
                <w:b/>
                <w:lang w:val="es-MX"/>
              </w:rPr>
              <w:t xml:space="preserve">Serie </w:t>
            </w:r>
          </w:p>
        </w:tc>
        <w:tc>
          <w:tcPr>
            <w:tcW w:w="4027" w:type="dxa"/>
            <w:gridSpan w:val="2"/>
            <w:tcBorders>
              <w:top w:val="single" w:sz="4" w:space="0" w:color="auto"/>
              <w:left w:val="single" w:sz="4" w:space="0" w:color="auto"/>
              <w:bottom w:val="single" w:sz="4" w:space="0" w:color="auto"/>
              <w:right w:val="single" w:sz="4" w:space="0" w:color="auto"/>
            </w:tcBorders>
            <w:vAlign w:val="center"/>
          </w:tcPr>
          <w:p w14:paraId="4BFE4015" w14:textId="7F81BE5A" w:rsidR="00920E25" w:rsidRPr="004D3599" w:rsidRDefault="00920E25" w:rsidP="00920E25">
            <w:pPr>
              <w:jc w:val="center"/>
              <w:rPr>
                <w:rFonts w:ascii="Arial" w:hAnsi="Arial" w:cs="Arial"/>
                <w:sz w:val="20"/>
                <w:szCs w:val="20"/>
              </w:rPr>
            </w:pPr>
            <w:r w:rsidRPr="00750927">
              <w:rPr>
                <w:rFonts w:ascii="Arial" w:hAnsi="Arial" w:cs="Arial"/>
                <w:b/>
                <w:lang w:val="es-MX"/>
              </w:rPr>
              <w:t xml:space="preserve">Descripción </w:t>
            </w:r>
          </w:p>
        </w:tc>
        <w:tc>
          <w:tcPr>
            <w:tcW w:w="2133" w:type="dxa"/>
            <w:tcBorders>
              <w:top w:val="single" w:sz="4" w:space="0" w:color="auto"/>
              <w:left w:val="single" w:sz="4" w:space="0" w:color="auto"/>
              <w:bottom w:val="single" w:sz="4" w:space="0" w:color="auto"/>
              <w:right w:val="single" w:sz="4" w:space="0" w:color="auto"/>
            </w:tcBorders>
            <w:vAlign w:val="center"/>
          </w:tcPr>
          <w:p w14:paraId="73ED4B01" w14:textId="2F7091BC" w:rsidR="00920E25" w:rsidRPr="004D3599" w:rsidRDefault="00920E25" w:rsidP="00920E25">
            <w:pPr>
              <w:jc w:val="center"/>
              <w:rPr>
                <w:rFonts w:ascii="Arial" w:hAnsi="Arial" w:cs="Arial"/>
                <w:sz w:val="20"/>
                <w:szCs w:val="20"/>
                <w:lang w:val="es-MX"/>
              </w:rPr>
            </w:pPr>
            <w:r w:rsidRPr="00750927">
              <w:rPr>
                <w:rFonts w:ascii="Arial" w:hAnsi="Arial" w:cs="Arial"/>
                <w:b/>
                <w:lang w:val="es-MX"/>
              </w:rPr>
              <w:t xml:space="preserve">Años extremos </w:t>
            </w:r>
          </w:p>
        </w:tc>
        <w:tc>
          <w:tcPr>
            <w:tcW w:w="2111" w:type="dxa"/>
            <w:tcBorders>
              <w:top w:val="single" w:sz="4" w:space="0" w:color="auto"/>
              <w:left w:val="single" w:sz="4" w:space="0" w:color="auto"/>
              <w:bottom w:val="single" w:sz="4" w:space="0" w:color="auto"/>
              <w:right w:val="single" w:sz="4" w:space="0" w:color="auto"/>
            </w:tcBorders>
            <w:vAlign w:val="center"/>
          </w:tcPr>
          <w:p w14:paraId="71635C59" w14:textId="0C93A9B3" w:rsidR="00920E25" w:rsidRPr="004D3599" w:rsidRDefault="00920E25" w:rsidP="00920E25">
            <w:pPr>
              <w:jc w:val="center"/>
              <w:rPr>
                <w:rFonts w:ascii="Arial" w:hAnsi="Arial" w:cs="Arial"/>
                <w:sz w:val="20"/>
                <w:szCs w:val="20"/>
                <w:lang w:val="es-MX"/>
              </w:rPr>
            </w:pPr>
            <w:r w:rsidRPr="00750927">
              <w:rPr>
                <w:rFonts w:ascii="Arial" w:hAnsi="Arial" w:cs="Arial"/>
                <w:b/>
                <w:lang w:val="es-MX"/>
              </w:rPr>
              <w:t>Volumen</w:t>
            </w:r>
          </w:p>
        </w:tc>
        <w:tc>
          <w:tcPr>
            <w:tcW w:w="2815" w:type="dxa"/>
            <w:tcBorders>
              <w:top w:val="single" w:sz="4" w:space="0" w:color="auto"/>
              <w:left w:val="single" w:sz="4" w:space="0" w:color="auto"/>
              <w:bottom w:val="single" w:sz="4" w:space="0" w:color="auto"/>
              <w:right w:val="single" w:sz="4" w:space="0" w:color="auto"/>
            </w:tcBorders>
            <w:vAlign w:val="center"/>
          </w:tcPr>
          <w:p w14:paraId="0BDAAD42" w14:textId="17E1E7AF" w:rsidR="00920E25" w:rsidRPr="004D3599" w:rsidRDefault="00920E25" w:rsidP="00920E25">
            <w:pPr>
              <w:jc w:val="center"/>
              <w:rPr>
                <w:rFonts w:ascii="Arial" w:hAnsi="Arial" w:cs="Arial"/>
                <w:sz w:val="20"/>
                <w:szCs w:val="20"/>
              </w:rPr>
            </w:pPr>
            <w:r w:rsidRPr="00750927">
              <w:rPr>
                <w:rFonts w:ascii="Arial" w:hAnsi="Arial" w:cs="Arial"/>
                <w:b/>
                <w:lang w:val="es-MX"/>
              </w:rPr>
              <w:t>Ubicación física</w:t>
            </w:r>
          </w:p>
        </w:tc>
      </w:tr>
      <w:tr w:rsidR="00920E25" w:rsidRPr="00750927" w14:paraId="1F12E888" w14:textId="77777777" w:rsidTr="00661CA9">
        <w:tc>
          <w:tcPr>
            <w:tcW w:w="2772" w:type="dxa"/>
            <w:tcBorders>
              <w:top w:val="single" w:sz="4" w:space="0" w:color="auto"/>
              <w:left w:val="single" w:sz="4" w:space="0" w:color="auto"/>
              <w:bottom w:val="single" w:sz="4" w:space="0" w:color="auto"/>
              <w:right w:val="single" w:sz="4" w:space="0" w:color="auto"/>
            </w:tcBorders>
            <w:vAlign w:val="center"/>
          </w:tcPr>
          <w:p w14:paraId="5081EC21" w14:textId="77777777" w:rsidR="00920E25" w:rsidRPr="004D3599" w:rsidRDefault="00920E25" w:rsidP="00920E25">
            <w:pPr>
              <w:jc w:val="center"/>
              <w:rPr>
                <w:rFonts w:ascii="Arial" w:hAnsi="Arial" w:cs="Arial"/>
                <w:sz w:val="20"/>
                <w:szCs w:val="20"/>
                <w:lang w:val="es-MX"/>
              </w:rPr>
            </w:pPr>
            <w:r w:rsidRPr="004D3599">
              <w:rPr>
                <w:rFonts w:ascii="Arial" w:hAnsi="Arial" w:cs="Arial"/>
                <w:sz w:val="20"/>
                <w:szCs w:val="20"/>
                <w:lang w:val="es-MX"/>
              </w:rPr>
              <w:t>6.15</w:t>
            </w:r>
          </w:p>
          <w:p w14:paraId="438DCBEF" w14:textId="234C99BD" w:rsidR="00920E25" w:rsidRPr="004D3599" w:rsidRDefault="00920E25" w:rsidP="00920E25">
            <w:pPr>
              <w:jc w:val="center"/>
              <w:rPr>
                <w:rFonts w:ascii="Arial" w:hAnsi="Arial" w:cs="Arial"/>
                <w:sz w:val="20"/>
                <w:szCs w:val="20"/>
                <w:lang w:val="es-MX"/>
              </w:rPr>
            </w:pPr>
            <w:r w:rsidRPr="004D3599">
              <w:rPr>
                <w:rFonts w:ascii="Arial" w:eastAsiaTheme="minorHAnsi" w:hAnsi="Arial" w:cs="Arial"/>
                <w:sz w:val="20"/>
                <w:szCs w:val="20"/>
                <w:lang w:val="es-MX" w:eastAsia="en-US"/>
              </w:rPr>
              <w:t>Arrendamientos</w:t>
            </w:r>
          </w:p>
        </w:tc>
        <w:tc>
          <w:tcPr>
            <w:tcW w:w="4027" w:type="dxa"/>
            <w:gridSpan w:val="2"/>
            <w:tcBorders>
              <w:top w:val="single" w:sz="4" w:space="0" w:color="auto"/>
              <w:left w:val="single" w:sz="4" w:space="0" w:color="auto"/>
              <w:bottom w:val="single" w:sz="4" w:space="0" w:color="auto"/>
              <w:right w:val="single" w:sz="4" w:space="0" w:color="auto"/>
            </w:tcBorders>
            <w:vAlign w:val="center"/>
          </w:tcPr>
          <w:p w14:paraId="31D56F5C" w14:textId="27DC697C" w:rsidR="00093D34" w:rsidRPr="004D3599" w:rsidRDefault="00920E25" w:rsidP="00772DF4">
            <w:pPr>
              <w:jc w:val="center"/>
              <w:rPr>
                <w:rFonts w:ascii="Arial" w:hAnsi="Arial" w:cs="Arial"/>
                <w:sz w:val="20"/>
                <w:szCs w:val="20"/>
              </w:rPr>
            </w:pPr>
            <w:r w:rsidRPr="004D3599">
              <w:rPr>
                <w:rFonts w:ascii="Arial" w:hAnsi="Arial" w:cs="Arial"/>
                <w:sz w:val="20"/>
                <w:szCs w:val="20"/>
                <w:lang w:val="es-MX"/>
              </w:rPr>
              <w:t>Contratos de arrendamiento de bienes inmuebles de la Junta Distrital; de equipo de fotocopiado y de personal para la limpieza de las instalaciones</w:t>
            </w:r>
            <w:r w:rsidR="008B6070">
              <w:rPr>
                <w:rFonts w:ascii="Arial" w:hAnsi="Arial" w:cs="Arial"/>
                <w:sz w:val="20"/>
                <w:szCs w:val="20"/>
                <w:lang w:val="es-MX"/>
              </w:rPr>
              <w:t>.</w:t>
            </w:r>
          </w:p>
        </w:tc>
        <w:tc>
          <w:tcPr>
            <w:tcW w:w="2133" w:type="dxa"/>
            <w:tcBorders>
              <w:top w:val="single" w:sz="4" w:space="0" w:color="auto"/>
              <w:left w:val="single" w:sz="4" w:space="0" w:color="auto"/>
              <w:bottom w:val="single" w:sz="4" w:space="0" w:color="auto"/>
              <w:right w:val="single" w:sz="4" w:space="0" w:color="auto"/>
            </w:tcBorders>
            <w:vAlign w:val="center"/>
          </w:tcPr>
          <w:p w14:paraId="641DE699" w14:textId="7C1B9231" w:rsidR="00920E25" w:rsidRPr="004D3599" w:rsidRDefault="00920E25" w:rsidP="00920E25">
            <w:pPr>
              <w:jc w:val="center"/>
              <w:rPr>
                <w:rFonts w:ascii="Arial" w:hAnsi="Arial" w:cs="Arial"/>
                <w:sz w:val="20"/>
                <w:szCs w:val="20"/>
                <w:lang w:val="es-MX"/>
              </w:rPr>
            </w:pPr>
            <w:r w:rsidRPr="004D3599">
              <w:rPr>
                <w:rFonts w:ascii="Arial" w:hAnsi="Arial" w:cs="Arial"/>
                <w:sz w:val="20"/>
                <w:szCs w:val="20"/>
                <w:lang w:val="es-MX"/>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6A24750A" w14:textId="48C46334" w:rsidR="00920E25" w:rsidRPr="004D3599" w:rsidRDefault="00920E25" w:rsidP="00920E25">
            <w:pPr>
              <w:jc w:val="center"/>
              <w:rPr>
                <w:rFonts w:ascii="Arial" w:hAnsi="Arial" w:cs="Arial"/>
                <w:sz w:val="20"/>
                <w:szCs w:val="20"/>
                <w:lang w:val="es-MX"/>
              </w:rPr>
            </w:pPr>
            <w:r w:rsidRPr="004D3599">
              <w:rPr>
                <w:rFonts w:ascii="Arial" w:hAnsi="Arial" w:cs="Arial"/>
                <w:sz w:val="20"/>
                <w:szCs w:val="20"/>
                <w:lang w:val="es-MX"/>
              </w:rPr>
              <w:t>4 expedientes</w:t>
            </w:r>
          </w:p>
        </w:tc>
        <w:tc>
          <w:tcPr>
            <w:tcW w:w="2815" w:type="dxa"/>
            <w:tcBorders>
              <w:top w:val="single" w:sz="4" w:space="0" w:color="auto"/>
              <w:left w:val="single" w:sz="4" w:space="0" w:color="auto"/>
              <w:bottom w:val="single" w:sz="4" w:space="0" w:color="auto"/>
              <w:right w:val="single" w:sz="4" w:space="0" w:color="auto"/>
            </w:tcBorders>
            <w:vAlign w:val="center"/>
          </w:tcPr>
          <w:p w14:paraId="13AAEB55" w14:textId="311E900B" w:rsidR="00920E25" w:rsidRPr="004D3599" w:rsidRDefault="00920E25" w:rsidP="00920E25">
            <w:pPr>
              <w:jc w:val="center"/>
              <w:rPr>
                <w:rFonts w:ascii="Arial" w:hAnsi="Arial" w:cs="Arial"/>
                <w:sz w:val="20"/>
                <w:szCs w:val="20"/>
              </w:rPr>
            </w:pPr>
            <w:r w:rsidRPr="004D3599">
              <w:rPr>
                <w:rFonts w:ascii="Arial" w:hAnsi="Arial" w:cs="Arial"/>
                <w:sz w:val="20"/>
                <w:szCs w:val="20"/>
                <w:lang w:val="es-MX"/>
              </w:rPr>
              <w:t>Anaquel 1 entrepaño 3 del Área Administrativa, Tercer  Piso</w:t>
            </w:r>
          </w:p>
        </w:tc>
      </w:tr>
      <w:tr w:rsidR="00920E25" w:rsidRPr="00750927" w14:paraId="58C97901" w14:textId="77777777" w:rsidTr="00661CA9">
        <w:tc>
          <w:tcPr>
            <w:tcW w:w="2772" w:type="dxa"/>
            <w:tcBorders>
              <w:top w:val="single" w:sz="4" w:space="0" w:color="auto"/>
              <w:left w:val="single" w:sz="4" w:space="0" w:color="auto"/>
              <w:bottom w:val="single" w:sz="4" w:space="0" w:color="auto"/>
              <w:right w:val="single" w:sz="4" w:space="0" w:color="auto"/>
            </w:tcBorders>
            <w:vAlign w:val="center"/>
          </w:tcPr>
          <w:p w14:paraId="00559C3D" w14:textId="77777777" w:rsidR="00920E25" w:rsidRDefault="00920E25" w:rsidP="00920E25">
            <w:pPr>
              <w:jc w:val="center"/>
              <w:rPr>
                <w:rFonts w:ascii="Arial" w:hAnsi="Arial" w:cs="Arial"/>
                <w:sz w:val="20"/>
                <w:szCs w:val="20"/>
                <w:lang w:val="es-MX"/>
              </w:rPr>
            </w:pPr>
          </w:p>
          <w:p w14:paraId="7C88BAC7" w14:textId="77777777" w:rsidR="00920E25" w:rsidRPr="004D3599" w:rsidRDefault="00920E25" w:rsidP="00920E25">
            <w:pPr>
              <w:jc w:val="center"/>
              <w:rPr>
                <w:rFonts w:ascii="Arial" w:hAnsi="Arial" w:cs="Arial"/>
                <w:sz w:val="20"/>
                <w:szCs w:val="20"/>
                <w:lang w:val="es-MX"/>
              </w:rPr>
            </w:pPr>
            <w:r w:rsidRPr="004D3599">
              <w:rPr>
                <w:rFonts w:ascii="Arial" w:hAnsi="Arial" w:cs="Arial"/>
                <w:sz w:val="20"/>
                <w:szCs w:val="20"/>
                <w:lang w:val="es-MX"/>
              </w:rPr>
              <w:t>6.17</w:t>
            </w:r>
          </w:p>
          <w:p w14:paraId="46A66C08" w14:textId="7CAC5B32" w:rsidR="00FD22A8" w:rsidRPr="004D3599" w:rsidRDefault="00920E25" w:rsidP="00772DF4">
            <w:pPr>
              <w:jc w:val="center"/>
              <w:rPr>
                <w:rFonts w:ascii="Arial" w:hAnsi="Arial" w:cs="Arial"/>
                <w:sz w:val="20"/>
                <w:szCs w:val="20"/>
                <w:lang w:val="es-MX"/>
              </w:rPr>
            </w:pPr>
            <w:r w:rsidRPr="004D3599">
              <w:rPr>
                <w:rFonts w:ascii="Arial" w:eastAsiaTheme="minorHAnsi" w:hAnsi="Arial" w:cs="Arial"/>
                <w:sz w:val="20"/>
                <w:szCs w:val="20"/>
                <w:lang w:val="es-MX" w:eastAsia="en-US"/>
              </w:rPr>
              <w:t>Inventario Físico y Control de Bienes Muebles</w:t>
            </w:r>
          </w:p>
        </w:tc>
        <w:tc>
          <w:tcPr>
            <w:tcW w:w="4027" w:type="dxa"/>
            <w:gridSpan w:val="2"/>
            <w:tcBorders>
              <w:top w:val="single" w:sz="4" w:space="0" w:color="auto"/>
              <w:left w:val="single" w:sz="4" w:space="0" w:color="auto"/>
              <w:bottom w:val="single" w:sz="4" w:space="0" w:color="auto"/>
              <w:right w:val="single" w:sz="4" w:space="0" w:color="auto"/>
            </w:tcBorders>
            <w:vAlign w:val="center"/>
          </w:tcPr>
          <w:p w14:paraId="798B3B08" w14:textId="203B0ABE" w:rsidR="00920E25" w:rsidRPr="004D3599" w:rsidRDefault="00920E25" w:rsidP="00920E25">
            <w:pPr>
              <w:jc w:val="center"/>
              <w:rPr>
                <w:rFonts w:ascii="Arial" w:hAnsi="Arial" w:cs="Arial"/>
                <w:sz w:val="20"/>
                <w:szCs w:val="20"/>
              </w:rPr>
            </w:pPr>
            <w:r w:rsidRPr="004D3599">
              <w:rPr>
                <w:rFonts w:ascii="Arial" w:hAnsi="Arial" w:cs="Arial"/>
                <w:sz w:val="20"/>
                <w:szCs w:val="20"/>
                <w:lang w:val="es-MX"/>
              </w:rPr>
              <w:t>Expediente relacionado con el inventario físico y control de bienes muebles</w:t>
            </w:r>
            <w:r w:rsidR="008B6070">
              <w:rPr>
                <w:rFonts w:ascii="Arial" w:hAnsi="Arial" w:cs="Arial"/>
                <w:sz w:val="20"/>
                <w:szCs w:val="20"/>
                <w:lang w:val="es-MX"/>
              </w:rPr>
              <w:t>.</w:t>
            </w:r>
            <w:r w:rsidRPr="004D3599">
              <w:rPr>
                <w:rFonts w:ascii="Arial" w:hAnsi="Arial" w:cs="Arial"/>
                <w:sz w:val="20"/>
                <w:szCs w:val="20"/>
                <w:lang w:val="es-MX"/>
              </w:rPr>
              <w:t xml:space="preserve"> </w:t>
            </w:r>
          </w:p>
        </w:tc>
        <w:tc>
          <w:tcPr>
            <w:tcW w:w="2133" w:type="dxa"/>
            <w:tcBorders>
              <w:top w:val="single" w:sz="4" w:space="0" w:color="auto"/>
              <w:left w:val="single" w:sz="4" w:space="0" w:color="auto"/>
              <w:bottom w:val="single" w:sz="4" w:space="0" w:color="auto"/>
              <w:right w:val="single" w:sz="4" w:space="0" w:color="auto"/>
            </w:tcBorders>
            <w:vAlign w:val="center"/>
          </w:tcPr>
          <w:p w14:paraId="6D64A7BA" w14:textId="1BB40550" w:rsidR="00920E25" w:rsidRPr="004D3599" w:rsidRDefault="002C7080" w:rsidP="00920E25">
            <w:pPr>
              <w:jc w:val="center"/>
              <w:rPr>
                <w:rFonts w:ascii="Arial" w:hAnsi="Arial" w:cs="Arial"/>
                <w:sz w:val="20"/>
                <w:szCs w:val="20"/>
                <w:lang w:val="es-MX"/>
              </w:rPr>
            </w:pPr>
            <w:r>
              <w:rPr>
                <w:rFonts w:ascii="Arial" w:hAnsi="Arial" w:cs="Arial"/>
                <w:sz w:val="20"/>
                <w:szCs w:val="20"/>
                <w:lang w:val="es-MX"/>
              </w:rPr>
              <w:t>2014</w:t>
            </w:r>
            <w:r w:rsidR="00920E25" w:rsidRPr="004D3599">
              <w:rPr>
                <w:rFonts w:ascii="Arial" w:hAnsi="Arial" w:cs="Arial"/>
                <w:sz w:val="20"/>
                <w:szCs w:val="20"/>
                <w:lang w:val="es-MX"/>
              </w:rPr>
              <w:t>-2015</w:t>
            </w:r>
          </w:p>
        </w:tc>
        <w:tc>
          <w:tcPr>
            <w:tcW w:w="2111" w:type="dxa"/>
            <w:tcBorders>
              <w:top w:val="single" w:sz="4" w:space="0" w:color="auto"/>
              <w:left w:val="single" w:sz="4" w:space="0" w:color="auto"/>
              <w:bottom w:val="single" w:sz="4" w:space="0" w:color="auto"/>
              <w:right w:val="single" w:sz="4" w:space="0" w:color="auto"/>
            </w:tcBorders>
            <w:vAlign w:val="center"/>
          </w:tcPr>
          <w:p w14:paraId="4983744B" w14:textId="4DC79502" w:rsidR="00920E25" w:rsidRPr="004D3599" w:rsidRDefault="002C7080" w:rsidP="00920E25">
            <w:pPr>
              <w:jc w:val="center"/>
              <w:rPr>
                <w:rFonts w:ascii="Arial" w:hAnsi="Arial" w:cs="Arial"/>
                <w:sz w:val="20"/>
                <w:szCs w:val="20"/>
                <w:lang w:val="es-MX"/>
              </w:rPr>
            </w:pPr>
            <w:r>
              <w:rPr>
                <w:rFonts w:ascii="Arial" w:hAnsi="Arial" w:cs="Arial"/>
                <w:sz w:val="20"/>
                <w:szCs w:val="20"/>
                <w:lang w:val="es-MX"/>
              </w:rPr>
              <w:t>2</w:t>
            </w:r>
            <w:r w:rsidR="00920E25" w:rsidRPr="004D3599">
              <w:rPr>
                <w:rFonts w:ascii="Arial" w:hAnsi="Arial" w:cs="Arial"/>
                <w:sz w:val="20"/>
                <w:szCs w:val="20"/>
                <w:lang w:val="es-MX"/>
              </w:rPr>
              <w:t xml:space="preserve"> expediente</w:t>
            </w:r>
            <w:r w:rsidR="00772DF4">
              <w:rPr>
                <w:rFonts w:ascii="Arial" w:hAnsi="Arial" w:cs="Arial"/>
                <w:sz w:val="20"/>
                <w:szCs w:val="20"/>
                <w:lang w:val="es-MX"/>
              </w:rPr>
              <w:t>s</w:t>
            </w:r>
          </w:p>
        </w:tc>
        <w:tc>
          <w:tcPr>
            <w:tcW w:w="2815" w:type="dxa"/>
            <w:tcBorders>
              <w:top w:val="single" w:sz="4" w:space="0" w:color="auto"/>
              <w:left w:val="single" w:sz="4" w:space="0" w:color="auto"/>
              <w:bottom w:val="single" w:sz="4" w:space="0" w:color="auto"/>
              <w:right w:val="single" w:sz="4" w:space="0" w:color="auto"/>
            </w:tcBorders>
            <w:vAlign w:val="center"/>
          </w:tcPr>
          <w:p w14:paraId="53114679" w14:textId="4526659D" w:rsidR="00920E25" w:rsidRPr="004D3599" w:rsidRDefault="00920E25" w:rsidP="00920E25">
            <w:pPr>
              <w:jc w:val="center"/>
              <w:rPr>
                <w:rFonts w:ascii="Arial" w:hAnsi="Arial" w:cs="Arial"/>
                <w:sz w:val="20"/>
                <w:szCs w:val="20"/>
              </w:rPr>
            </w:pPr>
            <w:r w:rsidRPr="004D3599">
              <w:rPr>
                <w:rFonts w:ascii="Arial" w:hAnsi="Arial" w:cs="Arial"/>
                <w:sz w:val="20"/>
                <w:szCs w:val="20"/>
                <w:lang w:val="es-MX"/>
              </w:rPr>
              <w:t>Anaquel 1 entrepaño 3 del área Administrativa, Tercer  Piso</w:t>
            </w:r>
          </w:p>
        </w:tc>
      </w:tr>
      <w:tr w:rsidR="00920E25" w:rsidRPr="00750927" w14:paraId="2C5EBD3E" w14:textId="77777777" w:rsidTr="00661CA9">
        <w:tc>
          <w:tcPr>
            <w:tcW w:w="2772" w:type="dxa"/>
            <w:tcBorders>
              <w:top w:val="single" w:sz="4" w:space="0" w:color="auto"/>
              <w:left w:val="single" w:sz="4" w:space="0" w:color="auto"/>
              <w:bottom w:val="single" w:sz="4" w:space="0" w:color="auto"/>
              <w:right w:val="single" w:sz="4" w:space="0" w:color="auto"/>
            </w:tcBorders>
            <w:vAlign w:val="center"/>
          </w:tcPr>
          <w:p w14:paraId="6D152042" w14:textId="77777777" w:rsidR="00920E25" w:rsidRPr="004D3599" w:rsidRDefault="00920E25" w:rsidP="00920E25">
            <w:pPr>
              <w:jc w:val="center"/>
              <w:rPr>
                <w:rFonts w:ascii="Arial" w:hAnsi="Arial" w:cs="Arial"/>
                <w:sz w:val="20"/>
                <w:szCs w:val="20"/>
                <w:lang w:val="es-MX"/>
              </w:rPr>
            </w:pPr>
            <w:r w:rsidRPr="004D3599">
              <w:rPr>
                <w:rFonts w:ascii="Arial" w:hAnsi="Arial" w:cs="Arial"/>
                <w:sz w:val="20"/>
                <w:szCs w:val="20"/>
                <w:lang w:val="es-MX"/>
              </w:rPr>
              <w:t>6.23</w:t>
            </w:r>
          </w:p>
          <w:p w14:paraId="5E837737" w14:textId="77777777" w:rsidR="00920E25" w:rsidRPr="004D3599" w:rsidRDefault="00920E25" w:rsidP="00920E25">
            <w:pPr>
              <w:autoSpaceDE w:val="0"/>
              <w:autoSpaceDN w:val="0"/>
              <w:adjustRightInd w:val="0"/>
              <w:jc w:val="center"/>
              <w:rPr>
                <w:rFonts w:ascii="Arial" w:eastAsiaTheme="minorHAnsi" w:hAnsi="Arial" w:cs="Arial"/>
                <w:sz w:val="20"/>
                <w:szCs w:val="20"/>
                <w:lang w:val="es-MX" w:eastAsia="en-US"/>
              </w:rPr>
            </w:pPr>
            <w:r w:rsidRPr="004D3599">
              <w:rPr>
                <w:rFonts w:ascii="Arial" w:eastAsiaTheme="minorHAnsi" w:hAnsi="Arial" w:cs="Arial"/>
                <w:sz w:val="20"/>
                <w:szCs w:val="20"/>
                <w:lang w:val="es-MX" w:eastAsia="en-US"/>
              </w:rPr>
              <w:t>Comités y Subcomités de Adquisiciones,</w:t>
            </w:r>
          </w:p>
          <w:p w14:paraId="1DE47C86" w14:textId="49E5A3FE" w:rsidR="00FD22A8" w:rsidRPr="004D3599" w:rsidRDefault="00920E25" w:rsidP="00772DF4">
            <w:pPr>
              <w:jc w:val="center"/>
              <w:rPr>
                <w:rFonts w:ascii="Arial" w:hAnsi="Arial" w:cs="Arial"/>
                <w:sz w:val="20"/>
                <w:szCs w:val="20"/>
                <w:lang w:val="es-MX"/>
              </w:rPr>
            </w:pPr>
            <w:r w:rsidRPr="004D3599">
              <w:rPr>
                <w:rFonts w:ascii="Arial" w:eastAsiaTheme="minorHAnsi" w:hAnsi="Arial" w:cs="Arial"/>
                <w:sz w:val="20"/>
                <w:szCs w:val="20"/>
                <w:lang w:val="es-MX" w:eastAsia="en-US"/>
              </w:rPr>
              <w:t>Arrendamientos y Servicios</w:t>
            </w:r>
          </w:p>
        </w:tc>
        <w:tc>
          <w:tcPr>
            <w:tcW w:w="4027" w:type="dxa"/>
            <w:gridSpan w:val="2"/>
            <w:tcBorders>
              <w:top w:val="single" w:sz="4" w:space="0" w:color="auto"/>
              <w:left w:val="single" w:sz="4" w:space="0" w:color="auto"/>
              <w:bottom w:val="single" w:sz="4" w:space="0" w:color="auto"/>
              <w:right w:val="single" w:sz="4" w:space="0" w:color="auto"/>
            </w:tcBorders>
            <w:vAlign w:val="center"/>
          </w:tcPr>
          <w:p w14:paraId="6189EE87" w14:textId="226F7BA6" w:rsidR="00920E25" w:rsidRPr="004D3599" w:rsidRDefault="00920E25" w:rsidP="00920E25">
            <w:pPr>
              <w:jc w:val="center"/>
              <w:rPr>
                <w:rFonts w:ascii="Arial" w:hAnsi="Arial" w:cs="Arial"/>
                <w:sz w:val="20"/>
                <w:szCs w:val="20"/>
              </w:rPr>
            </w:pPr>
            <w:r w:rsidRPr="004D3599">
              <w:rPr>
                <w:rFonts w:ascii="Arial" w:hAnsi="Arial" w:cs="Arial"/>
                <w:sz w:val="20"/>
                <w:szCs w:val="20"/>
              </w:rPr>
              <w:t xml:space="preserve">Actas de las sesiones celebradas por el Subcomité de Adquisiciones y Administración de la Junta Distrital. </w:t>
            </w:r>
          </w:p>
        </w:tc>
        <w:tc>
          <w:tcPr>
            <w:tcW w:w="2133" w:type="dxa"/>
            <w:tcBorders>
              <w:top w:val="single" w:sz="4" w:space="0" w:color="auto"/>
              <w:left w:val="single" w:sz="4" w:space="0" w:color="auto"/>
              <w:bottom w:val="single" w:sz="4" w:space="0" w:color="auto"/>
              <w:right w:val="single" w:sz="4" w:space="0" w:color="auto"/>
            </w:tcBorders>
            <w:vAlign w:val="center"/>
          </w:tcPr>
          <w:p w14:paraId="0390A6AF" w14:textId="0EB552F8" w:rsidR="00920E25" w:rsidRPr="004D3599" w:rsidRDefault="00920E25" w:rsidP="00920E25">
            <w:pPr>
              <w:jc w:val="center"/>
              <w:rPr>
                <w:rFonts w:ascii="Arial" w:hAnsi="Arial" w:cs="Arial"/>
                <w:sz w:val="20"/>
                <w:szCs w:val="20"/>
                <w:lang w:val="es-MX"/>
              </w:rPr>
            </w:pPr>
            <w:r w:rsidRPr="004D3599">
              <w:rPr>
                <w:rFonts w:ascii="Arial" w:hAnsi="Arial" w:cs="Arial"/>
                <w:sz w:val="20"/>
                <w:szCs w:val="20"/>
                <w:lang w:val="es-MX"/>
              </w:rPr>
              <w:t>201</w:t>
            </w:r>
            <w:r w:rsidR="00384313">
              <w:rPr>
                <w:rFonts w:ascii="Arial" w:hAnsi="Arial" w:cs="Arial"/>
                <w:sz w:val="20"/>
                <w:szCs w:val="20"/>
                <w:lang w:val="es-MX"/>
              </w:rPr>
              <w:t>4</w:t>
            </w:r>
            <w:r w:rsidRPr="004D3599">
              <w:rPr>
                <w:rFonts w:ascii="Arial" w:hAnsi="Arial" w:cs="Arial"/>
                <w:sz w:val="20"/>
                <w:szCs w:val="20"/>
                <w:lang w:val="es-MX"/>
              </w:rPr>
              <w:t>-2015</w:t>
            </w:r>
          </w:p>
        </w:tc>
        <w:tc>
          <w:tcPr>
            <w:tcW w:w="2111" w:type="dxa"/>
            <w:tcBorders>
              <w:top w:val="single" w:sz="4" w:space="0" w:color="auto"/>
              <w:left w:val="single" w:sz="4" w:space="0" w:color="auto"/>
              <w:bottom w:val="single" w:sz="4" w:space="0" w:color="auto"/>
              <w:right w:val="single" w:sz="4" w:space="0" w:color="auto"/>
            </w:tcBorders>
            <w:vAlign w:val="center"/>
          </w:tcPr>
          <w:p w14:paraId="5F5741CB" w14:textId="798B2E01" w:rsidR="00920E25" w:rsidRPr="004D3599" w:rsidRDefault="00384313" w:rsidP="00920E25">
            <w:pPr>
              <w:jc w:val="center"/>
              <w:rPr>
                <w:rFonts w:ascii="Arial" w:hAnsi="Arial" w:cs="Arial"/>
                <w:sz w:val="20"/>
                <w:szCs w:val="20"/>
                <w:lang w:val="es-MX"/>
              </w:rPr>
            </w:pPr>
            <w:r>
              <w:rPr>
                <w:rFonts w:ascii="Arial" w:hAnsi="Arial" w:cs="Arial"/>
                <w:sz w:val="20"/>
                <w:szCs w:val="20"/>
                <w:lang w:val="es-MX"/>
              </w:rPr>
              <w:t>15</w:t>
            </w:r>
            <w:r w:rsidR="00920E25" w:rsidRPr="004D3599">
              <w:rPr>
                <w:rFonts w:ascii="Arial" w:hAnsi="Arial" w:cs="Arial"/>
                <w:sz w:val="20"/>
                <w:szCs w:val="20"/>
                <w:lang w:val="es-MX"/>
              </w:rPr>
              <w:t xml:space="preserve"> expedientes</w:t>
            </w:r>
          </w:p>
        </w:tc>
        <w:tc>
          <w:tcPr>
            <w:tcW w:w="2815" w:type="dxa"/>
            <w:tcBorders>
              <w:top w:val="single" w:sz="4" w:space="0" w:color="auto"/>
              <w:left w:val="single" w:sz="4" w:space="0" w:color="auto"/>
              <w:bottom w:val="single" w:sz="4" w:space="0" w:color="auto"/>
              <w:right w:val="single" w:sz="4" w:space="0" w:color="auto"/>
            </w:tcBorders>
            <w:vAlign w:val="center"/>
          </w:tcPr>
          <w:p w14:paraId="3183E7C2" w14:textId="7426674B" w:rsidR="00920E25" w:rsidRPr="004D3599" w:rsidRDefault="00920E25" w:rsidP="00920E25">
            <w:pPr>
              <w:jc w:val="center"/>
              <w:rPr>
                <w:rFonts w:ascii="Arial" w:hAnsi="Arial" w:cs="Arial"/>
                <w:sz w:val="20"/>
                <w:szCs w:val="20"/>
              </w:rPr>
            </w:pPr>
            <w:r w:rsidRPr="004D3599">
              <w:rPr>
                <w:rFonts w:ascii="Arial" w:hAnsi="Arial" w:cs="Arial"/>
                <w:sz w:val="20"/>
                <w:szCs w:val="20"/>
                <w:lang w:val="es-MX"/>
              </w:rPr>
              <w:t>Anaquel 1 entrepaño 3 del área Administrativa, Tercer  Piso</w:t>
            </w:r>
          </w:p>
        </w:tc>
      </w:tr>
      <w:tr w:rsidR="00920E25" w:rsidRPr="00750927" w14:paraId="44D65AA6" w14:textId="77777777" w:rsidTr="00772DF4">
        <w:tc>
          <w:tcPr>
            <w:tcW w:w="13858" w:type="dxa"/>
            <w:gridSpan w:val="6"/>
            <w:tcBorders>
              <w:top w:val="single" w:sz="4" w:space="0" w:color="auto"/>
              <w:left w:val="single" w:sz="4" w:space="0" w:color="auto"/>
              <w:bottom w:val="single" w:sz="4" w:space="0" w:color="auto"/>
              <w:right w:val="single" w:sz="4" w:space="0" w:color="auto"/>
            </w:tcBorders>
            <w:vAlign w:val="center"/>
          </w:tcPr>
          <w:p w14:paraId="0B367FED" w14:textId="015EF704" w:rsidR="00920E25" w:rsidRPr="004D3599" w:rsidRDefault="00920E25" w:rsidP="00920E25">
            <w:pPr>
              <w:rPr>
                <w:rFonts w:ascii="Arial" w:hAnsi="Arial" w:cs="Arial"/>
                <w:sz w:val="20"/>
                <w:szCs w:val="20"/>
              </w:rPr>
            </w:pPr>
            <w:r w:rsidRPr="00750927">
              <w:rPr>
                <w:rFonts w:ascii="Arial" w:hAnsi="Arial" w:cs="Arial"/>
                <w:b/>
                <w:lang w:val="es-MX"/>
              </w:rPr>
              <w:t xml:space="preserve">Sección: 7. </w:t>
            </w:r>
            <w:r w:rsidRPr="00750927">
              <w:rPr>
                <w:rFonts w:ascii="Arial" w:eastAsiaTheme="minorHAnsi" w:hAnsi="Arial" w:cs="Arial"/>
                <w:b/>
                <w:bCs/>
                <w:lang w:eastAsia="en-US"/>
              </w:rPr>
              <w:t>Tecnologías y Servicios de la Información</w:t>
            </w:r>
          </w:p>
        </w:tc>
      </w:tr>
      <w:tr w:rsidR="00920E25" w:rsidRPr="00750927" w14:paraId="57BF0328" w14:textId="77777777" w:rsidTr="00661CA9">
        <w:tc>
          <w:tcPr>
            <w:tcW w:w="2772" w:type="dxa"/>
            <w:tcBorders>
              <w:top w:val="single" w:sz="4" w:space="0" w:color="auto"/>
              <w:left w:val="single" w:sz="4" w:space="0" w:color="auto"/>
              <w:bottom w:val="single" w:sz="4" w:space="0" w:color="auto"/>
              <w:right w:val="single" w:sz="4" w:space="0" w:color="auto"/>
            </w:tcBorders>
            <w:vAlign w:val="center"/>
          </w:tcPr>
          <w:p w14:paraId="4265B13C" w14:textId="0C26E2C1" w:rsidR="00920E25" w:rsidRPr="004D3599" w:rsidRDefault="00920E25" w:rsidP="00920E25">
            <w:pPr>
              <w:jc w:val="center"/>
              <w:rPr>
                <w:rFonts w:ascii="Arial" w:hAnsi="Arial" w:cs="Arial"/>
                <w:sz w:val="20"/>
                <w:szCs w:val="20"/>
                <w:lang w:val="es-MX"/>
              </w:rPr>
            </w:pPr>
            <w:r w:rsidRPr="00750927">
              <w:rPr>
                <w:rFonts w:ascii="Arial" w:hAnsi="Arial" w:cs="Arial"/>
                <w:b/>
                <w:lang w:val="es-MX"/>
              </w:rPr>
              <w:t>Serie</w:t>
            </w:r>
          </w:p>
        </w:tc>
        <w:tc>
          <w:tcPr>
            <w:tcW w:w="4027" w:type="dxa"/>
            <w:gridSpan w:val="2"/>
            <w:tcBorders>
              <w:top w:val="single" w:sz="4" w:space="0" w:color="auto"/>
              <w:left w:val="single" w:sz="4" w:space="0" w:color="auto"/>
              <w:bottom w:val="single" w:sz="4" w:space="0" w:color="auto"/>
              <w:right w:val="single" w:sz="4" w:space="0" w:color="auto"/>
            </w:tcBorders>
            <w:vAlign w:val="center"/>
          </w:tcPr>
          <w:p w14:paraId="524D33FF" w14:textId="4AD5C547" w:rsidR="00920E25" w:rsidRPr="004D3599" w:rsidRDefault="00920E25" w:rsidP="00920E25">
            <w:pPr>
              <w:jc w:val="center"/>
              <w:rPr>
                <w:rFonts w:ascii="Arial" w:hAnsi="Arial" w:cs="Arial"/>
                <w:sz w:val="20"/>
                <w:szCs w:val="20"/>
              </w:rPr>
            </w:pPr>
            <w:r w:rsidRPr="00750927">
              <w:rPr>
                <w:rFonts w:ascii="Arial" w:hAnsi="Arial" w:cs="Arial"/>
                <w:b/>
                <w:lang w:val="es-MX"/>
              </w:rPr>
              <w:t xml:space="preserve">Descripción </w:t>
            </w:r>
          </w:p>
        </w:tc>
        <w:tc>
          <w:tcPr>
            <w:tcW w:w="2133" w:type="dxa"/>
            <w:tcBorders>
              <w:top w:val="single" w:sz="4" w:space="0" w:color="auto"/>
              <w:left w:val="single" w:sz="4" w:space="0" w:color="auto"/>
              <w:bottom w:val="single" w:sz="4" w:space="0" w:color="auto"/>
              <w:right w:val="single" w:sz="4" w:space="0" w:color="auto"/>
            </w:tcBorders>
            <w:vAlign w:val="center"/>
          </w:tcPr>
          <w:p w14:paraId="76D0985F" w14:textId="05FE135B" w:rsidR="00920E25" w:rsidRPr="004D3599" w:rsidRDefault="00920E25" w:rsidP="00920E25">
            <w:pPr>
              <w:jc w:val="center"/>
              <w:rPr>
                <w:rFonts w:ascii="Arial" w:hAnsi="Arial" w:cs="Arial"/>
                <w:sz w:val="20"/>
                <w:szCs w:val="20"/>
                <w:lang w:val="es-MX"/>
              </w:rPr>
            </w:pPr>
            <w:r w:rsidRPr="00750927">
              <w:rPr>
                <w:rFonts w:ascii="Arial" w:hAnsi="Arial" w:cs="Arial"/>
                <w:b/>
                <w:lang w:val="es-MX"/>
              </w:rPr>
              <w:t xml:space="preserve">Años extremos </w:t>
            </w:r>
          </w:p>
        </w:tc>
        <w:tc>
          <w:tcPr>
            <w:tcW w:w="2111" w:type="dxa"/>
            <w:tcBorders>
              <w:top w:val="single" w:sz="4" w:space="0" w:color="auto"/>
              <w:left w:val="single" w:sz="4" w:space="0" w:color="auto"/>
              <w:bottom w:val="single" w:sz="4" w:space="0" w:color="auto"/>
              <w:right w:val="single" w:sz="4" w:space="0" w:color="auto"/>
            </w:tcBorders>
            <w:vAlign w:val="center"/>
          </w:tcPr>
          <w:p w14:paraId="3B727371" w14:textId="7F39465F" w:rsidR="00920E25" w:rsidRPr="004D3599" w:rsidRDefault="00920E25" w:rsidP="00920E25">
            <w:pPr>
              <w:jc w:val="center"/>
              <w:rPr>
                <w:rFonts w:ascii="Arial" w:hAnsi="Arial" w:cs="Arial"/>
                <w:sz w:val="20"/>
                <w:szCs w:val="20"/>
                <w:lang w:val="es-MX"/>
              </w:rPr>
            </w:pPr>
            <w:r w:rsidRPr="00750927">
              <w:rPr>
                <w:rFonts w:ascii="Arial" w:hAnsi="Arial" w:cs="Arial"/>
                <w:b/>
                <w:lang w:val="es-MX"/>
              </w:rPr>
              <w:t>Volumen</w:t>
            </w:r>
          </w:p>
        </w:tc>
        <w:tc>
          <w:tcPr>
            <w:tcW w:w="2815" w:type="dxa"/>
            <w:tcBorders>
              <w:top w:val="single" w:sz="4" w:space="0" w:color="auto"/>
              <w:left w:val="single" w:sz="4" w:space="0" w:color="auto"/>
              <w:bottom w:val="single" w:sz="4" w:space="0" w:color="auto"/>
              <w:right w:val="single" w:sz="4" w:space="0" w:color="auto"/>
            </w:tcBorders>
            <w:vAlign w:val="center"/>
          </w:tcPr>
          <w:p w14:paraId="30C38481" w14:textId="534DB32E" w:rsidR="00920E25" w:rsidRPr="004D3599" w:rsidRDefault="00920E25" w:rsidP="00920E25">
            <w:pPr>
              <w:jc w:val="center"/>
              <w:rPr>
                <w:rFonts w:ascii="Arial" w:hAnsi="Arial" w:cs="Arial"/>
                <w:sz w:val="20"/>
                <w:szCs w:val="20"/>
              </w:rPr>
            </w:pPr>
            <w:r w:rsidRPr="00750927">
              <w:rPr>
                <w:rFonts w:ascii="Arial" w:hAnsi="Arial" w:cs="Arial"/>
                <w:b/>
                <w:lang w:val="es-MX"/>
              </w:rPr>
              <w:t xml:space="preserve">Ubicación física </w:t>
            </w:r>
          </w:p>
        </w:tc>
      </w:tr>
      <w:tr w:rsidR="00920E25" w:rsidRPr="00750927" w14:paraId="0274791C" w14:textId="77777777" w:rsidTr="00661CA9">
        <w:tc>
          <w:tcPr>
            <w:tcW w:w="2772" w:type="dxa"/>
            <w:tcBorders>
              <w:top w:val="single" w:sz="4" w:space="0" w:color="auto"/>
              <w:left w:val="single" w:sz="4" w:space="0" w:color="auto"/>
              <w:bottom w:val="single" w:sz="4" w:space="0" w:color="auto"/>
              <w:right w:val="single" w:sz="4" w:space="0" w:color="auto"/>
            </w:tcBorders>
            <w:vAlign w:val="center"/>
          </w:tcPr>
          <w:p w14:paraId="66DFD189" w14:textId="77777777" w:rsidR="00920E25" w:rsidRPr="004D3599" w:rsidRDefault="00920E25" w:rsidP="00920E25">
            <w:pPr>
              <w:jc w:val="center"/>
              <w:rPr>
                <w:rFonts w:ascii="Arial" w:hAnsi="Arial" w:cs="Arial"/>
                <w:sz w:val="20"/>
                <w:szCs w:val="20"/>
                <w:lang w:val="es-MX"/>
              </w:rPr>
            </w:pPr>
            <w:r w:rsidRPr="004D3599">
              <w:rPr>
                <w:rFonts w:ascii="Arial" w:hAnsi="Arial" w:cs="Arial"/>
                <w:sz w:val="20"/>
                <w:szCs w:val="20"/>
                <w:lang w:val="es-MX"/>
              </w:rPr>
              <w:t>7.12</w:t>
            </w:r>
          </w:p>
          <w:p w14:paraId="33766F34" w14:textId="77777777" w:rsidR="00920E25" w:rsidRPr="004D3599" w:rsidRDefault="00920E25" w:rsidP="00920E25">
            <w:pPr>
              <w:autoSpaceDE w:val="0"/>
              <w:autoSpaceDN w:val="0"/>
              <w:adjustRightInd w:val="0"/>
              <w:jc w:val="center"/>
              <w:rPr>
                <w:rFonts w:ascii="Arial" w:eastAsiaTheme="minorHAnsi" w:hAnsi="Arial" w:cs="Arial"/>
                <w:sz w:val="20"/>
                <w:szCs w:val="20"/>
                <w:lang w:val="es-MX" w:eastAsia="en-US"/>
              </w:rPr>
            </w:pPr>
            <w:r w:rsidRPr="004D3599">
              <w:rPr>
                <w:rFonts w:ascii="Arial" w:eastAsiaTheme="minorHAnsi" w:hAnsi="Arial" w:cs="Arial"/>
                <w:sz w:val="20"/>
                <w:szCs w:val="20"/>
                <w:lang w:val="es-MX" w:eastAsia="en-US"/>
              </w:rPr>
              <w:lastRenderedPageBreak/>
              <w:t>Mantenimiento, conservación e instalación de</w:t>
            </w:r>
          </w:p>
          <w:p w14:paraId="18196A8B" w14:textId="6194F016" w:rsidR="00920E25" w:rsidRPr="004D3599" w:rsidRDefault="00920E25" w:rsidP="00920E25">
            <w:pPr>
              <w:jc w:val="center"/>
              <w:rPr>
                <w:rFonts w:ascii="Arial" w:hAnsi="Arial" w:cs="Arial"/>
                <w:sz w:val="20"/>
                <w:szCs w:val="20"/>
                <w:lang w:val="es-MX"/>
              </w:rPr>
            </w:pPr>
            <w:r w:rsidRPr="004D3599">
              <w:rPr>
                <w:rFonts w:ascii="Arial" w:eastAsiaTheme="minorHAnsi" w:hAnsi="Arial" w:cs="Arial"/>
                <w:sz w:val="20"/>
                <w:szCs w:val="20"/>
                <w:lang w:val="es-MX" w:eastAsia="en-US"/>
              </w:rPr>
              <w:t>equipo de cómputo</w:t>
            </w:r>
          </w:p>
        </w:tc>
        <w:tc>
          <w:tcPr>
            <w:tcW w:w="4027" w:type="dxa"/>
            <w:gridSpan w:val="2"/>
            <w:tcBorders>
              <w:top w:val="single" w:sz="4" w:space="0" w:color="auto"/>
              <w:left w:val="single" w:sz="4" w:space="0" w:color="auto"/>
              <w:bottom w:val="single" w:sz="4" w:space="0" w:color="auto"/>
              <w:right w:val="single" w:sz="4" w:space="0" w:color="auto"/>
            </w:tcBorders>
            <w:vAlign w:val="center"/>
          </w:tcPr>
          <w:p w14:paraId="22190554" w14:textId="09D12B4E" w:rsidR="008B6070" w:rsidRPr="004D3599" w:rsidRDefault="00920E25" w:rsidP="00772DF4">
            <w:pPr>
              <w:jc w:val="center"/>
              <w:rPr>
                <w:rFonts w:ascii="Arial" w:hAnsi="Arial" w:cs="Arial"/>
                <w:sz w:val="20"/>
                <w:szCs w:val="20"/>
              </w:rPr>
            </w:pPr>
            <w:r w:rsidRPr="004D3599">
              <w:rPr>
                <w:rFonts w:ascii="Arial" w:hAnsi="Arial" w:cs="Arial"/>
                <w:sz w:val="20"/>
                <w:szCs w:val="20"/>
                <w:lang w:val="es-MX"/>
              </w:rPr>
              <w:lastRenderedPageBreak/>
              <w:t xml:space="preserve">Contiene información relativa a los inventarios, ordenes de servicio, bajas y altas de equipo de cómputo, periféricos, </w:t>
            </w:r>
            <w:r w:rsidRPr="004D3599">
              <w:rPr>
                <w:rFonts w:ascii="Arial" w:hAnsi="Arial" w:cs="Arial"/>
                <w:sz w:val="20"/>
                <w:szCs w:val="20"/>
                <w:lang w:val="es-MX"/>
              </w:rPr>
              <w:lastRenderedPageBreak/>
              <w:t>impresoras etc. Documentación en original.</w:t>
            </w:r>
          </w:p>
        </w:tc>
        <w:tc>
          <w:tcPr>
            <w:tcW w:w="2133" w:type="dxa"/>
            <w:tcBorders>
              <w:top w:val="single" w:sz="4" w:space="0" w:color="auto"/>
              <w:left w:val="single" w:sz="4" w:space="0" w:color="auto"/>
              <w:bottom w:val="single" w:sz="4" w:space="0" w:color="auto"/>
              <w:right w:val="single" w:sz="4" w:space="0" w:color="auto"/>
            </w:tcBorders>
            <w:vAlign w:val="center"/>
          </w:tcPr>
          <w:p w14:paraId="34EE2F26" w14:textId="7A26ECD9" w:rsidR="00920E25" w:rsidRPr="004D3599" w:rsidRDefault="00920E25" w:rsidP="00920E25">
            <w:pPr>
              <w:jc w:val="center"/>
              <w:rPr>
                <w:rFonts w:ascii="Arial" w:hAnsi="Arial" w:cs="Arial"/>
                <w:sz w:val="20"/>
                <w:szCs w:val="20"/>
                <w:lang w:val="es-MX"/>
              </w:rPr>
            </w:pPr>
            <w:r w:rsidRPr="004D3599">
              <w:rPr>
                <w:rFonts w:ascii="Arial" w:hAnsi="Arial" w:cs="Arial"/>
                <w:sz w:val="20"/>
                <w:szCs w:val="20"/>
                <w:lang w:eastAsia="es-MX"/>
              </w:rPr>
              <w:lastRenderedPageBreak/>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30939128" w14:textId="42593592" w:rsidR="00920E25" w:rsidRPr="004D3599" w:rsidRDefault="00920E25" w:rsidP="00920E25">
            <w:pPr>
              <w:jc w:val="center"/>
              <w:rPr>
                <w:rFonts w:ascii="Arial" w:hAnsi="Arial" w:cs="Arial"/>
                <w:sz w:val="20"/>
                <w:szCs w:val="20"/>
                <w:lang w:val="es-MX"/>
              </w:rPr>
            </w:pPr>
            <w:r w:rsidRPr="004D3599">
              <w:rPr>
                <w:rFonts w:ascii="Arial" w:hAnsi="Arial" w:cs="Arial"/>
                <w:sz w:val="20"/>
                <w:szCs w:val="20"/>
                <w:lang w:val="es-MX"/>
              </w:rPr>
              <w:t>1 expediente</w:t>
            </w:r>
          </w:p>
        </w:tc>
        <w:tc>
          <w:tcPr>
            <w:tcW w:w="2815" w:type="dxa"/>
            <w:tcBorders>
              <w:top w:val="single" w:sz="4" w:space="0" w:color="auto"/>
              <w:left w:val="single" w:sz="4" w:space="0" w:color="auto"/>
              <w:bottom w:val="single" w:sz="4" w:space="0" w:color="auto"/>
              <w:right w:val="single" w:sz="4" w:space="0" w:color="auto"/>
            </w:tcBorders>
            <w:vAlign w:val="center"/>
          </w:tcPr>
          <w:p w14:paraId="283488E5" w14:textId="3877159F" w:rsidR="00920E25" w:rsidRPr="004D3599" w:rsidRDefault="00920E25" w:rsidP="00772DF4">
            <w:pPr>
              <w:jc w:val="both"/>
              <w:rPr>
                <w:rFonts w:ascii="Arial" w:hAnsi="Arial" w:cs="Arial"/>
                <w:sz w:val="20"/>
                <w:szCs w:val="20"/>
              </w:rPr>
            </w:pPr>
            <w:r w:rsidRPr="004D3599">
              <w:rPr>
                <w:rFonts w:ascii="Arial" w:hAnsi="Arial" w:cs="Arial"/>
                <w:sz w:val="20"/>
                <w:szCs w:val="20"/>
              </w:rPr>
              <w:t>Archivero 1, cajón B</w:t>
            </w:r>
            <w:r w:rsidRPr="004D3599">
              <w:rPr>
                <w:rFonts w:ascii="Arial" w:hAnsi="Arial" w:cs="Arial"/>
                <w:sz w:val="20"/>
                <w:szCs w:val="20"/>
                <w:lang w:val="es-MX"/>
              </w:rPr>
              <w:t xml:space="preserve"> de la Vocalía del R.F.E.</w:t>
            </w:r>
          </w:p>
        </w:tc>
      </w:tr>
      <w:tr w:rsidR="00920E25" w:rsidRPr="00750927" w14:paraId="5ADAA7DE" w14:textId="77777777" w:rsidTr="00661CA9">
        <w:tc>
          <w:tcPr>
            <w:tcW w:w="2772" w:type="dxa"/>
            <w:tcBorders>
              <w:top w:val="single" w:sz="4" w:space="0" w:color="auto"/>
              <w:left w:val="single" w:sz="4" w:space="0" w:color="auto"/>
              <w:bottom w:val="single" w:sz="4" w:space="0" w:color="auto"/>
              <w:right w:val="single" w:sz="4" w:space="0" w:color="auto"/>
            </w:tcBorders>
            <w:vAlign w:val="center"/>
          </w:tcPr>
          <w:p w14:paraId="1D93B86A" w14:textId="77777777" w:rsidR="00920E25" w:rsidRPr="004D3599" w:rsidRDefault="00920E25" w:rsidP="00920E25">
            <w:pPr>
              <w:jc w:val="center"/>
              <w:rPr>
                <w:rFonts w:ascii="Arial" w:hAnsi="Arial" w:cs="Arial"/>
                <w:sz w:val="20"/>
                <w:szCs w:val="20"/>
                <w:lang w:eastAsia="es-MX"/>
              </w:rPr>
            </w:pPr>
            <w:r w:rsidRPr="004D3599">
              <w:rPr>
                <w:rFonts w:ascii="Arial" w:hAnsi="Arial" w:cs="Arial"/>
                <w:sz w:val="20"/>
                <w:szCs w:val="20"/>
                <w:lang w:eastAsia="es-MX"/>
              </w:rPr>
              <w:t>7.16</w:t>
            </w:r>
          </w:p>
          <w:p w14:paraId="47166DAF" w14:textId="77777777" w:rsidR="00920E25" w:rsidRPr="004D3599" w:rsidRDefault="00920E25" w:rsidP="00920E25">
            <w:pPr>
              <w:autoSpaceDE w:val="0"/>
              <w:autoSpaceDN w:val="0"/>
              <w:adjustRightInd w:val="0"/>
              <w:jc w:val="center"/>
              <w:rPr>
                <w:rFonts w:ascii="Arial" w:eastAsiaTheme="minorHAnsi" w:hAnsi="Arial" w:cs="Arial"/>
                <w:sz w:val="20"/>
                <w:szCs w:val="20"/>
                <w:lang w:val="es-MX" w:eastAsia="en-US"/>
              </w:rPr>
            </w:pPr>
            <w:r w:rsidRPr="004D3599">
              <w:rPr>
                <w:rFonts w:ascii="Arial" w:eastAsiaTheme="minorHAnsi" w:hAnsi="Arial" w:cs="Arial"/>
                <w:sz w:val="20"/>
                <w:szCs w:val="20"/>
                <w:lang w:val="es-MX" w:eastAsia="en-US"/>
              </w:rPr>
              <w:t>Control y Desarrollo del Parque</w:t>
            </w:r>
          </w:p>
          <w:p w14:paraId="7E4C5CD5" w14:textId="427AAEBC" w:rsidR="00920E25" w:rsidRPr="004D3599" w:rsidRDefault="00920E25" w:rsidP="00920E25">
            <w:pPr>
              <w:jc w:val="center"/>
              <w:rPr>
                <w:rFonts w:ascii="Arial" w:hAnsi="Arial" w:cs="Arial"/>
                <w:sz w:val="20"/>
                <w:szCs w:val="20"/>
                <w:lang w:val="es-MX"/>
              </w:rPr>
            </w:pPr>
            <w:r w:rsidRPr="004D3599">
              <w:rPr>
                <w:rFonts w:ascii="Arial" w:eastAsiaTheme="minorHAnsi" w:hAnsi="Arial" w:cs="Arial"/>
                <w:sz w:val="20"/>
                <w:szCs w:val="20"/>
                <w:lang w:val="es-MX" w:eastAsia="en-US"/>
              </w:rPr>
              <w:t>Informático</w:t>
            </w:r>
          </w:p>
        </w:tc>
        <w:tc>
          <w:tcPr>
            <w:tcW w:w="4027" w:type="dxa"/>
            <w:gridSpan w:val="2"/>
            <w:tcBorders>
              <w:top w:val="single" w:sz="4" w:space="0" w:color="auto"/>
              <w:left w:val="single" w:sz="4" w:space="0" w:color="auto"/>
              <w:bottom w:val="single" w:sz="4" w:space="0" w:color="auto"/>
              <w:right w:val="single" w:sz="4" w:space="0" w:color="auto"/>
            </w:tcBorders>
            <w:vAlign w:val="center"/>
          </w:tcPr>
          <w:p w14:paraId="529243F3" w14:textId="4B8536C6" w:rsidR="008B6070" w:rsidRPr="004D3599" w:rsidRDefault="00920E25" w:rsidP="00772DF4">
            <w:pPr>
              <w:jc w:val="center"/>
              <w:rPr>
                <w:rFonts w:ascii="Arial" w:hAnsi="Arial" w:cs="Arial"/>
                <w:sz w:val="20"/>
                <w:szCs w:val="20"/>
              </w:rPr>
            </w:pPr>
            <w:r w:rsidRPr="004D3599">
              <w:rPr>
                <w:rFonts w:ascii="Arial" w:hAnsi="Arial" w:cs="Arial"/>
                <w:sz w:val="20"/>
                <w:szCs w:val="20"/>
              </w:rPr>
              <w:t>Contiene información correspondiente a detectar las necesidades de Protección Civil y Seguridad que requieran los inmuebles del Instituto.</w:t>
            </w:r>
          </w:p>
        </w:tc>
        <w:tc>
          <w:tcPr>
            <w:tcW w:w="2133" w:type="dxa"/>
            <w:tcBorders>
              <w:top w:val="single" w:sz="4" w:space="0" w:color="auto"/>
              <w:left w:val="single" w:sz="4" w:space="0" w:color="auto"/>
              <w:bottom w:val="single" w:sz="4" w:space="0" w:color="auto"/>
              <w:right w:val="single" w:sz="4" w:space="0" w:color="auto"/>
            </w:tcBorders>
            <w:vAlign w:val="center"/>
          </w:tcPr>
          <w:p w14:paraId="5045A2C2" w14:textId="290D00B6" w:rsidR="00920E25" w:rsidRPr="004D3599" w:rsidRDefault="00920E25" w:rsidP="00920E25">
            <w:pPr>
              <w:jc w:val="center"/>
              <w:rPr>
                <w:rFonts w:ascii="Arial" w:hAnsi="Arial" w:cs="Arial"/>
                <w:sz w:val="20"/>
                <w:szCs w:val="20"/>
                <w:lang w:val="es-MX"/>
              </w:rPr>
            </w:pPr>
            <w:r w:rsidRPr="004D3599">
              <w:rPr>
                <w:rFonts w:ascii="Arial" w:hAnsi="Arial" w:cs="Arial"/>
                <w:sz w:val="20"/>
                <w:szCs w:val="20"/>
                <w:lang w:eastAsia="es-MX"/>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1A81D262" w14:textId="72E11FF4" w:rsidR="00920E25" w:rsidRPr="004D3599" w:rsidRDefault="00920E25" w:rsidP="00920E25">
            <w:pPr>
              <w:jc w:val="center"/>
              <w:rPr>
                <w:rFonts w:ascii="Arial" w:hAnsi="Arial" w:cs="Arial"/>
                <w:sz w:val="20"/>
                <w:szCs w:val="20"/>
                <w:lang w:val="es-MX"/>
              </w:rPr>
            </w:pPr>
            <w:r w:rsidRPr="004D3599">
              <w:rPr>
                <w:rFonts w:ascii="Arial" w:hAnsi="Arial" w:cs="Arial"/>
                <w:sz w:val="20"/>
                <w:szCs w:val="20"/>
                <w:lang w:val="es-MX"/>
              </w:rPr>
              <w:t>1 expediente</w:t>
            </w:r>
          </w:p>
        </w:tc>
        <w:tc>
          <w:tcPr>
            <w:tcW w:w="2815" w:type="dxa"/>
            <w:tcBorders>
              <w:top w:val="single" w:sz="4" w:space="0" w:color="auto"/>
              <w:left w:val="single" w:sz="4" w:space="0" w:color="auto"/>
              <w:bottom w:val="single" w:sz="4" w:space="0" w:color="auto"/>
              <w:right w:val="single" w:sz="4" w:space="0" w:color="auto"/>
            </w:tcBorders>
            <w:vAlign w:val="center"/>
          </w:tcPr>
          <w:p w14:paraId="4193CBAD" w14:textId="77777777" w:rsidR="00920E25" w:rsidRPr="004D3599" w:rsidRDefault="00920E25" w:rsidP="00920E25">
            <w:pPr>
              <w:jc w:val="both"/>
              <w:rPr>
                <w:rFonts w:ascii="Arial" w:hAnsi="Arial" w:cs="Arial"/>
                <w:sz w:val="20"/>
                <w:szCs w:val="20"/>
                <w:lang w:val="es-MX" w:eastAsia="es-MX"/>
              </w:rPr>
            </w:pPr>
            <w:r w:rsidRPr="004D3599">
              <w:rPr>
                <w:rFonts w:ascii="Arial" w:hAnsi="Arial" w:cs="Arial"/>
                <w:sz w:val="20"/>
                <w:szCs w:val="20"/>
              </w:rPr>
              <w:t>Archivero 1 cajón A, del área secretarial de la Vocalía Ejecutiva, Segundo Piso</w:t>
            </w:r>
          </w:p>
          <w:p w14:paraId="0170AE48" w14:textId="77777777" w:rsidR="00920E25" w:rsidRPr="004D3599" w:rsidRDefault="00920E25" w:rsidP="00920E25">
            <w:pPr>
              <w:jc w:val="center"/>
              <w:rPr>
                <w:rFonts w:ascii="Arial" w:hAnsi="Arial" w:cs="Arial"/>
                <w:sz w:val="20"/>
                <w:szCs w:val="20"/>
              </w:rPr>
            </w:pPr>
          </w:p>
        </w:tc>
      </w:tr>
      <w:tr w:rsidR="00E23478" w:rsidRPr="00750927" w14:paraId="1E50C5B2" w14:textId="77777777" w:rsidTr="00772DF4">
        <w:tc>
          <w:tcPr>
            <w:tcW w:w="13858" w:type="dxa"/>
            <w:gridSpan w:val="6"/>
            <w:tcBorders>
              <w:top w:val="single" w:sz="4" w:space="0" w:color="auto"/>
              <w:left w:val="single" w:sz="4" w:space="0" w:color="auto"/>
              <w:bottom w:val="single" w:sz="4" w:space="0" w:color="auto"/>
              <w:right w:val="single" w:sz="4" w:space="0" w:color="auto"/>
            </w:tcBorders>
            <w:vAlign w:val="center"/>
          </w:tcPr>
          <w:p w14:paraId="34117F63" w14:textId="129C2B97" w:rsidR="00E23478" w:rsidRPr="004D3599" w:rsidRDefault="00E23478" w:rsidP="00E23478">
            <w:pPr>
              <w:rPr>
                <w:rFonts w:ascii="Arial" w:hAnsi="Arial" w:cs="Arial"/>
                <w:sz w:val="20"/>
                <w:szCs w:val="20"/>
              </w:rPr>
            </w:pPr>
            <w:r w:rsidRPr="00750927">
              <w:rPr>
                <w:rFonts w:ascii="Arial" w:hAnsi="Arial" w:cs="Arial"/>
                <w:b/>
                <w:lang w:val="es-MX"/>
              </w:rPr>
              <w:t xml:space="preserve">Sección: 8. </w:t>
            </w:r>
            <w:r w:rsidRPr="00750927">
              <w:rPr>
                <w:rFonts w:ascii="Arial" w:eastAsiaTheme="minorHAnsi" w:hAnsi="Arial" w:cs="Arial"/>
                <w:b/>
                <w:bCs/>
                <w:lang w:eastAsia="en-US"/>
              </w:rPr>
              <w:t>Tecnologías y Servicios de la Información</w:t>
            </w:r>
          </w:p>
        </w:tc>
      </w:tr>
      <w:tr w:rsidR="00170A63" w:rsidRPr="00750927" w14:paraId="47CDA183" w14:textId="77777777" w:rsidTr="00661CA9">
        <w:tc>
          <w:tcPr>
            <w:tcW w:w="2772" w:type="dxa"/>
            <w:tcBorders>
              <w:top w:val="single" w:sz="4" w:space="0" w:color="auto"/>
              <w:left w:val="single" w:sz="4" w:space="0" w:color="auto"/>
              <w:bottom w:val="single" w:sz="4" w:space="0" w:color="auto"/>
              <w:right w:val="single" w:sz="4" w:space="0" w:color="auto"/>
            </w:tcBorders>
            <w:vAlign w:val="center"/>
          </w:tcPr>
          <w:p w14:paraId="56D5A368" w14:textId="3A39B2AC" w:rsidR="00170A63" w:rsidRPr="004D3599" w:rsidRDefault="00170A63" w:rsidP="00170A63">
            <w:pPr>
              <w:jc w:val="center"/>
              <w:rPr>
                <w:rFonts w:ascii="Arial" w:hAnsi="Arial" w:cs="Arial"/>
                <w:sz w:val="20"/>
                <w:szCs w:val="20"/>
                <w:lang w:val="es-MX"/>
              </w:rPr>
            </w:pPr>
            <w:r w:rsidRPr="00750927">
              <w:rPr>
                <w:rFonts w:ascii="Arial" w:hAnsi="Arial" w:cs="Arial"/>
                <w:b/>
                <w:lang w:val="es-MX"/>
              </w:rPr>
              <w:t>Serie</w:t>
            </w:r>
          </w:p>
        </w:tc>
        <w:tc>
          <w:tcPr>
            <w:tcW w:w="4027" w:type="dxa"/>
            <w:gridSpan w:val="2"/>
            <w:tcBorders>
              <w:top w:val="single" w:sz="4" w:space="0" w:color="auto"/>
              <w:left w:val="single" w:sz="4" w:space="0" w:color="auto"/>
              <w:bottom w:val="single" w:sz="4" w:space="0" w:color="auto"/>
              <w:right w:val="single" w:sz="4" w:space="0" w:color="auto"/>
            </w:tcBorders>
            <w:vAlign w:val="center"/>
          </w:tcPr>
          <w:p w14:paraId="5CEAB4A1" w14:textId="52884EF8" w:rsidR="00170A63" w:rsidRPr="004D3599" w:rsidRDefault="00170A63" w:rsidP="00170A63">
            <w:pPr>
              <w:jc w:val="center"/>
              <w:rPr>
                <w:rFonts w:ascii="Arial" w:hAnsi="Arial" w:cs="Arial"/>
                <w:sz w:val="20"/>
                <w:szCs w:val="20"/>
              </w:rPr>
            </w:pPr>
            <w:r w:rsidRPr="00750927">
              <w:rPr>
                <w:rFonts w:ascii="Arial" w:hAnsi="Arial" w:cs="Arial"/>
                <w:b/>
                <w:lang w:val="es-MX"/>
              </w:rPr>
              <w:t xml:space="preserve">Descripción </w:t>
            </w:r>
          </w:p>
        </w:tc>
        <w:tc>
          <w:tcPr>
            <w:tcW w:w="2133" w:type="dxa"/>
            <w:tcBorders>
              <w:top w:val="single" w:sz="4" w:space="0" w:color="auto"/>
              <w:left w:val="single" w:sz="4" w:space="0" w:color="auto"/>
              <w:bottom w:val="single" w:sz="4" w:space="0" w:color="auto"/>
              <w:right w:val="single" w:sz="4" w:space="0" w:color="auto"/>
            </w:tcBorders>
            <w:vAlign w:val="center"/>
          </w:tcPr>
          <w:p w14:paraId="33207B40" w14:textId="524A5BCE" w:rsidR="00170A63" w:rsidRPr="004D3599" w:rsidRDefault="00170A63" w:rsidP="00170A63">
            <w:pPr>
              <w:jc w:val="center"/>
              <w:rPr>
                <w:rFonts w:ascii="Arial" w:hAnsi="Arial" w:cs="Arial"/>
                <w:sz w:val="20"/>
                <w:szCs w:val="20"/>
                <w:lang w:val="es-MX"/>
              </w:rPr>
            </w:pPr>
            <w:r w:rsidRPr="00750927">
              <w:rPr>
                <w:rFonts w:ascii="Arial" w:hAnsi="Arial" w:cs="Arial"/>
                <w:b/>
                <w:lang w:val="es-MX"/>
              </w:rPr>
              <w:t xml:space="preserve">Años extremos </w:t>
            </w:r>
          </w:p>
        </w:tc>
        <w:tc>
          <w:tcPr>
            <w:tcW w:w="2111" w:type="dxa"/>
            <w:tcBorders>
              <w:top w:val="single" w:sz="4" w:space="0" w:color="auto"/>
              <w:left w:val="single" w:sz="4" w:space="0" w:color="auto"/>
              <w:bottom w:val="single" w:sz="4" w:space="0" w:color="auto"/>
              <w:right w:val="single" w:sz="4" w:space="0" w:color="auto"/>
            </w:tcBorders>
            <w:vAlign w:val="center"/>
          </w:tcPr>
          <w:p w14:paraId="00251C46" w14:textId="09B0D444" w:rsidR="00170A63" w:rsidRPr="004D3599" w:rsidRDefault="00170A63" w:rsidP="00170A63">
            <w:pPr>
              <w:jc w:val="center"/>
              <w:rPr>
                <w:rFonts w:ascii="Arial" w:hAnsi="Arial" w:cs="Arial"/>
                <w:sz w:val="20"/>
                <w:szCs w:val="20"/>
                <w:lang w:val="es-MX"/>
              </w:rPr>
            </w:pPr>
            <w:r w:rsidRPr="00750927">
              <w:rPr>
                <w:rFonts w:ascii="Arial" w:hAnsi="Arial" w:cs="Arial"/>
                <w:b/>
                <w:lang w:val="es-MX"/>
              </w:rPr>
              <w:t>Volumen</w:t>
            </w:r>
          </w:p>
        </w:tc>
        <w:tc>
          <w:tcPr>
            <w:tcW w:w="2815" w:type="dxa"/>
            <w:tcBorders>
              <w:top w:val="single" w:sz="4" w:space="0" w:color="auto"/>
              <w:left w:val="single" w:sz="4" w:space="0" w:color="auto"/>
              <w:bottom w:val="single" w:sz="4" w:space="0" w:color="auto"/>
              <w:right w:val="single" w:sz="4" w:space="0" w:color="auto"/>
            </w:tcBorders>
            <w:vAlign w:val="center"/>
          </w:tcPr>
          <w:p w14:paraId="2ABA4AA0" w14:textId="5FCBF3CB" w:rsidR="00170A63" w:rsidRPr="004D3599" w:rsidRDefault="00170A63" w:rsidP="00170A63">
            <w:pPr>
              <w:jc w:val="center"/>
              <w:rPr>
                <w:rFonts w:ascii="Arial" w:hAnsi="Arial" w:cs="Arial"/>
                <w:sz w:val="20"/>
                <w:szCs w:val="20"/>
              </w:rPr>
            </w:pPr>
            <w:r w:rsidRPr="00750927">
              <w:rPr>
                <w:rFonts w:ascii="Arial" w:hAnsi="Arial" w:cs="Arial"/>
                <w:b/>
                <w:lang w:val="es-MX"/>
              </w:rPr>
              <w:t xml:space="preserve">Ubicación física </w:t>
            </w:r>
          </w:p>
        </w:tc>
      </w:tr>
      <w:tr w:rsidR="00170A63" w:rsidRPr="00750927" w14:paraId="1750CE9E" w14:textId="77777777" w:rsidTr="00661CA9">
        <w:tc>
          <w:tcPr>
            <w:tcW w:w="2772" w:type="dxa"/>
            <w:tcBorders>
              <w:top w:val="single" w:sz="4" w:space="0" w:color="auto"/>
              <w:left w:val="single" w:sz="4" w:space="0" w:color="auto"/>
              <w:bottom w:val="single" w:sz="4" w:space="0" w:color="auto"/>
              <w:right w:val="single" w:sz="4" w:space="0" w:color="auto"/>
            </w:tcBorders>
            <w:vAlign w:val="center"/>
          </w:tcPr>
          <w:p w14:paraId="2E548A57" w14:textId="77777777" w:rsidR="00170A63" w:rsidRPr="004D3599" w:rsidRDefault="00170A63" w:rsidP="00170A63">
            <w:pPr>
              <w:jc w:val="center"/>
              <w:rPr>
                <w:rFonts w:ascii="Arial" w:hAnsi="Arial" w:cs="Arial"/>
                <w:sz w:val="20"/>
                <w:szCs w:val="20"/>
                <w:lang w:val="es-MX"/>
              </w:rPr>
            </w:pPr>
            <w:r w:rsidRPr="004D3599">
              <w:rPr>
                <w:rFonts w:ascii="Arial" w:hAnsi="Arial" w:cs="Arial"/>
                <w:sz w:val="20"/>
                <w:szCs w:val="20"/>
                <w:lang w:val="es-MX"/>
              </w:rPr>
              <w:t>8.2</w:t>
            </w:r>
          </w:p>
          <w:p w14:paraId="7C4BEC0A" w14:textId="77777777" w:rsidR="00170A63" w:rsidRPr="004D3599" w:rsidRDefault="00170A63" w:rsidP="00170A63">
            <w:pPr>
              <w:autoSpaceDE w:val="0"/>
              <w:autoSpaceDN w:val="0"/>
              <w:adjustRightInd w:val="0"/>
              <w:jc w:val="center"/>
              <w:rPr>
                <w:rFonts w:ascii="Arial" w:eastAsiaTheme="minorHAnsi" w:hAnsi="Arial" w:cs="Arial"/>
                <w:sz w:val="20"/>
                <w:szCs w:val="20"/>
                <w:lang w:val="es-MX" w:eastAsia="en-US"/>
              </w:rPr>
            </w:pPr>
            <w:r w:rsidRPr="004D3599">
              <w:rPr>
                <w:rFonts w:ascii="Arial" w:eastAsiaTheme="minorHAnsi" w:hAnsi="Arial" w:cs="Arial"/>
                <w:sz w:val="20"/>
                <w:szCs w:val="20"/>
                <w:lang w:val="es-MX" w:eastAsia="en-US"/>
              </w:rPr>
              <w:t>Programas y proyectos en materia de</w:t>
            </w:r>
          </w:p>
          <w:p w14:paraId="3BA6C13D" w14:textId="07AB43EE" w:rsidR="00170A63" w:rsidRPr="004D3599" w:rsidRDefault="00170A63" w:rsidP="00170A63">
            <w:pPr>
              <w:jc w:val="center"/>
              <w:rPr>
                <w:rFonts w:ascii="Arial" w:hAnsi="Arial" w:cs="Arial"/>
                <w:sz w:val="20"/>
                <w:szCs w:val="20"/>
                <w:lang w:val="es-MX"/>
              </w:rPr>
            </w:pPr>
            <w:r w:rsidRPr="004D3599">
              <w:rPr>
                <w:rFonts w:ascii="Arial" w:eastAsiaTheme="minorHAnsi" w:hAnsi="Arial" w:cs="Arial"/>
                <w:sz w:val="20"/>
                <w:szCs w:val="20"/>
                <w:lang w:val="es-MX" w:eastAsia="en-US"/>
              </w:rPr>
              <w:t>telecomunicaciones</w:t>
            </w:r>
          </w:p>
        </w:tc>
        <w:tc>
          <w:tcPr>
            <w:tcW w:w="4027" w:type="dxa"/>
            <w:gridSpan w:val="2"/>
            <w:tcBorders>
              <w:top w:val="single" w:sz="4" w:space="0" w:color="auto"/>
              <w:left w:val="single" w:sz="4" w:space="0" w:color="auto"/>
              <w:bottom w:val="single" w:sz="4" w:space="0" w:color="auto"/>
              <w:right w:val="single" w:sz="4" w:space="0" w:color="auto"/>
            </w:tcBorders>
            <w:vAlign w:val="center"/>
          </w:tcPr>
          <w:p w14:paraId="5E034AEA" w14:textId="77777777" w:rsidR="00170A63" w:rsidRDefault="00170A63" w:rsidP="00170A63">
            <w:pPr>
              <w:jc w:val="center"/>
              <w:rPr>
                <w:rFonts w:ascii="Arial" w:hAnsi="Arial" w:cs="Arial"/>
                <w:sz w:val="20"/>
                <w:szCs w:val="20"/>
                <w:lang w:val="es-MX"/>
              </w:rPr>
            </w:pPr>
            <w:r w:rsidRPr="004D3599">
              <w:rPr>
                <w:rFonts w:ascii="Arial" w:hAnsi="Arial" w:cs="Arial"/>
                <w:sz w:val="20"/>
                <w:szCs w:val="20"/>
                <w:lang w:val="es-MX"/>
              </w:rPr>
              <w:t>Contiene información correspondiente a la reconfiguración del teléfono IP utilizado en el CEDAT y reasignación de teléfonos IP.</w:t>
            </w:r>
          </w:p>
          <w:p w14:paraId="07500952" w14:textId="5059C485" w:rsidR="008B6070" w:rsidRPr="004D3599" w:rsidRDefault="008B6070" w:rsidP="00170A63">
            <w:pPr>
              <w:jc w:val="center"/>
              <w:rPr>
                <w:rFonts w:ascii="Arial" w:hAnsi="Arial" w:cs="Arial"/>
                <w:sz w:val="20"/>
                <w:szCs w:val="20"/>
              </w:rPr>
            </w:pPr>
          </w:p>
        </w:tc>
        <w:tc>
          <w:tcPr>
            <w:tcW w:w="2133" w:type="dxa"/>
            <w:tcBorders>
              <w:top w:val="single" w:sz="4" w:space="0" w:color="auto"/>
              <w:left w:val="single" w:sz="4" w:space="0" w:color="auto"/>
              <w:bottom w:val="single" w:sz="4" w:space="0" w:color="auto"/>
              <w:right w:val="single" w:sz="4" w:space="0" w:color="auto"/>
            </w:tcBorders>
            <w:vAlign w:val="center"/>
          </w:tcPr>
          <w:p w14:paraId="24823F32" w14:textId="1ED511F6" w:rsidR="00170A63" w:rsidRPr="004D3599" w:rsidRDefault="00170A63" w:rsidP="00170A63">
            <w:pPr>
              <w:jc w:val="center"/>
              <w:rPr>
                <w:rFonts w:ascii="Arial" w:hAnsi="Arial" w:cs="Arial"/>
                <w:sz w:val="20"/>
                <w:szCs w:val="20"/>
                <w:lang w:val="es-MX"/>
              </w:rPr>
            </w:pPr>
            <w:r w:rsidRPr="004D3599">
              <w:rPr>
                <w:rFonts w:ascii="Arial" w:hAnsi="Arial" w:cs="Arial"/>
                <w:sz w:val="20"/>
                <w:szCs w:val="20"/>
                <w:lang w:eastAsia="es-MX"/>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33BF21AE" w14:textId="6F1ED691" w:rsidR="00170A63" w:rsidRPr="004D3599" w:rsidRDefault="00170A63" w:rsidP="00170A63">
            <w:pPr>
              <w:jc w:val="center"/>
              <w:rPr>
                <w:rFonts w:ascii="Arial" w:hAnsi="Arial" w:cs="Arial"/>
                <w:sz w:val="20"/>
                <w:szCs w:val="20"/>
                <w:lang w:val="es-MX"/>
              </w:rPr>
            </w:pPr>
            <w:r w:rsidRPr="004D3599">
              <w:rPr>
                <w:rFonts w:ascii="Arial" w:hAnsi="Arial" w:cs="Arial"/>
                <w:sz w:val="20"/>
                <w:szCs w:val="20"/>
                <w:lang w:val="es-MX"/>
              </w:rPr>
              <w:t>1 expediente</w:t>
            </w:r>
          </w:p>
        </w:tc>
        <w:tc>
          <w:tcPr>
            <w:tcW w:w="2815" w:type="dxa"/>
            <w:tcBorders>
              <w:top w:val="single" w:sz="4" w:space="0" w:color="auto"/>
              <w:left w:val="single" w:sz="4" w:space="0" w:color="auto"/>
              <w:bottom w:val="single" w:sz="4" w:space="0" w:color="auto"/>
              <w:right w:val="single" w:sz="4" w:space="0" w:color="auto"/>
            </w:tcBorders>
            <w:vAlign w:val="center"/>
          </w:tcPr>
          <w:p w14:paraId="0D1A6E77" w14:textId="77777777" w:rsidR="00170A63" w:rsidRPr="004D3599" w:rsidRDefault="00170A63" w:rsidP="00170A63">
            <w:pPr>
              <w:jc w:val="both"/>
              <w:rPr>
                <w:rFonts w:ascii="Arial" w:hAnsi="Arial" w:cs="Arial"/>
                <w:sz w:val="20"/>
                <w:szCs w:val="20"/>
                <w:lang w:val="es-MX" w:eastAsia="es-MX"/>
              </w:rPr>
            </w:pPr>
            <w:r w:rsidRPr="004D3599">
              <w:rPr>
                <w:rFonts w:ascii="Arial" w:hAnsi="Arial" w:cs="Arial"/>
                <w:sz w:val="20"/>
                <w:szCs w:val="20"/>
              </w:rPr>
              <w:t>Archivero 1 cajón A, del área secretarial de la Vocalía Ejecutiva, Segundo Piso</w:t>
            </w:r>
          </w:p>
          <w:p w14:paraId="467BD2BF" w14:textId="77777777" w:rsidR="00170A63" w:rsidRPr="004D3599" w:rsidRDefault="00170A63" w:rsidP="00170A63">
            <w:pPr>
              <w:jc w:val="center"/>
              <w:rPr>
                <w:rFonts w:ascii="Arial" w:hAnsi="Arial" w:cs="Arial"/>
                <w:sz w:val="20"/>
                <w:szCs w:val="20"/>
              </w:rPr>
            </w:pPr>
          </w:p>
        </w:tc>
      </w:tr>
      <w:tr w:rsidR="00170A63" w:rsidRPr="00750927" w14:paraId="4967C11D" w14:textId="77777777" w:rsidTr="00661CA9">
        <w:tc>
          <w:tcPr>
            <w:tcW w:w="2772" w:type="dxa"/>
            <w:tcBorders>
              <w:top w:val="single" w:sz="4" w:space="0" w:color="auto"/>
              <w:left w:val="single" w:sz="4" w:space="0" w:color="auto"/>
              <w:bottom w:val="single" w:sz="4" w:space="0" w:color="auto"/>
              <w:right w:val="single" w:sz="4" w:space="0" w:color="auto"/>
            </w:tcBorders>
            <w:vAlign w:val="center"/>
          </w:tcPr>
          <w:p w14:paraId="4A0C9363" w14:textId="77777777" w:rsidR="00170A63" w:rsidRPr="004D3599" w:rsidRDefault="00170A63" w:rsidP="00170A63">
            <w:pPr>
              <w:jc w:val="center"/>
              <w:rPr>
                <w:rFonts w:ascii="Arial" w:hAnsi="Arial" w:cs="Arial"/>
                <w:sz w:val="20"/>
                <w:szCs w:val="20"/>
                <w:lang w:eastAsia="es-MX"/>
              </w:rPr>
            </w:pPr>
            <w:r w:rsidRPr="004D3599">
              <w:rPr>
                <w:rFonts w:ascii="Arial" w:hAnsi="Arial" w:cs="Arial"/>
                <w:sz w:val="20"/>
                <w:szCs w:val="20"/>
                <w:lang w:eastAsia="es-MX"/>
              </w:rPr>
              <w:t>8.14</w:t>
            </w:r>
          </w:p>
          <w:p w14:paraId="5F7F13BB" w14:textId="77777777" w:rsidR="00170A63" w:rsidRPr="004D3599" w:rsidRDefault="00170A63" w:rsidP="00170A63">
            <w:pPr>
              <w:autoSpaceDE w:val="0"/>
              <w:autoSpaceDN w:val="0"/>
              <w:adjustRightInd w:val="0"/>
              <w:jc w:val="center"/>
              <w:rPr>
                <w:rFonts w:ascii="Arial" w:eastAsiaTheme="minorHAnsi" w:hAnsi="Arial" w:cs="Arial"/>
                <w:sz w:val="20"/>
                <w:szCs w:val="20"/>
                <w:lang w:val="es-MX" w:eastAsia="en-US"/>
              </w:rPr>
            </w:pPr>
            <w:r w:rsidRPr="004D3599">
              <w:rPr>
                <w:rFonts w:ascii="Arial" w:eastAsiaTheme="minorHAnsi" w:hAnsi="Arial" w:cs="Arial"/>
                <w:sz w:val="20"/>
                <w:szCs w:val="20"/>
                <w:lang w:val="es-MX" w:eastAsia="en-US"/>
              </w:rPr>
              <w:t>Control y Desarrollo del Parque</w:t>
            </w:r>
          </w:p>
          <w:p w14:paraId="4ACC3042" w14:textId="3EA159CF" w:rsidR="00170A63" w:rsidRPr="00FD22A8" w:rsidRDefault="00170A63" w:rsidP="00FD22A8">
            <w:pPr>
              <w:jc w:val="center"/>
              <w:rPr>
                <w:rFonts w:ascii="Arial" w:eastAsiaTheme="minorHAnsi" w:hAnsi="Arial" w:cs="Arial"/>
                <w:sz w:val="20"/>
                <w:szCs w:val="20"/>
                <w:lang w:val="es-MX" w:eastAsia="en-US"/>
              </w:rPr>
            </w:pPr>
            <w:r w:rsidRPr="004D3599">
              <w:rPr>
                <w:rFonts w:ascii="Arial" w:eastAsiaTheme="minorHAnsi" w:hAnsi="Arial" w:cs="Arial"/>
                <w:sz w:val="20"/>
                <w:szCs w:val="20"/>
                <w:lang w:val="es-MX" w:eastAsia="en-US"/>
              </w:rPr>
              <w:t>Informático</w:t>
            </w:r>
          </w:p>
        </w:tc>
        <w:tc>
          <w:tcPr>
            <w:tcW w:w="4027" w:type="dxa"/>
            <w:gridSpan w:val="2"/>
            <w:tcBorders>
              <w:top w:val="single" w:sz="4" w:space="0" w:color="auto"/>
              <w:left w:val="single" w:sz="4" w:space="0" w:color="auto"/>
              <w:bottom w:val="single" w:sz="4" w:space="0" w:color="auto"/>
              <w:right w:val="single" w:sz="4" w:space="0" w:color="auto"/>
            </w:tcBorders>
            <w:vAlign w:val="center"/>
          </w:tcPr>
          <w:p w14:paraId="16642D5E" w14:textId="77FC2C43" w:rsidR="00170A63" w:rsidRPr="004D3599" w:rsidRDefault="00170A63" w:rsidP="00170A63">
            <w:pPr>
              <w:jc w:val="center"/>
              <w:rPr>
                <w:rFonts w:ascii="Arial" w:hAnsi="Arial" w:cs="Arial"/>
                <w:sz w:val="20"/>
                <w:szCs w:val="20"/>
              </w:rPr>
            </w:pPr>
            <w:r w:rsidRPr="004D3599">
              <w:rPr>
                <w:rFonts w:ascii="Arial" w:hAnsi="Arial" w:cs="Arial"/>
                <w:sz w:val="20"/>
                <w:szCs w:val="20"/>
              </w:rPr>
              <w:t>Actualización del inventario de equipo de cómputo y aplicación del procedimiento</w:t>
            </w:r>
            <w:r w:rsidR="008B6070">
              <w:rPr>
                <w:rFonts w:ascii="Arial" w:hAnsi="Arial" w:cs="Arial"/>
                <w:sz w:val="20"/>
                <w:szCs w:val="20"/>
              </w:rPr>
              <w:t>.</w:t>
            </w:r>
            <w:r w:rsidRPr="004D3599">
              <w:rPr>
                <w:rFonts w:ascii="Arial" w:hAnsi="Arial" w:cs="Arial"/>
                <w:sz w:val="20"/>
                <w:szCs w:val="20"/>
              </w:rPr>
              <w:t xml:space="preserve"> </w:t>
            </w:r>
          </w:p>
        </w:tc>
        <w:tc>
          <w:tcPr>
            <w:tcW w:w="2133" w:type="dxa"/>
            <w:tcBorders>
              <w:top w:val="single" w:sz="4" w:space="0" w:color="auto"/>
              <w:left w:val="single" w:sz="4" w:space="0" w:color="auto"/>
              <w:bottom w:val="single" w:sz="4" w:space="0" w:color="auto"/>
              <w:right w:val="single" w:sz="4" w:space="0" w:color="auto"/>
            </w:tcBorders>
            <w:vAlign w:val="center"/>
          </w:tcPr>
          <w:p w14:paraId="1C2D3D60" w14:textId="6A0AC54F" w:rsidR="00170A63" w:rsidRPr="004D3599" w:rsidRDefault="00170A63" w:rsidP="00170A63">
            <w:pPr>
              <w:jc w:val="center"/>
              <w:rPr>
                <w:rFonts w:ascii="Arial" w:hAnsi="Arial" w:cs="Arial"/>
                <w:sz w:val="20"/>
                <w:szCs w:val="20"/>
                <w:lang w:val="es-MX"/>
              </w:rPr>
            </w:pPr>
            <w:r w:rsidRPr="004D3599">
              <w:rPr>
                <w:rFonts w:ascii="Arial" w:hAnsi="Arial" w:cs="Arial"/>
                <w:sz w:val="20"/>
                <w:szCs w:val="20"/>
                <w:lang w:eastAsia="es-MX"/>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0E9857A1" w14:textId="3A4050C0" w:rsidR="00170A63" w:rsidRPr="004D3599" w:rsidRDefault="00170A63" w:rsidP="00170A63">
            <w:pPr>
              <w:jc w:val="center"/>
              <w:rPr>
                <w:rFonts w:ascii="Arial" w:hAnsi="Arial" w:cs="Arial"/>
                <w:sz w:val="20"/>
                <w:szCs w:val="20"/>
                <w:lang w:val="es-MX"/>
              </w:rPr>
            </w:pPr>
            <w:r w:rsidRPr="004D3599">
              <w:rPr>
                <w:rFonts w:ascii="Arial" w:hAnsi="Arial" w:cs="Arial"/>
                <w:sz w:val="20"/>
                <w:szCs w:val="20"/>
                <w:lang w:val="es-MX"/>
              </w:rPr>
              <w:t>2 expedientes</w:t>
            </w:r>
          </w:p>
        </w:tc>
        <w:tc>
          <w:tcPr>
            <w:tcW w:w="2815" w:type="dxa"/>
            <w:tcBorders>
              <w:top w:val="single" w:sz="4" w:space="0" w:color="auto"/>
              <w:left w:val="single" w:sz="4" w:space="0" w:color="auto"/>
              <w:bottom w:val="single" w:sz="4" w:space="0" w:color="auto"/>
              <w:right w:val="single" w:sz="4" w:space="0" w:color="auto"/>
            </w:tcBorders>
            <w:vAlign w:val="center"/>
          </w:tcPr>
          <w:p w14:paraId="5066A28D" w14:textId="77777777" w:rsidR="00170A63" w:rsidRPr="004D3599" w:rsidRDefault="00170A63" w:rsidP="00170A63">
            <w:pPr>
              <w:jc w:val="both"/>
              <w:rPr>
                <w:rFonts w:ascii="Arial" w:hAnsi="Arial" w:cs="Arial"/>
                <w:sz w:val="20"/>
                <w:szCs w:val="20"/>
                <w:lang w:val="es-MX" w:eastAsia="es-MX"/>
              </w:rPr>
            </w:pPr>
            <w:r w:rsidRPr="004D3599">
              <w:rPr>
                <w:rFonts w:ascii="Arial" w:hAnsi="Arial" w:cs="Arial"/>
                <w:sz w:val="20"/>
                <w:szCs w:val="20"/>
              </w:rPr>
              <w:t>Archivero 1 cajón A, del área secretarial de la Vocalía Ejecutiva, Segundo Piso</w:t>
            </w:r>
          </w:p>
          <w:p w14:paraId="05668778" w14:textId="77777777" w:rsidR="00170A63" w:rsidRPr="004D3599" w:rsidRDefault="00170A63" w:rsidP="00170A63">
            <w:pPr>
              <w:jc w:val="center"/>
              <w:rPr>
                <w:rFonts w:ascii="Arial" w:hAnsi="Arial" w:cs="Arial"/>
                <w:sz w:val="20"/>
                <w:szCs w:val="20"/>
              </w:rPr>
            </w:pPr>
          </w:p>
        </w:tc>
      </w:tr>
      <w:tr w:rsidR="00170A63" w:rsidRPr="00750927" w14:paraId="788649C6" w14:textId="77777777" w:rsidTr="00661CA9">
        <w:tc>
          <w:tcPr>
            <w:tcW w:w="2772" w:type="dxa"/>
            <w:tcBorders>
              <w:top w:val="single" w:sz="4" w:space="0" w:color="auto"/>
              <w:left w:val="single" w:sz="4" w:space="0" w:color="auto"/>
              <w:bottom w:val="single" w:sz="4" w:space="0" w:color="auto"/>
              <w:right w:val="single" w:sz="4" w:space="0" w:color="auto"/>
            </w:tcBorders>
            <w:vAlign w:val="center"/>
          </w:tcPr>
          <w:p w14:paraId="0C76DC09" w14:textId="77777777" w:rsidR="00170A63" w:rsidRPr="004D3599" w:rsidRDefault="00170A63" w:rsidP="00170A63">
            <w:pPr>
              <w:jc w:val="center"/>
              <w:rPr>
                <w:rFonts w:ascii="Arial" w:hAnsi="Arial" w:cs="Arial"/>
                <w:sz w:val="20"/>
                <w:szCs w:val="20"/>
                <w:lang w:eastAsia="es-MX"/>
              </w:rPr>
            </w:pPr>
            <w:r w:rsidRPr="004D3599">
              <w:rPr>
                <w:rFonts w:ascii="Arial" w:hAnsi="Arial" w:cs="Arial"/>
                <w:sz w:val="20"/>
                <w:szCs w:val="20"/>
                <w:lang w:eastAsia="es-MX"/>
              </w:rPr>
              <w:t>8.19</w:t>
            </w:r>
          </w:p>
          <w:p w14:paraId="46E3EC75" w14:textId="77777777" w:rsidR="00170A63" w:rsidRPr="004D3599" w:rsidRDefault="00170A63" w:rsidP="00170A63">
            <w:pPr>
              <w:autoSpaceDE w:val="0"/>
              <w:autoSpaceDN w:val="0"/>
              <w:adjustRightInd w:val="0"/>
              <w:jc w:val="center"/>
              <w:rPr>
                <w:rFonts w:ascii="Arial" w:eastAsiaTheme="minorHAnsi" w:hAnsi="Arial" w:cs="Arial"/>
                <w:sz w:val="20"/>
                <w:szCs w:val="20"/>
                <w:lang w:val="es-MX" w:eastAsia="en-US"/>
              </w:rPr>
            </w:pPr>
            <w:r w:rsidRPr="004D3599">
              <w:rPr>
                <w:rFonts w:ascii="Arial" w:eastAsiaTheme="minorHAnsi" w:hAnsi="Arial" w:cs="Arial"/>
                <w:sz w:val="20"/>
                <w:szCs w:val="20"/>
                <w:lang w:val="es-MX" w:eastAsia="en-US"/>
              </w:rPr>
              <w:t>Administración y servicios de</w:t>
            </w:r>
          </w:p>
          <w:p w14:paraId="531B6286" w14:textId="30F31E45" w:rsidR="00170A63" w:rsidRPr="004D3599" w:rsidRDefault="00170A63" w:rsidP="00170A63">
            <w:pPr>
              <w:jc w:val="center"/>
              <w:rPr>
                <w:rFonts w:ascii="Arial" w:hAnsi="Arial" w:cs="Arial"/>
                <w:sz w:val="20"/>
                <w:szCs w:val="20"/>
                <w:lang w:val="es-MX"/>
              </w:rPr>
            </w:pPr>
            <w:r w:rsidRPr="004D3599">
              <w:rPr>
                <w:rFonts w:ascii="Arial" w:eastAsiaTheme="minorHAnsi" w:hAnsi="Arial" w:cs="Arial"/>
                <w:sz w:val="20"/>
                <w:szCs w:val="20"/>
                <w:lang w:val="es-MX" w:eastAsia="en-US"/>
              </w:rPr>
              <w:t>correspondencia</w:t>
            </w:r>
          </w:p>
        </w:tc>
        <w:tc>
          <w:tcPr>
            <w:tcW w:w="4027" w:type="dxa"/>
            <w:gridSpan w:val="2"/>
            <w:tcBorders>
              <w:top w:val="single" w:sz="4" w:space="0" w:color="auto"/>
              <w:left w:val="single" w:sz="4" w:space="0" w:color="auto"/>
              <w:bottom w:val="single" w:sz="4" w:space="0" w:color="auto"/>
              <w:right w:val="single" w:sz="4" w:space="0" w:color="auto"/>
            </w:tcBorders>
            <w:vAlign w:val="center"/>
          </w:tcPr>
          <w:p w14:paraId="5C9F7DA7" w14:textId="4523B554" w:rsidR="008B6070" w:rsidRPr="004D3599" w:rsidRDefault="00170A63" w:rsidP="00772DF4">
            <w:pPr>
              <w:jc w:val="center"/>
              <w:rPr>
                <w:rFonts w:ascii="Arial" w:hAnsi="Arial" w:cs="Arial"/>
                <w:sz w:val="20"/>
                <w:szCs w:val="20"/>
              </w:rPr>
            </w:pPr>
            <w:r w:rsidRPr="004D3599">
              <w:rPr>
                <w:rFonts w:ascii="Arial" w:hAnsi="Arial" w:cs="Arial"/>
                <w:sz w:val="20"/>
                <w:szCs w:val="20"/>
              </w:rPr>
              <w:t>Contiene información correspondiente a las cuentas genéricas de acceso al Correo Institucional entregado a los representantes de los partidos políticos ante el 09 Consejo Distrital.</w:t>
            </w:r>
          </w:p>
        </w:tc>
        <w:tc>
          <w:tcPr>
            <w:tcW w:w="2133" w:type="dxa"/>
            <w:tcBorders>
              <w:top w:val="single" w:sz="4" w:space="0" w:color="auto"/>
              <w:left w:val="single" w:sz="4" w:space="0" w:color="auto"/>
              <w:bottom w:val="single" w:sz="4" w:space="0" w:color="auto"/>
              <w:right w:val="single" w:sz="4" w:space="0" w:color="auto"/>
            </w:tcBorders>
            <w:vAlign w:val="center"/>
          </w:tcPr>
          <w:p w14:paraId="6DA45ABD" w14:textId="2F7FEE14" w:rsidR="00170A63" w:rsidRPr="004D3599" w:rsidRDefault="00170A63" w:rsidP="00170A63">
            <w:pPr>
              <w:jc w:val="center"/>
              <w:rPr>
                <w:rFonts w:ascii="Arial" w:hAnsi="Arial" w:cs="Arial"/>
                <w:sz w:val="20"/>
                <w:szCs w:val="20"/>
                <w:lang w:val="es-MX"/>
              </w:rPr>
            </w:pPr>
            <w:r w:rsidRPr="004D3599">
              <w:rPr>
                <w:rFonts w:ascii="Arial" w:hAnsi="Arial" w:cs="Arial"/>
                <w:sz w:val="20"/>
                <w:szCs w:val="20"/>
                <w:lang w:eastAsia="es-MX"/>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5539F427" w14:textId="59DD431D" w:rsidR="00170A63" w:rsidRPr="004D3599" w:rsidRDefault="00170A63" w:rsidP="00170A63">
            <w:pPr>
              <w:jc w:val="center"/>
              <w:rPr>
                <w:rFonts w:ascii="Arial" w:hAnsi="Arial" w:cs="Arial"/>
                <w:sz w:val="20"/>
                <w:szCs w:val="20"/>
                <w:lang w:val="es-MX"/>
              </w:rPr>
            </w:pPr>
            <w:r w:rsidRPr="004D3599">
              <w:rPr>
                <w:rFonts w:ascii="Arial" w:hAnsi="Arial" w:cs="Arial"/>
                <w:sz w:val="20"/>
                <w:szCs w:val="20"/>
                <w:lang w:val="es-MX"/>
              </w:rPr>
              <w:t>1 expediente</w:t>
            </w:r>
          </w:p>
        </w:tc>
        <w:tc>
          <w:tcPr>
            <w:tcW w:w="2815" w:type="dxa"/>
            <w:tcBorders>
              <w:top w:val="single" w:sz="4" w:space="0" w:color="auto"/>
              <w:left w:val="single" w:sz="4" w:space="0" w:color="auto"/>
              <w:bottom w:val="single" w:sz="4" w:space="0" w:color="auto"/>
              <w:right w:val="single" w:sz="4" w:space="0" w:color="auto"/>
            </w:tcBorders>
            <w:vAlign w:val="center"/>
          </w:tcPr>
          <w:p w14:paraId="1864A52D" w14:textId="77777777" w:rsidR="00170A63" w:rsidRPr="004D3599" w:rsidRDefault="00170A63" w:rsidP="00170A63">
            <w:pPr>
              <w:jc w:val="both"/>
              <w:rPr>
                <w:rFonts w:ascii="Arial" w:hAnsi="Arial" w:cs="Arial"/>
                <w:sz w:val="20"/>
                <w:szCs w:val="20"/>
                <w:lang w:val="es-MX" w:eastAsia="es-MX"/>
              </w:rPr>
            </w:pPr>
            <w:r w:rsidRPr="004D3599">
              <w:rPr>
                <w:rFonts w:ascii="Arial" w:hAnsi="Arial" w:cs="Arial"/>
                <w:sz w:val="20"/>
                <w:szCs w:val="20"/>
              </w:rPr>
              <w:t>Archivero 1 cajón A, del área secretarial de la Vocalía Ejecutiva, Segundo Piso</w:t>
            </w:r>
          </w:p>
          <w:p w14:paraId="2B5860CC" w14:textId="77777777" w:rsidR="00170A63" w:rsidRPr="004D3599" w:rsidRDefault="00170A63" w:rsidP="00170A63">
            <w:pPr>
              <w:jc w:val="center"/>
              <w:rPr>
                <w:rFonts w:ascii="Arial" w:hAnsi="Arial" w:cs="Arial"/>
                <w:sz w:val="20"/>
                <w:szCs w:val="20"/>
              </w:rPr>
            </w:pPr>
          </w:p>
        </w:tc>
      </w:tr>
      <w:tr w:rsidR="00170A63" w:rsidRPr="00750927" w14:paraId="4E4C828F" w14:textId="77777777" w:rsidTr="00772DF4">
        <w:tc>
          <w:tcPr>
            <w:tcW w:w="13858" w:type="dxa"/>
            <w:gridSpan w:val="6"/>
            <w:tcBorders>
              <w:top w:val="single" w:sz="4" w:space="0" w:color="auto"/>
              <w:left w:val="single" w:sz="4" w:space="0" w:color="auto"/>
              <w:bottom w:val="single" w:sz="4" w:space="0" w:color="auto"/>
              <w:right w:val="single" w:sz="4" w:space="0" w:color="auto"/>
            </w:tcBorders>
            <w:vAlign w:val="center"/>
          </w:tcPr>
          <w:p w14:paraId="47E599DD" w14:textId="292D914C" w:rsidR="00170A63" w:rsidRPr="004D3599" w:rsidRDefault="00170A63" w:rsidP="00170A63">
            <w:pPr>
              <w:rPr>
                <w:rFonts w:ascii="Arial" w:hAnsi="Arial" w:cs="Arial"/>
                <w:sz w:val="20"/>
                <w:szCs w:val="20"/>
              </w:rPr>
            </w:pPr>
            <w:r w:rsidRPr="00750927">
              <w:rPr>
                <w:rFonts w:ascii="Arial" w:hAnsi="Arial" w:cs="Arial"/>
                <w:b/>
                <w:lang w:val="es-MX"/>
              </w:rPr>
              <w:t xml:space="preserve">Sección: 9. </w:t>
            </w:r>
            <w:r w:rsidRPr="00750927">
              <w:rPr>
                <w:rFonts w:ascii="Arial" w:eastAsiaTheme="minorHAnsi" w:hAnsi="Arial" w:cs="Arial"/>
                <w:b/>
                <w:bCs/>
                <w:lang w:eastAsia="en-US"/>
              </w:rPr>
              <w:t>Comunicación Social y Relaciones Públicas</w:t>
            </w:r>
          </w:p>
        </w:tc>
      </w:tr>
      <w:tr w:rsidR="00170A63" w:rsidRPr="00750927" w14:paraId="7892688C" w14:textId="77777777" w:rsidTr="00661CA9">
        <w:tc>
          <w:tcPr>
            <w:tcW w:w="2772" w:type="dxa"/>
            <w:tcBorders>
              <w:top w:val="single" w:sz="4" w:space="0" w:color="auto"/>
              <w:left w:val="single" w:sz="4" w:space="0" w:color="auto"/>
              <w:bottom w:val="single" w:sz="4" w:space="0" w:color="auto"/>
              <w:right w:val="single" w:sz="4" w:space="0" w:color="auto"/>
            </w:tcBorders>
            <w:vAlign w:val="center"/>
          </w:tcPr>
          <w:p w14:paraId="0E9B72E4" w14:textId="01D4E41B" w:rsidR="00170A63" w:rsidRPr="004D3599" w:rsidRDefault="00170A63" w:rsidP="00170A63">
            <w:pPr>
              <w:jc w:val="center"/>
              <w:rPr>
                <w:rFonts w:ascii="Arial" w:hAnsi="Arial" w:cs="Arial"/>
                <w:sz w:val="20"/>
                <w:szCs w:val="20"/>
                <w:lang w:val="es-MX"/>
              </w:rPr>
            </w:pPr>
            <w:r w:rsidRPr="00750927">
              <w:rPr>
                <w:rFonts w:ascii="Arial" w:hAnsi="Arial" w:cs="Arial"/>
                <w:b/>
                <w:lang w:val="es-MX"/>
              </w:rPr>
              <w:t>Serie</w:t>
            </w:r>
          </w:p>
        </w:tc>
        <w:tc>
          <w:tcPr>
            <w:tcW w:w="4027" w:type="dxa"/>
            <w:gridSpan w:val="2"/>
            <w:tcBorders>
              <w:top w:val="single" w:sz="4" w:space="0" w:color="auto"/>
              <w:left w:val="single" w:sz="4" w:space="0" w:color="auto"/>
              <w:bottom w:val="single" w:sz="4" w:space="0" w:color="auto"/>
              <w:right w:val="single" w:sz="4" w:space="0" w:color="auto"/>
            </w:tcBorders>
            <w:vAlign w:val="center"/>
          </w:tcPr>
          <w:p w14:paraId="7C935F4E" w14:textId="5F3F8A97" w:rsidR="00170A63" w:rsidRPr="004D3599" w:rsidRDefault="00170A63" w:rsidP="00170A63">
            <w:pPr>
              <w:jc w:val="center"/>
              <w:rPr>
                <w:rFonts w:ascii="Arial" w:hAnsi="Arial" w:cs="Arial"/>
                <w:sz w:val="20"/>
                <w:szCs w:val="20"/>
              </w:rPr>
            </w:pPr>
            <w:r w:rsidRPr="00750927">
              <w:rPr>
                <w:rFonts w:ascii="Arial" w:hAnsi="Arial" w:cs="Arial"/>
                <w:b/>
                <w:lang w:val="es-MX"/>
              </w:rPr>
              <w:t xml:space="preserve">Descripción </w:t>
            </w:r>
          </w:p>
        </w:tc>
        <w:tc>
          <w:tcPr>
            <w:tcW w:w="2133" w:type="dxa"/>
            <w:tcBorders>
              <w:top w:val="single" w:sz="4" w:space="0" w:color="auto"/>
              <w:left w:val="single" w:sz="4" w:space="0" w:color="auto"/>
              <w:bottom w:val="single" w:sz="4" w:space="0" w:color="auto"/>
              <w:right w:val="single" w:sz="4" w:space="0" w:color="auto"/>
            </w:tcBorders>
            <w:vAlign w:val="center"/>
          </w:tcPr>
          <w:p w14:paraId="3CBC224E" w14:textId="23B4B833" w:rsidR="00170A63" w:rsidRPr="004D3599" w:rsidRDefault="00170A63" w:rsidP="00170A63">
            <w:pPr>
              <w:jc w:val="center"/>
              <w:rPr>
                <w:rFonts w:ascii="Arial" w:hAnsi="Arial" w:cs="Arial"/>
                <w:sz w:val="20"/>
                <w:szCs w:val="20"/>
                <w:lang w:val="es-MX"/>
              </w:rPr>
            </w:pPr>
            <w:r w:rsidRPr="00750927">
              <w:rPr>
                <w:rFonts w:ascii="Arial" w:hAnsi="Arial" w:cs="Arial"/>
                <w:b/>
                <w:lang w:val="es-MX"/>
              </w:rPr>
              <w:t xml:space="preserve">Años extremos </w:t>
            </w:r>
          </w:p>
        </w:tc>
        <w:tc>
          <w:tcPr>
            <w:tcW w:w="2111" w:type="dxa"/>
            <w:tcBorders>
              <w:top w:val="single" w:sz="4" w:space="0" w:color="auto"/>
              <w:left w:val="single" w:sz="4" w:space="0" w:color="auto"/>
              <w:bottom w:val="single" w:sz="4" w:space="0" w:color="auto"/>
              <w:right w:val="single" w:sz="4" w:space="0" w:color="auto"/>
            </w:tcBorders>
            <w:vAlign w:val="center"/>
          </w:tcPr>
          <w:p w14:paraId="187CE4A1" w14:textId="670B31E0" w:rsidR="00170A63" w:rsidRPr="004D3599" w:rsidRDefault="00170A63" w:rsidP="00170A63">
            <w:pPr>
              <w:jc w:val="center"/>
              <w:rPr>
                <w:rFonts w:ascii="Arial" w:hAnsi="Arial" w:cs="Arial"/>
                <w:sz w:val="20"/>
                <w:szCs w:val="20"/>
                <w:lang w:val="es-MX"/>
              </w:rPr>
            </w:pPr>
            <w:r w:rsidRPr="00750927">
              <w:rPr>
                <w:rFonts w:ascii="Arial" w:hAnsi="Arial" w:cs="Arial"/>
                <w:b/>
                <w:lang w:val="es-MX"/>
              </w:rPr>
              <w:t>Volumen</w:t>
            </w:r>
          </w:p>
        </w:tc>
        <w:tc>
          <w:tcPr>
            <w:tcW w:w="2815" w:type="dxa"/>
            <w:tcBorders>
              <w:top w:val="single" w:sz="4" w:space="0" w:color="auto"/>
              <w:left w:val="single" w:sz="4" w:space="0" w:color="auto"/>
              <w:bottom w:val="single" w:sz="4" w:space="0" w:color="auto"/>
              <w:right w:val="single" w:sz="4" w:space="0" w:color="auto"/>
            </w:tcBorders>
            <w:vAlign w:val="center"/>
          </w:tcPr>
          <w:p w14:paraId="0A5BA33F" w14:textId="338544CE" w:rsidR="00170A63" w:rsidRPr="004D3599" w:rsidRDefault="00170A63" w:rsidP="00170A63">
            <w:pPr>
              <w:jc w:val="center"/>
              <w:rPr>
                <w:rFonts w:ascii="Arial" w:hAnsi="Arial" w:cs="Arial"/>
                <w:sz w:val="20"/>
                <w:szCs w:val="20"/>
              </w:rPr>
            </w:pPr>
            <w:r w:rsidRPr="00750927">
              <w:rPr>
                <w:rFonts w:ascii="Arial" w:hAnsi="Arial" w:cs="Arial"/>
                <w:b/>
                <w:lang w:val="es-MX"/>
              </w:rPr>
              <w:t xml:space="preserve">Ubicación física </w:t>
            </w:r>
          </w:p>
        </w:tc>
      </w:tr>
      <w:tr w:rsidR="00170A63" w:rsidRPr="00750927" w14:paraId="53813F9B" w14:textId="77777777" w:rsidTr="00661CA9">
        <w:tc>
          <w:tcPr>
            <w:tcW w:w="2772" w:type="dxa"/>
            <w:tcBorders>
              <w:top w:val="single" w:sz="4" w:space="0" w:color="auto"/>
              <w:left w:val="single" w:sz="4" w:space="0" w:color="auto"/>
              <w:bottom w:val="single" w:sz="4" w:space="0" w:color="auto"/>
              <w:right w:val="single" w:sz="4" w:space="0" w:color="auto"/>
            </w:tcBorders>
            <w:vAlign w:val="center"/>
          </w:tcPr>
          <w:p w14:paraId="1AAD51EE" w14:textId="77777777" w:rsidR="00170A63" w:rsidRPr="004D3599" w:rsidRDefault="00170A63" w:rsidP="00170A63">
            <w:pPr>
              <w:jc w:val="center"/>
              <w:rPr>
                <w:rFonts w:ascii="Arial" w:hAnsi="Arial" w:cs="Arial"/>
                <w:sz w:val="20"/>
                <w:szCs w:val="20"/>
                <w:lang w:val="es-MX"/>
              </w:rPr>
            </w:pPr>
            <w:r w:rsidRPr="004D3599">
              <w:rPr>
                <w:rFonts w:ascii="Arial" w:hAnsi="Arial" w:cs="Arial"/>
                <w:sz w:val="20"/>
                <w:szCs w:val="20"/>
                <w:lang w:val="es-MX"/>
              </w:rPr>
              <w:t>9.5</w:t>
            </w:r>
          </w:p>
          <w:p w14:paraId="1B332E20" w14:textId="062CC8B1" w:rsidR="00170A63" w:rsidRPr="004D3599" w:rsidRDefault="00170A63" w:rsidP="00170A63">
            <w:pPr>
              <w:jc w:val="center"/>
              <w:rPr>
                <w:rFonts w:ascii="Arial" w:hAnsi="Arial" w:cs="Arial"/>
                <w:sz w:val="20"/>
                <w:szCs w:val="20"/>
                <w:lang w:val="es-MX"/>
              </w:rPr>
            </w:pPr>
            <w:r w:rsidRPr="004D3599">
              <w:rPr>
                <w:rFonts w:ascii="Arial" w:eastAsiaTheme="minorHAnsi" w:hAnsi="Arial" w:cs="Arial"/>
                <w:sz w:val="20"/>
                <w:szCs w:val="20"/>
                <w:lang w:val="es-MX" w:eastAsia="en-US"/>
              </w:rPr>
              <w:t>Publicidad institucional</w:t>
            </w:r>
          </w:p>
        </w:tc>
        <w:tc>
          <w:tcPr>
            <w:tcW w:w="4027" w:type="dxa"/>
            <w:gridSpan w:val="2"/>
            <w:tcBorders>
              <w:top w:val="single" w:sz="4" w:space="0" w:color="auto"/>
              <w:left w:val="single" w:sz="4" w:space="0" w:color="auto"/>
              <w:bottom w:val="single" w:sz="4" w:space="0" w:color="auto"/>
              <w:right w:val="single" w:sz="4" w:space="0" w:color="auto"/>
            </w:tcBorders>
            <w:vAlign w:val="center"/>
          </w:tcPr>
          <w:p w14:paraId="157D3135" w14:textId="47F726B1" w:rsidR="008B6070" w:rsidRPr="00772DF4" w:rsidRDefault="00170A63" w:rsidP="00772DF4">
            <w:pPr>
              <w:jc w:val="center"/>
              <w:rPr>
                <w:rFonts w:ascii="Arial" w:hAnsi="Arial" w:cs="Arial"/>
                <w:sz w:val="20"/>
                <w:szCs w:val="20"/>
                <w:lang w:val="es-MX"/>
              </w:rPr>
            </w:pPr>
            <w:r w:rsidRPr="004D3599">
              <w:rPr>
                <w:rFonts w:ascii="Arial" w:hAnsi="Arial" w:cs="Arial"/>
                <w:sz w:val="20"/>
                <w:szCs w:val="20"/>
                <w:lang w:val="es-MX"/>
              </w:rPr>
              <w:t>Contiene información estadística sobre las campañas de difusión que realiza la Vocalía del RFE. Documentación en original.</w:t>
            </w:r>
          </w:p>
        </w:tc>
        <w:tc>
          <w:tcPr>
            <w:tcW w:w="2133" w:type="dxa"/>
            <w:tcBorders>
              <w:top w:val="single" w:sz="4" w:space="0" w:color="auto"/>
              <w:left w:val="single" w:sz="4" w:space="0" w:color="auto"/>
              <w:bottom w:val="single" w:sz="4" w:space="0" w:color="auto"/>
              <w:right w:val="single" w:sz="4" w:space="0" w:color="auto"/>
            </w:tcBorders>
            <w:vAlign w:val="center"/>
          </w:tcPr>
          <w:p w14:paraId="7ED57ED7" w14:textId="6DA2AA97" w:rsidR="00170A63" w:rsidRPr="004D3599" w:rsidRDefault="00170A63" w:rsidP="00170A63">
            <w:pPr>
              <w:jc w:val="center"/>
              <w:rPr>
                <w:rFonts w:ascii="Arial" w:hAnsi="Arial" w:cs="Arial"/>
                <w:sz w:val="20"/>
                <w:szCs w:val="20"/>
                <w:lang w:val="es-MX"/>
              </w:rPr>
            </w:pPr>
            <w:r w:rsidRPr="004D3599">
              <w:rPr>
                <w:rFonts w:ascii="Arial" w:hAnsi="Arial" w:cs="Arial"/>
                <w:sz w:val="20"/>
                <w:szCs w:val="20"/>
                <w:lang w:eastAsia="es-MX"/>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5F6FEDF9" w14:textId="14774C48" w:rsidR="00170A63" w:rsidRPr="004D3599" w:rsidRDefault="00170A63" w:rsidP="00170A63">
            <w:pPr>
              <w:jc w:val="center"/>
              <w:rPr>
                <w:rFonts w:ascii="Arial" w:hAnsi="Arial" w:cs="Arial"/>
                <w:sz w:val="20"/>
                <w:szCs w:val="20"/>
                <w:lang w:val="es-MX"/>
              </w:rPr>
            </w:pPr>
            <w:r w:rsidRPr="004D3599">
              <w:rPr>
                <w:rFonts w:ascii="Arial" w:hAnsi="Arial" w:cs="Arial"/>
                <w:sz w:val="20"/>
                <w:szCs w:val="20"/>
                <w:lang w:val="es-MX"/>
              </w:rPr>
              <w:t>1 expediente</w:t>
            </w:r>
          </w:p>
        </w:tc>
        <w:tc>
          <w:tcPr>
            <w:tcW w:w="2815" w:type="dxa"/>
            <w:tcBorders>
              <w:top w:val="single" w:sz="4" w:space="0" w:color="auto"/>
              <w:left w:val="single" w:sz="4" w:space="0" w:color="auto"/>
              <w:bottom w:val="single" w:sz="4" w:space="0" w:color="auto"/>
              <w:right w:val="single" w:sz="4" w:space="0" w:color="auto"/>
            </w:tcBorders>
            <w:vAlign w:val="center"/>
          </w:tcPr>
          <w:p w14:paraId="3FB62F83" w14:textId="77777777" w:rsidR="00170A63" w:rsidRPr="004D3599" w:rsidRDefault="00170A63" w:rsidP="00170A63">
            <w:pPr>
              <w:jc w:val="both"/>
              <w:rPr>
                <w:rFonts w:ascii="Arial" w:hAnsi="Arial" w:cs="Arial"/>
                <w:sz w:val="20"/>
                <w:szCs w:val="20"/>
                <w:lang w:val="es-MX" w:eastAsia="es-MX"/>
              </w:rPr>
            </w:pPr>
            <w:r w:rsidRPr="004D3599">
              <w:rPr>
                <w:rFonts w:ascii="Arial" w:hAnsi="Arial" w:cs="Arial"/>
                <w:sz w:val="20"/>
                <w:szCs w:val="20"/>
              </w:rPr>
              <w:t>Archivero 1, cajón B</w:t>
            </w:r>
            <w:r w:rsidRPr="004D3599">
              <w:rPr>
                <w:rFonts w:ascii="Arial" w:hAnsi="Arial" w:cs="Arial"/>
                <w:sz w:val="20"/>
                <w:szCs w:val="20"/>
                <w:lang w:val="es-MX"/>
              </w:rPr>
              <w:t xml:space="preserve"> de la Vocalía del R.F.E.</w:t>
            </w:r>
          </w:p>
          <w:p w14:paraId="64094AA3" w14:textId="77777777" w:rsidR="00170A63" w:rsidRPr="004D3599" w:rsidRDefault="00170A63" w:rsidP="00170A63">
            <w:pPr>
              <w:jc w:val="center"/>
              <w:rPr>
                <w:rFonts w:ascii="Arial" w:hAnsi="Arial" w:cs="Arial"/>
                <w:sz w:val="20"/>
                <w:szCs w:val="20"/>
              </w:rPr>
            </w:pPr>
          </w:p>
        </w:tc>
      </w:tr>
      <w:tr w:rsidR="00170A63" w:rsidRPr="00750927" w14:paraId="682D1926" w14:textId="77777777" w:rsidTr="00661CA9">
        <w:tc>
          <w:tcPr>
            <w:tcW w:w="2772" w:type="dxa"/>
            <w:tcBorders>
              <w:top w:val="single" w:sz="4" w:space="0" w:color="auto"/>
              <w:left w:val="single" w:sz="4" w:space="0" w:color="auto"/>
              <w:bottom w:val="single" w:sz="4" w:space="0" w:color="auto"/>
              <w:right w:val="single" w:sz="4" w:space="0" w:color="auto"/>
            </w:tcBorders>
            <w:vAlign w:val="center"/>
          </w:tcPr>
          <w:p w14:paraId="4B4987C3" w14:textId="77777777" w:rsidR="00170A63" w:rsidRPr="004D3599" w:rsidRDefault="00170A63" w:rsidP="00170A63">
            <w:pPr>
              <w:jc w:val="center"/>
              <w:rPr>
                <w:rFonts w:ascii="Arial" w:hAnsi="Arial" w:cs="Arial"/>
                <w:sz w:val="20"/>
                <w:szCs w:val="20"/>
                <w:lang w:eastAsia="es-MX"/>
              </w:rPr>
            </w:pPr>
            <w:r w:rsidRPr="004D3599">
              <w:rPr>
                <w:rFonts w:ascii="Arial" w:hAnsi="Arial" w:cs="Arial"/>
                <w:sz w:val="20"/>
                <w:szCs w:val="20"/>
                <w:lang w:eastAsia="es-MX"/>
              </w:rPr>
              <w:t>9.6</w:t>
            </w:r>
          </w:p>
          <w:p w14:paraId="5EEA0F24" w14:textId="77777777" w:rsidR="00170A63" w:rsidRPr="004D3599" w:rsidRDefault="00170A63" w:rsidP="00170A63">
            <w:pPr>
              <w:jc w:val="center"/>
              <w:rPr>
                <w:rFonts w:ascii="Arial" w:hAnsi="Arial" w:cs="Arial"/>
                <w:sz w:val="20"/>
                <w:szCs w:val="20"/>
                <w:lang w:eastAsia="es-MX"/>
              </w:rPr>
            </w:pPr>
            <w:r w:rsidRPr="004D3599">
              <w:rPr>
                <w:rFonts w:ascii="Arial" w:eastAsiaTheme="minorHAnsi" w:hAnsi="Arial" w:cs="Arial"/>
                <w:sz w:val="20"/>
                <w:szCs w:val="20"/>
                <w:lang w:val="es-MX" w:eastAsia="en-US"/>
              </w:rPr>
              <w:t>Boletines y entrevistas para medios</w:t>
            </w:r>
          </w:p>
          <w:p w14:paraId="7877591A" w14:textId="77777777" w:rsidR="00170A63" w:rsidRPr="004D3599" w:rsidRDefault="00170A63" w:rsidP="00170A63">
            <w:pPr>
              <w:jc w:val="center"/>
              <w:rPr>
                <w:rFonts w:ascii="Arial" w:hAnsi="Arial" w:cs="Arial"/>
                <w:sz w:val="20"/>
                <w:szCs w:val="20"/>
                <w:lang w:val="es-MX"/>
              </w:rPr>
            </w:pPr>
          </w:p>
        </w:tc>
        <w:tc>
          <w:tcPr>
            <w:tcW w:w="4027" w:type="dxa"/>
            <w:gridSpan w:val="2"/>
            <w:tcBorders>
              <w:top w:val="single" w:sz="4" w:space="0" w:color="auto"/>
              <w:left w:val="single" w:sz="4" w:space="0" w:color="auto"/>
              <w:bottom w:val="single" w:sz="4" w:space="0" w:color="auto"/>
              <w:right w:val="single" w:sz="4" w:space="0" w:color="auto"/>
            </w:tcBorders>
            <w:vAlign w:val="center"/>
          </w:tcPr>
          <w:p w14:paraId="15A22F69" w14:textId="05F0242C" w:rsidR="00170A63" w:rsidRPr="004D3599" w:rsidRDefault="00170A63" w:rsidP="00772DF4">
            <w:pPr>
              <w:jc w:val="center"/>
              <w:rPr>
                <w:rFonts w:ascii="Arial" w:hAnsi="Arial" w:cs="Arial"/>
                <w:sz w:val="20"/>
                <w:szCs w:val="20"/>
              </w:rPr>
            </w:pPr>
            <w:r w:rsidRPr="004D3599">
              <w:rPr>
                <w:rFonts w:ascii="Arial" w:hAnsi="Arial" w:cs="Arial"/>
                <w:sz w:val="20"/>
                <w:szCs w:val="20"/>
                <w:lang w:eastAsia="es-MX"/>
              </w:rPr>
              <w:t xml:space="preserve">El expediente </w:t>
            </w:r>
            <w:proofErr w:type="spellStart"/>
            <w:r w:rsidRPr="004D3599">
              <w:rPr>
                <w:rFonts w:ascii="Arial" w:hAnsi="Arial" w:cs="Arial"/>
                <w:sz w:val="20"/>
                <w:szCs w:val="20"/>
                <w:lang w:eastAsia="es-MX"/>
              </w:rPr>
              <w:t>contiee</w:t>
            </w:r>
            <w:proofErr w:type="spellEnd"/>
            <w:r w:rsidRPr="004D3599">
              <w:rPr>
                <w:rFonts w:ascii="Arial" w:hAnsi="Arial" w:cs="Arial"/>
                <w:sz w:val="20"/>
                <w:szCs w:val="20"/>
                <w:lang w:eastAsia="es-MX"/>
              </w:rPr>
              <w:t xml:space="preserve"> copia de la caratula del Boletín Mensual de la DECEYEC.</w:t>
            </w:r>
          </w:p>
        </w:tc>
        <w:tc>
          <w:tcPr>
            <w:tcW w:w="2133" w:type="dxa"/>
            <w:tcBorders>
              <w:top w:val="single" w:sz="4" w:space="0" w:color="auto"/>
              <w:left w:val="single" w:sz="4" w:space="0" w:color="auto"/>
              <w:bottom w:val="single" w:sz="4" w:space="0" w:color="auto"/>
              <w:right w:val="single" w:sz="4" w:space="0" w:color="auto"/>
            </w:tcBorders>
            <w:vAlign w:val="center"/>
          </w:tcPr>
          <w:p w14:paraId="0A019774" w14:textId="2D0511B4" w:rsidR="00170A63" w:rsidRPr="004D3599" w:rsidRDefault="00170A63" w:rsidP="00170A63">
            <w:pPr>
              <w:jc w:val="center"/>
              <w:rPr>
                <w:rFonts w:ascii="Arial" w:hAnsi="Arial" w:cs="Arial"/>
                <w:sz w:val="20"/>
                <w:szCs w:val="20"/>
                <w:lang w:val="es-MX"/>
              </w:rPr>
            </w:pPr>
            <w:r w:rsidRPr="004D3599">
              <w:rPr>
                <w:rFonts w:ascii="Arial" w:hAnsi="Arial" w:cs="Arial"/>
                <w:sz w:val="20"/>
                <w:szCs w:val="20"/>
                <w:lang w:eastAsia="es-MX"/>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7A1BFB7A" w14:textId="3684F8AA" w:rsidR="00170A63" w:rsidRPr="004D3599" w:rsidRDefault="00170A63" w:rsidP="00170A63">
            <w:pPr>
              <w:jc w:val="center"/>
              <w:rPr>
                <w:rFonts w:ascii="Arial" w:hAnsi="Arial" w:cs="Arial"/>
                <w:sz w:val="20"/>
                <w:szCs w:val="20"/>
                <w:lang w:val="es-MX"/>
              </w:rPr>
            </w:pPr>
            <w:r w:rsidRPr="004D3599">
              <w:rPr>
                <w:rFonts w:ascii="Arial" w:hAnsi="Arial" w:cs="Arial"/>
                <w:sz w:val="20"/>
                <w:szCs w:val="20"/>
                <w:lang w:val="es-MX"/>
              </w:rPr>
              <w:t>1 expediente</w:t>
            </w:r>
          </w:p>
        </w:tc>
        <w:tc>
          <w:tcPr>
            <w:tcW w:w="2815" w:type="dxa"/>
            <w:tcBorders>
              <w:top w:val="single" w:sz="4" w:space="0" w:color="auto"/>
              <w:left w:val="single" w:sz="4" w:space="0" w:color="auto"/>
              <w:bottom w:val="single" w:sz="4" w:space="0" w:color="auto"/>
              <w:right w:val="single" w:sz="4" w:space="0" w:color="auto"/>
            </w:tcBorders>
            <w:vAlign w:val="center"/>
          </w:tcPr>
          <w:p w14:paraId="1E8B7C52" w14:textId="2644562B" w:rsidR="00170A63" w:rsidRPr="004D3599" w:rsidRDefault="00170A63" w:rsidP="00170A63">
            <w:pPr>
              <w:jc w:val="center"/>
              <w:rPr>
                <w:rFonts w:ascii="Arial" w:hAnsi="Arial" w:cs="Arial"/>
                <w:sz w:val="20"/>
                <w:szCs w:val="20"/>
              </w:rPr>
            </w:pPr>
            <w:r w:rsidRPr="004D3599">
              <w:rPr>
                <w:rFonts w:ascii="Arial" w:hAnsi="Arial" w:cs="Arial"/>
                <w:sz w:val="20"/>
                <w:szCs w:val="20"/>
                <w:lang w:eastAsia="es-MX"/>
              </w:rPr>
              <w:t>Oficina de la VCEYEC, Archivero 1, cajón A.</w:t>
            </w:r>
          </w:p>
        </w:tc>
      </w:tr>
      <w:tr w:rsidR="007732C0" w:rsidRPr="00750927" w14:paraId="04F31D18" w14:textId="77777777" w:rsidTr="00772DF4">
        <w:tc>
          <w:tcPr>
            <w:tcW w:w="13858" w:type="dxa"/>
            <w:gridSpan w:val="6"/>
            <w:tcBorders>
              <w:top w:val="single" w:sz="4" w:space="0" w:color="auto"/>
              <w:left w:val="single" w:sz="4" w:space="0" w:color="auto"/>
              <w:bottom w:val="single" w:sz="4" w:space="0" w:color="auto"/>
              <w:right w:val="single" w:sz="4" w:space="0" w:color="auto"/>
            </w:tcBorders>
            <w:vAlign w:val="center"/>
          </w:tcPr>
          <w:p w14:paraId="7711E7B6" w14:textId="52428B6C" w:rsidR="007732C0" w:rsidRPr="004D3599" w:rsidRDefault="007732C0" w:rsidP="007732C0">
            <w:pPr>
              <w:rPr>
                <w:rFonts w:ascii="Arial" w:hAnsi="Arial" w:cs="Arial"/>
                <w:sz w:val="20"/>
                <w:szCs w:val="20"/>
              </w:rPr>
            </w:pPr>
            <w:r w:rsidRPr="00750927">
              <w:rPr>
                <w:rFonts w:ascii="Arial" w:hAnsi="Arial" w:cs="Arial"/>
                <w:b/>
                <w:lang w:val="es-MX"/>
              </w:rPr>
              <w:t>Sección: 11. Planeación; Información; Evaluación y Políticas</w:t>
            </w:r>
          </w:p>
        </w:tc>
      </w:tr>
      <w:tr w:rsidR="00EC57E6" w:rsidRPr="00750927" w14:paraId="3CBCFF8C" w14:textId="77777777" w:rsidTr="00661CA9">
        <w:tc>
          <w:tcPr>
            <w:tcW w:w="2772" w:type="dxa"/>
            <w:tcBorders>
              <w:top w:val="single" w:sz="4" w:space="0" w:color="auto"/>
              <w:left w:val="single" w:sz="4" w:space="0" w:color="auto"/>
              <w:bottom w:val="single" w:sz="4" w:space="0" w:color="auto"/>
              <w:right w:val="single" w:sz="4" w:space="0" w:color="auto"/>
            </w:tcBorders>
            <w:vAlign w:val="center"/>
          </w:tcPr>
          <w:p w14:paraId="2FC31275" w14:textId="51D57795" w:rsidR="00EC57E6" w:rsidRPr="004D3599" w:rsidRDefault="00EC57E6" w:rsidP="00EC57E6">
            <w:pPr>
              <w:jc w:val="center"/>
              <w:rPr>
                <w:rFonts w:ascii="Arial" w:hAnsi="Arial" w:cs="Arial"/>
                <w:sz w:val="20"/>
                <w:szCs w:val="20"/>
                <w:lang w:val="es-MX"/>
              </w:rPr>
            </w:pPr>
            <w:r w:rsidRPr="00750927">
              <w:rPr>
                <w:rFonts w:ascii="Arial" w:hAnsi="Arial" w:cs="Arial"/>
                <w:b/>
                <w:lang w:val="es-MX"/>
              </w:rPr>
              <w:lastRenderedPageBreak/>
              <w:t xml:space="preserve">Serie </w:t>
            </w:r>
          </w:p>
        </w:tc>
        <w:tc>
          <w:tcPr>
            <w:tcW w:w="4027" w:type="dxa"/>
            <w:gridSpan w:val="2"/>
            <w:tcBorders>
              <w:top w:val="single" w:sz="4" w:space="0" w:color="auto"/>
              <w:left w:val="single" w:sz="4" w:space="0" w:color="auto"/>
              <w:bottom w:val="single" w:sz="4" w:space="0" w:color="auto"/>
              <w:right w:val="single" w:sz="4" w:space="0" w:color="auto"/>
            </w:tcBorders>
            <w:vAlign w:val="center"/>
          </w:tcPr>
          <w:p w14:paraId="69A7E60C" w14:textId="0559714A" w:rsidR="00EC57E6" w:rsidRPr="004D3599" w:rsidRDefault="00EC57E6" w:rsidP="00EC57E6">
            <w:pPr>
              <w:jc w:val="center"/>
              <w:rPr>
                <w:rFonts w:ascii="Arial" w:hAnsi="Arial" w:cs="Arial"/>
                <w:sz w:val="20"/>
                <w:szCs w:val="20"/>
              </w:rPr>
            </w:pPr>
            <w:r w:rsidRPr="00750927">
              <w:rPr>
                <w:rFonts w:ascii="Arial" w:hAnsi="Arial" w:cs="Arial"/>
                <w:b/>
                <w:lang w:val="es-MX"/>
              </w:rPr>
              <w:t xml:space="preserve">Descripción </w:t>
            </w:r>
          </w:p>
        </w:tc>
        <w:tc>
          <w:tcPr>
            <w:tcW w:w="2133" w:type="dxa"/>
            <w:tcBorders>
              <w:top w:val="single" w:sz="4" w:space="0" w:color="auto"/>
              <w:left w:val="single" w:sz="4" w:space="0" w:color="auto"/>
              <w:bottom w:val="single" w:sz="4" w:space="0" w:color="auto"/>
              <w:right w:val="single" w:sz="4" w:space="0" w:color="auto"/>
            </w:tcBorders>
            <w:vAlign w:val="center"/>
          </w:tcPr>
          <w:p w14:paraId="69314880" w14:textId="535BD569" w:rsidR="00EC57E6" w:rsidRPr="004D3599" w:rsidRDefault="00EC57E6" w:rsidP="00EC57E6">
            <w:pPr>
              <w:jc w:val="center"/>
              <w:rPr>
                <w:rFonts w:ascii="Arial" w:hAnsi="Arial" w:cs="Arial"/>
                <w:sz w:val="20"/>
                <w:szCs w:val="20"/>
                <w:lang w:val="es-MX"/>
              </w:rPr>
            </w:pPr>
            <w:r w:rsidRPr="00750927">
              <w:rPr>
                <w:rFonts w:ascii="Arial" w:hAnsi="Arial" w:cs="Arial"/>
                <w:b/>
                <w:lang w:val="es-MX"/>
              </w:rPr>
              <w:t xml:space="preserve">Años extremos </w:t>
            </w:r>
          </w:p>
        </w:tc>
        <w:tc>
          <w:tcPr>
            <w:tcW w:w="2111" w:type="dxa"/>
            <w:tcBorders>
              <w:top w:val="single" w:sz="4" w:space="0" w:color="auto"/>
              <w:left w:val="single" w:sz="4" w:space="0" w:color="auto"/>
              <w:bottom w:val="single" w:sz="4" w:space="0" w:color="auto"/>
              <w:right w:val="single" w:sz="4" w:space="0" w:color="auto"/>
            </w:tcBorders>
            <w:vAlign w:val="center"/>
          </w:tcPr>
          <w:p w14:paraId="22B75727" w14:textId="0516F976" w:rsidR="00EC57E6" w:rsidRPr="004D3599" w:rsidRDefault="00EC57E6" w:rsidP="00EC57E6">
            <w:pPr>
              <w:jc w:val="center"/>
              <w:rPr>
                <w:rFonts w:ascii="Arial" w:hAnsi="Arial" w:cs="Arial"/>
                <w:sz w:val="20"/>
                <w:szCs w:val="20"/>
                <w:lang w:val="es-MX"/>
              </w:rPr>
            </w:pPr>
            <w:r w:rsidRPr="00750927">
              <w:rPr>
                <w:rFonts w:ascii="Arial" w:hAnsi="Arial" w:cs="Arial"/>
                <w:b/>
                <w:lang w:val="es-MX"/>
              </w:rPr>
              <w:t>Volumen</w:t>
            </w:r>
          </w:p>
        </w:tc>
        <w:tc>
          <w:tcPr>
            <w:tcW w:w="2815" w:type="dxa"/>
            <w:tcBorders>
              <w:top w:val="single" w:sz="4" w:space="0" w:color="auto"/>
              <w:left w:val="single" w:sz="4" w:space="0" w:color="auto"/>
              <w:bottom w:val="single" w:sz="4" w:space="0" w:color="auto"/>
              <w:right w:val="single" w:sz="4" w:space="0" w:color="auto"/>
            </w:tcBorders>
            <w:vAlign w:val="center"/>
          </w:tcPr>
          <w:p w14:paraId="6E974849" w14:textId="5D6CCEF3" w:rsidR="00EC57E6" w:rsidRPr="004D3599" w:rsidRDefault="00EC57E6" w:rsidP="00EC57E6">
            <w:pPr>
              <w:jc w:val="center"/>
              <w:rPr>
                <w:rFonts w:ascii="Arial" w:hAnsi="Arial" w:cs="Arial"/>
                <w:sz w:val="20"/>
                <w:szCs w:val="20"/>
              </w:rPr>
            </w:pPr>
            <w:r w:rsidRPr="00750927">
              <w:rPr>
                <w:rFonts w:ascii="Arial" w:hAnsi="Arial" w:cs="Arial"/>
                <w:b/>
                <w:lang w:val="es-MX"/>
              </w:rPr>
              <w:t xml:space="preserve">Ubicación física </w:t>
            </w:r>
          </w:p>
        </w:tc>
      </w:tr>
      <w:tr w:rsidR="00EC57E6" w:rsidRPr="00750927" w14:paraId="742FDC6A" w14:textId="77777777" w:rsidTr="00661CA9">
        <w:tc>
          <w:tcPr>
            <w:tcW w:w="2772" w:type="dxa"/>
            <w:tcBorders>
              <w:top w:val="single" w:sz="4" w:space="0" w:color="auto"/>
              <w:left w:val="single" w:sz="4" w:space="0" w:color="auto"/>
              <w:bottom w:val="single" w:sz="4" w:space="0" w:color="auto"/>
              <w:right w:val="single" w:sz="4" w:space="0" w:color="auto"/>
            </w:tcBorders>
            <w:vAlign w:val="center"/>
          </w:tcPr>
          <w:p w14:paraId="324C2B20" w14:textId="77777777" w:rsidR="00EC57E6" w:rsidRPr="004D3599" w:rsidRDefault="00EC57E6" w:rsidP="00EC57E6">
            <w:pPr>
              <w:jc w:val="center"/>
              <w:rPr>
                <w:rFonts w:ascii="Arial" w:hAnsi="Arial" w:cs="Arial"/>
                <w:sz w:val="20"/>
                <w:szCs w:val="20"/>
              </w:rPr>
            </w:pPr>
            <w:r w:rsidRPr="004D3599">
              <w:rPr>
                <w:rFonts w:ascii="Arial" w:hAnsi="Arial" w:cs="Arial"/>
                <w:sz w:val="20"/>
                <w:szCs w:val="20"/>
              </w:rPr>
              <w:t>11.1</w:t>
            </w:r>
          </w:p>
          <w:p w14:paraId="2DEE3B37" w14:textId="2F1F4537" w:rsidR="00EC57E6" w:rsidRPr="004D3599" w:rsidRDefault="00EC57E6" w:rsidP="00EC57E6">
            <w:pPr>
              <w:jc w:val="center"/>
              <w:rPr>
                <w:rFonts w:ascii="Arial" w:hAnsi="Arial" w:cs="Arial"/>
                <w:sz w:val="20"/>
                <w:szCs w:val="20"/>
                <w:lang w:val="es-MX"/>
              </w:rPr>
            </w:pPr>
            <w:r w:rsidRPr="004D3599">
              <w:rPr>
                <w:rFonts w:ascii="Arial" w:eastAsiaTheme="minorHAnsi" w:hAnsi="Arial" w:cs="Arial"/>
                <w:sz w:val="20"/>
                <w:szCs w:val="20"/>
                <w:lang w:val="es-MX" w:eastAsia="en-US"/>
              </w:rPr>
              <w:t>Disposiciones en Materia de Planeación</w:t>
            </w:r>
          </w:p>
        </w:tc>
        <w:tc>
          <w:tcPr>
            <w:tcW w:w="4027" w:type="dxa"/>
            <w:gridSpan w:val="2"/>
            <w:tcBorders>
              <w:top w:val="single" w:sz="4" w:space="0" w:color="auto"/>
              <w:left w:val="single" w:sz="4" w:space="0" w:color="auto"/>
              <w:bottom w:val="single" w:sz="4" w:space="0" w:color="auto"/>
              <w:right w:val="single" w:sz="4" w:space="0" w:color="auto"/>
            </w:tcBorders>
            <w:vAlign w:val="center"/>
          </w:tcPr>
          <w:p w14:paraId="276265C7" w14:textId="68A8587D" w:rsidR="00FD22A8" w:rsidRPr="004D3599" w:rsidRDefault="00EC57E6" w:rsidP="00772DF4">
            <w:pPr>
              <w:jc w:val="center"/>
              <w:rPr>
                <w:rFonts w:ascii="Arial" w:hAnsi="Arial" w:cs="Arial"/>
                <w:sz w:val="20"/>
                <w:szCs w:val="20"/>
              </w:rPr>
            </w:pPr>
            <w:r w:rsidRPr="004D3599">
              <w:rPr>
                <w:rFonts w:ascii="Arial" w:hAnsi="Arial" w:cs="Arial"/>
                <w:sz w:val="20"/>
                <w:szCs w:val="20"/>
              </w:rPr>
              <w:t>Encuesta de satisfacción del curso sobre el nuevo modelo de planeación institucional, minutas de las reuniones de trabajo sobre las Reuniones de Mecanismos de Coordinación para el Proceso Electoral Federal 2014-2015.</w:t>
            </w:r>
          </w:p>
        </w:tc>
        <w:tc>
          <w:tcPr>
            <w:tcW w:w="2133" w:type="dxa"/>
            <w:tcBorders>
              <w:top w:val="single" w:sz="4" w:space="0" w:color="auto"/>
              <w:left w:val="single" w:sz="4" w:space="0" w:color="auto"/>
              <w:bottom w:val="single" w:sz="4" w:space="0" w:color="auto"/>
              <w:right w:val="single" w:sz="4" w:space="0" w:color="auto"/>
            </w:tcBorders>
            <w:vAlign w:val="center"/>
          </w:tcPr>
          <w:p w14:paraId="04E750FF" w14:textId="21764C37" w:rsidR="00EC57E6" w:rsidRPr="004D3599" w:rsidRDefault="00EC57E6" w:rsidP="00EC57E6">
            <w:pPr>
              <w:jc w:val="center"/>
              <w:rPr>
                <w:rFonts w:ascii="Arial" w:hAnsi="Arial" w:cs="Arial"/>
                <w:sz w:val="20"/>
                <w:szCs w:val="20"/>
                <w:lang w:val="es-MX"/>
              </w:rPr>
            </w:pPr>
            <w:r w:rsidRPr="004D3599">
              <w:rPr>
                <w:rFonts w:ascii="Arial" w:hAnsi="Arial" w:cs="Arial"/>
                <w:sz w:val="20"/>
                <w:szCs w:val="20"/>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391B07FA" w14:textId="5256ABF4" w:rsidR="00EC57E6" w:rsidRPr="004D3599" w:rsidRDefault="00EC57E6" w:rsidP="00EC57E6">
            <w:pPr>
              <w:jc w:val="center"/>
              <w:rPr>
                <w:rFonts w:ascii="Arial" w:hAnsi="Arial" w:cs="Arial"/>
                <w:sz w:val="20"/>
                <w:szCs w:val="20"/>
                <w:lang w:val="es-MX"/>
              </w:rPr>
            </w:pPr>
            <w:r w:rsidRPr="004D3599">
              <w:rPr>
                <w:rFonts w:ascii="Arial" w:hAnsi="Arial" w:cs="Arial"/>
                <w:sz w:val="20"/>
                <w:szCs w:val="20"/>
                <w:lang w:val="es-MX"/>
              </w:rPr>
              <w:t>2 expedientes</w:t>
            </w:r>
          </w:p>
        </w:tc>
        <w:tc>
          <w:tcPr>
            <w:tcW w:w="2815" w:type="dxa"/>
            <w:tcBorders>
              <w:top w:val="single" w:sz="4" w:space="0" w:color="auto"/>
              <w:left w:val="single" w:sz="4" w:space="0" w:color="auto"/>
              <w:bottom w:val="single" w:sz="4" w:space="0" w:color="auto"/>
              <w:right w:val="single" w:sz="4" w:space="0" w:color="auto"/>
            </w:tcBorders>
            <w:vAlign w:val="center"/>
          </w:tcPr>
          <w:p w14:paraId="5D0DC448" w14:textId="620F7E8A" w:rsidR="00EC57E6" w:rsidRPr="004D3599" w:rsidRDefault="00EC57E6" w:rsidP="00EC57E6">
            <w:pPr>
              <w:jc w:val="center"/>
              <w:rPr>
                <w:rFonts w:ascii="Arial" w:hAnsi="Arial" w:cs="Arial"/>
                <w:sz w:val="20"/>
                <w:szCs w:val="20"/>
              </w:rPr>
            </w:pPr>
            <w:r w:rsidRPr="004D3599">
              <w:rPr>
                <w:rFonts w:ascii="Arial" w:hAnsi="Arial" w:cs="Arial"/>
                <w:sz w:val="20"/>
                <w:szCs w:val="20"/>
              </w:rPr>
              <w:t>Archivero 1 Cajón “A” de la Vocalía de Organización Tercer Piso</w:t>
            </w:r>
          </w:p>
        </w:tc>
      </w:tr>
      <w:tr w:rsidR="00EC57E6" w:rsidRPr="00750927" w14:paraId="1193E520" w14:textId="77777777" w:rsidTr="00661CA9">
        <w:tc>
          <w:tcPr>
            <w:tcW w:w="2772" w:type="dxa"/>
            <w:tcBorders>
              <w:top w:val="single" w:sz="4" w:space="0" w:color="auto"/>
              <w:left w:val="single" w:sz="4" w:space="0" w:color="auto"/>
              <w:bottom w:val="single" w:sz="4" w:space="0" w:color="auto"/>
              <w:right w:val="single" w:sz="4" w:space="0" w:color="auto"/>
            </w:tcBorders>
            <w:vAlign w:val="center"/>
          </w:tcPr>
          <w:p w14:paraId="0776583E" w14:textId="77777777" w:rsidR="00EC57E6" w:rsidRPr="004D3599" w:rsidRDefault="00EC57E6" w:rsidP="00EC57E6">
            <w:pPr>
              <w:jc w:val="center"/>
              <w:rPr>
                <w:rFonts w:ascii="Arial" w:hAnsi="Arial" w:cs="Arial"/>
                <w:sz w:val="20"/>
                <w:szCs w:val="20"/>
              </w:rPr>
            </w:pPr>
            <w:r w:rsidRPr="004D3599">
              <w:rPr>
                <w:rFonts w:ascii="Arial" w:hAnsi="Arial" w:cs="Arial"/>
                <w:sz w:val="20"/>
                <w:szCs w:val="20"/>
              </w:rPr>
              <w:t>11.3</w:t>
            </w:r>
          </w:p>
          <w:p w14:paraId="25752ABA" w14:textId="6223E969" w:rsidR="00EC57E6" w:rsidRPr="004D3599" w:rsidRDefault="00EC57E6" w:rsidP="00EC57E6">
            <w:pPr>
              <w:jc w:val="center"/>
              <w:rPr>
                <w:rFonts w:ascii="Arial" w:hAnsi="Arial" w:cs="Arial"/>
                <w:sz w:val="20"/>
                <w:szCs w:val="20"/>
                <w:lang w:val="es-MX"/>
              </w:rPr>
            </w:pPr>
            <w:r w:rsidRPr="004D3599">
              <w:rPr>
                <w:rFonts w:ascii="Arial" w:eastAsiaTheme="minorHAnsi" w:hAnsi="Arial" w:cs="Arial"/>
                <w:sz w:val="20"/>
                <w:szCs w:val="20"/>
                <w:lang w:val="es-MX" w:eastAsia="en-US"/>
              </w:rPr>
              <w:t>Programas a mediano plazo</w:t>
            </w:r>
          </w:p>
        </w:tc>
        <w:tc>
          <w:tcPr>
            <w:tcW w:w="4027" w:type="dxa"/>
            <w:gridSpan w:val="2"/>
            <w:tcBorders>
              <w:top w:val="single" w:sz="4" w:space="0" w:color="auto"/>
              <w:left w:val="single" w:sz="4" w:space="0" w:color="auto"/>
              <w:bottom w:val="single" w:sz="4" w:space="0" w:color="auto"/>
              <w:right w:val="single" w:sz="4" w:space="0" w:color="auto"/>
            </w:tcBorders>
            <w:vAlign w:val="center"/>
          </w:tcPr>
          <w:p w14:paraId="1AF4DB45" w14:textId="1D57AF92" w:rsidR="00FD22A8" w:rsidRPr="004D3599" w:rsidRDefault="00EC57E6" w:rsidP="00772DF4">
            <w:pPr>
              <w:jc w:val="center"/>
              <w:rPr>
                <w:rFonts w:ascii="Arial" w:hAnsi="Arial" w:cs="Arial"/>
                <w:sz w:val="20"/>
                <w:szCs w:val="20"/>
              </w:rPr>
            </w:pPr>
            <w:r w:rsidRPr="004D3599">
              <w:rPr>
                <w:rFonts w:ascii="Arial" w:hAnsi="Arial" w:cs="Arial"/>
                <w:sz w:val="20"/>
                <w:szCs w:val="20"/>
              </w:rPr>
              <w:t>Expediente que contiene documentación en original y copia correspondiente a las convocatorias para reunión de trabajo.</w:t>
            </w:r>
          </w:p>
        </w:tc>
        <w:tc>
          <w:tcPr>
            <w:tcW w:w="2133" w:type="dxa"/>
            <w:tcBorders>
              <w:top w:val="single" w:sz="4" w:space="0" w:color="auto"/>
              <w:left w:val="single" w:sz="4" w:space="0" w:color="auto"/>
              <w:bottom w:val="single" w:sz="4" w:space="0" w:color="auto"/>
              <w:right w:val="single" w:sz="4" w:space="0" w:color="auto"/>
            </w:tcBorders>
            <w:vAlign w:val="center"/>
          </w:tcPr>
          <w:p w14:paraId="3E8C944C" w14:textId="1C79353F" w:rsidR="00EC57E6" w:rsidRPr="004D3599" w:rsidRDefault="00EC57E6" w:rsidP="00EC57E6">
            <w:pPr>
              <w:jc w:val="center"/>
              <w:rPr>
                <w:rFonts w:ascii="Arial" w:hAnsi="Arial" w:cs="Arial"/>
                <w:sz w:val="20"/>
                <w:szCs w:val="20"/>
                <w:lang w:val="es-MX"/>
              </w:rPr>
            </w:pPr>
            <w:r w:rsidRPr="004D3599">
              <w:rPr>
                <w:rFonts w:ascii="Arial" w:hAnsi="Arial" w:cs="Arial"/>
                <w:sz w:val="20"/>
                <w:szCs w:val="20"/>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32220439" w14:textId="70FC6788" w:rsidR="00EC57E6" w:rsidRPr="004D3599" w:rsidRDefault="00EC57E6" w:rsidP="00EC57E6">
            <w:pPr>
              <w:jc w:val="center"/>
              <w:rPr>
                <w:rFonts w:ascii="Arial" w:hAnsi="Arial" w:cs="Arial"/>
                <w:sz w:val="20"/>
                <w:szCs w:val="20"/>
                <w:lang w:val="es-MX"/>
              </w:rPr>
            </w:pPr>
            <w:r w:rsidRPr="004D3599">
              <w:rPr>
                <w:rFonts w:ascii="Arial" w:hAnsi="Arial" w:cs="Arial"/>
                <w:sz w:val="20"/>
                <w:szCs w:val="20"/>
                <w:lang w:val="es-MX"/>
              </w:rPr>
              <w:t>1 expediente</w:t>
            </w:r>
          </w:p>
        </w:tc>
        <w:tc>
          <w:tcPr>
            <w:tcW w:w="2815" w:type="dxa"/>
            <w:tcBorders>
              <w:top w:val="single" w:sz="4" w:space="0" w:color="auto"/>
              <w:left w:val="single" w:sz="4" w:space="0" w:color="auto"/>
              <w:bottom w:val="single" w:sz="4" w:space="0" w:color="auto"/>
              <w:right w:val="single" w:sz="4" w:space="0" w:color="auto"/>
            </w:tcBorders>
            <w:vAlign w:val="center"/>
          </w:tcPr>
          <w:p w14:paraId="5E08C5AA" w14:textId="1E1CCEB5" w:rsidR="00EC57E6" w:rsidRPr="004D3599" w:rsidRDefault="00EC57E6" w:rsidP="00EC57E6">
            <w:pPr>
              <w:jc w:val="center"/>
              <w:rPr>
                <w:rFonts w:ascii="Arial" w:hAnsi="Arial" w:cs="Arial"/>
                <w:sz w:val="20"/>
                <w:szCs w:val="20"/>
              </w:rPr>
            </w:pPr>
            <w:r w:rsidRPr="004D3599">
              <w:rPr>
                <w:rFonts w:ascii="Arial" w:hAnsi="Arial" w:cs="Arial"/>
                <w:sz w:val="20"/>
                <w:szCs w:val="20"/>
              </w:rPr>
              <w:t>Oficina de la VCEYEC, Archivero 1, cajón A.</w:t>
            </w:r>
          </w:p>
        </w:tc>
      </w:tr>
      <w:tr w:rsidR="00EC57E6" w:rsidRPr="00750927" w14:paraId="37FC818E" w14:textId="77777777" w:rsidTr="00661CA9">
        <w:tc>
          <w:tcPr>
            <w:tcW w:w="2772" w:type="dxa"/>
            <w:tcBorders>
              <w:top w:val="single" w:sz="4" w:space="0" w:color="auto"/>
              <w:left w:val="single" w:sz="4" w:space="0" w:color="auto"/>
              <w:bottom w:val="single" w:sz="4" w:space="0" w:color="auto"/>
              <w:right w:val="single" w:sz="4" w:space="0" w:color="auto"/>
            </w:tcBorders>
            <w:vAlign w:val="center"/>
          </w:tcPr>
          <w:p w14:paraId="5232CACC" w14:textId="77777777" w:rsidR="00EC57E6" w:rsidRPr="004D3599" w:rsidRDefault="00EC57E6" w:rsidP="00EC57E6">
            <w:pPr>
              <w:jc w:val="center"/>
              <w:rPr>
                <w:rFonts w:ascii="Arial" w:hAnsi="Arial" w:cs="Arial"/>
                <w:sz w:val="20"/>
                <w:szCs w:val="20"/>
              </w:rPr>
            </w:pPr>
            <w:r w:rsidRPr="004D3599">
              <w:rPr>
                <w:rFonts w:ascii="Arial" w:hAnsi="Arial" w:cs="Arial"/>
                <w:sz w:val="20"/>
                <w:szCs w:val="20"/>
              </w:rPr>
              <w:t>11.5</w:t>
            </w:r>
          </w:p>
          <w:p w14:paraId="1A0EEC45" w14:textId="019AD42C" w:rsidR="00EC57E6" w:rsidRPr="004D3599" w:rsidRDefault="00EC57E6" w:rsidP="00EC57E6">
            <w:pPr>
              <w:jc w:val="center"/>
              <w:rPr>
                <w:rFonts w:ascii="Arial" w:hAnsi="Arial" w:cs="Arial"/>
                <w:sz w:val="20"/>
                <w:szCs w:val="20"/>
                <w:lang w:val="es-MX"/>
              </w:rPr>
            </w:pPr>
            <w:r w:rsidRPr="004D3599">
              <w:rPr>
                <w:rFonts w:ascii="Arial" w:eastAsiaTheme="minorHAnsi" w:hAnsi="Arial" w:cs="Arial"/>
                <w:sz w:val="20"/>
                <w:szCs w:val="20"/>
                <w:lang w:val="es-MX" w:eastAsia="en-US"/>
              </w:rPr>
              <w:t>Calendario anual de actividades</w:t>
            </w:r>
          </w:p>
        </w:tc>
        <w:tc>
          <w:tcPr>
            <w:tcW w:w="4027" w:type="dxa"/>
            <w:gridSpan w:val="2"/>
            <w:tcBorders>
              <w:top w:val="single" w:sz="4" w:space="0" w:color="auto"/>
              <w:left w:val="single" w:sz="4" w:space="0" w:color="auto"/>
              <w:bottom w:val="single" w:sz="4" w:space="0" w:color="auto"/>
              <w:right w:val="single" w:sz="4" w:space="0" w:color="auto"/>
            </w:tcBorders>
            <w:vAlign w:val="center"/>
          </w:tcPr>
          <w:p w14:paraId="498ADF6B" w14:textId="2BCA4A37" w:rsidR="00EC57E6" w:rsidRPr="004D3599" w:rsidRDefault="00EC57E6" w:rsidP="00EC57E6">
            <w:pPr>
              <w:jc w:val="center"/>
              <w:rPr>
                <w:rFonts w:ascii="Arial" w:hAnsi="Arial" w:cs="Arial"/>
                <w:sz w:val="20"/>
                <w:szCs w:val="20"/>
              </w:rPr>
            </w:pPr>
            <w:r w:rsidRPr="004D3599">
              <w:rPr>
                <w:rFonts w:ascii="Arial" w:hAnsi="Arial" w:cs="Arial"/>
                <w:sz w:val="20"/>
                <w:szCs w:val="20"/>
              </w:rPr>
              <w:t>Contiene información relativa a las metas del VDRFE 2015 y metas colectivas 2015. Documentación en original y copia.</w:t>
            </w:r>
          </w:p>
        </w:tc>
        <w:tc>
          <w:tcPr>
            <w:tcW w:w="2133" w:type="dxa"/>
            <w:tcBorders>
              <w:top w:val="single" w:sz="4" w:space="0" w:color="auto"/>
              <w:left w:val="single" w:sz="4" w:space="0" w:color="auto"/>
              <w:bottom w:val="single" w:sz="4" w:space="0" w:color="auto"/>
              <w:right w:val="single" w:sz="4" w:space="0" w:color="auto"/>
            </w:tcBorders>
            <w:vAlign w:val="center"/>
          </w:tcPr>
          <w:p w14:paraId="6FA9E93B" w14:textId="0A8DFC99" w:rsidR="00EC57E6" w:rsidRPr="004D3599" w:rsidRDefault="00EC57E6" w:rsidP="00EC57E6">
            <w:pPr>
              <w:jc w:val="center"/>
              <w:rPr>
                <w:rFonts w:ascii="Arial" w:hAnsi="Arial" w:cs="Arial"/>
                <w:sz w:val="20"/>
                <w:szCs w:val="20"/>
                <w:lang w:val="es-MX"/>
              </w:rPr>
            </w:pPr>
            <w:r w:rsidRPr="004D3599">
              <w:rPr>
                <w:rFonts w:ascii="Arial" w:hAnsi="Arial" w:cs="Arial"/>
                <w:sz w:val="20"/>
                <w:szCs w:val="20"/>
                <w:lang w:eastAsia="es-MX"/>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646562B5" w14:textId="042025AE" w:rsidR="00EC57E6" w:rsidRPr="004D3599" w:rsidRDefault="00EC57E6" w:rsidP="00EC57E6">
            <w:pPr>
              <w:jc w:val="center"/>
              <w:rPr>
                <w:rFonts w:ascii="Arial" w:hAnsi="Arial" w:cs="Arial"/>
                <w:sz w:val="20"/>
                <w:szCs w:val="20"/>
                <w:lang w:val="es-MX"/>
              </w:rPr>
            </w:pPr>
            <w:r w:rsidRPr="004D3599">
              <w:rPr>
                <w:rFonts w:ascii="Arial" w:hAnsi="Arial" w:cs="Arial"/>
                <w:sz w:val="20"/>
                <w:szCs w:val="20"/>
                <w:lang w:val="es-MX"/>
              </w:rPr>
              <w:t>1 expediente</w:t>
            </w:r>
          </w:p>
        </w:tc>
        <w:tc>
          <w:tcPr>
            <w:tcW w:w="2815" w:type="dxa"/>
            <w:tcBorders>
              <w:top w:val="single" w:sz="4" w:space="0" w:color="auto"/>
              <w:left w:val="single" w:sz="4" w:space="0" w:color="auto"/>
              <w:bottom w:val="single" w:sz="4" w:space="0" w:color="auto"/>
              <w:right w:val="single" w:sz="4" w:space="0" w:color="auto"/>
            </w:tcBorders>
            <w:vAlign w:val="center"/>
          </w:tcPr>
          <w:p w14:paraId="6CFFB772" w14:textId="77777777" w:rsidR="00FD22A8" w:rsidRDefault="00FD22A8" w:rsidP="00FD22A8">
            <w:pPr>
              <w:jc w:val="center"/>
              <w:rPr>
                <w:rFonts w:ascii="Arial" w:hAnsi="Arial" w:cs="Arial"/>
                <w:sz w:val="20"/>
                <w:szCs w:val="20"/>
              </w:rPr>
            </w:pPr>
          </w:p>
          <w:p w14:paraId="605246DC" w14:textId="77777777" w:rsidR="00EC57E6" w:rsidRPr="004D3599" w:rsidRDefault="00EC57E6" w:rsidP="00FD22A8">
            <w:pPr>
              <w:jc w:val="center"/>
              <w:rPr>
                <w:rFonts w:ascii="Arial" w:hAnsi="Arial" w:cs="Arial"/>
                <w:sz w:val="20"/>
                <w:szCs w:val="20"/>
                <w:lang w:val="es-MX" w:eastAsia="es-MX"/>
              </w:rPr>
            </w:pPr>
            <w:r w:rsidRPr="004D3599">
              <w:rPr>
                <w:rFonts w:ascii="Arial" w:hAnsi="Arial" w:cs="Arial"/>
                <w:sz w:val="20"/>
                <w:szCs w:val="20"/>
              </w:rPr>
              <w:t>Archivero 1, cajón B</w:t>
            </w:r>
            <w:r w:rsidRPr="004D3599">
              <w:rPr>
                <w:rFonts w:ascii="Arial" w:hAnsi="Arial" w:cs="Arial"/>
                <w:sz w:val="20"/>
                <w:szCs w:val="20"/>
                <w:lang w:val="es-MX"/>
              </w:rPr>
              <w:t xml:space="preserve"> de la Vocalía del R.F.E.</w:t>
            </w:r>
          </w:p>
          <w:p w14:paraId="2088B7B6" w14:textId="77777777" w:rsidR="00EC57E6" w:rsidRPr="004D3599" w:rsidRDefault="00EC57E6" w:rsidP="00FD22A8">
            <w:pPr>
              <w:jc w:val="center"/>
              <w:rPr>
                <w:rFonts w:ascii="Arial" w:hAnsi="Arial" w:cs="Arial"/>
                <w:sz w:val="20"/>
                <w:szCs w:val="20"/>
              </w:rPr>
            </w:pPr>
          </w:p>
        </w:tc>
      </w:tr>
      <w:tr w:rsidR="00EC57E6" w:rsidRPr="00750927" w14:paraId="135CBB16" w14:textId="77777777" w:rsidTr="00661CA9">
        <w:tc>
          <w:tcPr>
            <w:tcW w:w="2772" w:type="dxa"/>
            <w:tcBorders>
              <w:top w:val="single" w:sz="4" w:space="0" w:color="auto"/>
              <w:left w:val="single" w:sz="4" w:space="0" w:color="auto"/>
              <w:bottom w:val="single" w:sz="4" w:space="0" w:color="auto"/>
              <w:right w:val="single" w:sz="4" w:space="0" w:color="auto"/>
            </w:tcBorders>
            <w:vAlign w:val="center"/>
          </w:tcPr>
          <w:p w14:paraId="4F75426C" w14:textId="77777777" w:rsidR="00EC57E6" w:rsidRPr="004D3599" w:rsidRDefault="00EC57E6" w:rsidP="00EC57E6">
            <w:pPr>
              <w:jc w:val="center"/>
              <w:rPr>
                <w:rFonts w:ascii="Arial" w:hAnsi="Arial" w:cs="Arial"/>
                <w:sz w:val="20"/>
                <w:szCs w:val="20"/>
              </w:rPr>
            </w:pPr>
            <w:r w:rsidRPr="004D3599">
              <w:rPr>
                <w:rFonts w:ascii="Arial" w:hAnsi="Arial" w:cs="Arial"/>
                <w:sz w:val="20"/>
                <w:szCs w:val="20"/>
              </w:rPr>
              <w:t>11.6</w:t>
            </w:r>
          </w:p>
          <w:p w14:paraId="28CC6638" w14:textId="6081F8F5" w:rsidR="00EC57E6" w:rsidRPr="004D3599" w:rsidRDefault="00EC57E6" w:rsidP="00EC57E6">
            <w:pPr>
              <w:jc w:val="center"/>
              <w:rPr>
                <w:rFonts w:ascii="Arial" w:hAnsi="Arial" w:cs="Arial"/>
                <w:sz w:val="20"/>
                <w:szCs w:val="20"/>
                <w:lang w:val="es-MX"/>
              </w:rPr>
            </w:pPr>
            <w:r w:rsidRPr="004D3599">
              <w:rPr>
                <w:rFonts w:ascii="Arial" w:eastAsiaTheme="minorHAnsi" w:hAnsi="Arial" w:cs="Arial"/>
                <w:sz w:val="20"/>
                <w:szCs w:val="20"/>
                <w:lang w:val="es-MX" w:eastAsia="en-US"/>
              </w:rPr>
              <w:t>Disposiciones en materia de información</w:t>
            </w:r>
          </w:p>
        </w:tc>
        <w:tc>
          <w:tcPr>
            <w:tcW w:w="4027" w:type="dxa"/>
            <w:gridSpan w:val="2"/>
            <w:tcBorders>
              <w:top w:val="single" w:sz="4" w:space="0" w:color="auto"/>
              <w:left w:val="single" w:sz="4" w:space="0" w:color="auto"/>
              <w:bottom w:val="single" w:sz="4" w:space="0" w:color="auto"/>
              <w:right w:val="single" w:sz="4" w:space="0" w:color="auto"/>
            </w:tcBorders>
            <w:vAlign w:val="center"/>
          </w:tcPr>
          <w:p w14:paraId="447A4750" w14:textId="7538B308" w:rsidR="00EC57E6" w:rsidRPr="004D3599" w:rsidRDefault="00EC57E6" w:rsidP="00EC57E6">
            <w:pPr>
              <w:jc w:val="center"/>
              <w:rPr>
                <w:rFonts w:ascii="Arial" w:hAnsi="Arial" w:cs="Arial"/>
                <w:sz w:val="20"/>
                <w:szCs w:val="20"/>
              </w:rPr>
            </w:pPr>
            <w:r w:rsidRPr="004D3599">
              <w:rPr>
                <w:rFonts w:ascii="Arial" w:hAnsi="Arial" w:cs="Arial"/>
                <w:sz w:val="20"/>
                <w:szCs w:val="20"/>
              </w:rPr>
              <w:t>Contiene información correspondiente a la difusión de la Convocatoria de los OPLES.</w:t>
            </w:r>
          </w:p>
        </w:tc>
        <w:tc>
          <w:tcPr>
            <w:tcW w:w="2133" w:type="dxa"/>
            <w:tcBorders>
              <w:top w:val="single" w:sz="4" w:space="0" w:color="auto"/>
              <w:left w:val="single" w:sz="4" w:space="0" w:color="auto"/>
              <w:bottom w:val="single" w:sz="4" w:space="0" w:color="auto"/>
              <w:right w:val="single" w:sz="4" w:space="0" w:color="auto"/>
            </w:tcBorders>
            <w:vAlign w:val="center"/>
          </w:tcPr>
          <w:p w14:paraId="220EA128" w14:textId="1B39268E" w:rsidR="00EC57E6" w:rsidRPr="004D3599" w:rsidRDefault="00EC57E6" w:rsidP="00EC57E6">
            <w:pPr>
              <w:jc w:val="center"/>
              <w:rPr>
                <w:rFonts w:ascii="Arial" w:hAnsi="Arial" w:cs="Arial"/>
                <w:sz w:val="20"/>
                <w:szCs w:val="20"/>
                <w:lang w:val="es-MX"/>
              </w:rPr>
            </w:pPr>
            <w:r w:rsidRPr="004D3599">
              <w:rPr>
                <w:rFonts w:ascii="Arial" w:hAnsi="Arial" w:cs="Arial"/>
                <w:sz w:val="20"/>
                <w:szCs w:val="20"/>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26492DE3" w14:textId="7A88D7BF" w:rsidR="00EC57E6" w:rsidRPr="004D3599" w:rsidRDefault="00EC57E6" w:rsidP="00EC57E6">
            <w:pPr>
              <w:jc w:val="center"/>
              <w:rPr>
                <w:rFonts w:ascii="Arial" w:hAnsi="Arial" w:cs="Arial"/>
                <w:sz w:val="20"/>
                <w:szCs w:val="20"/>
                <w:lang w:val="es-MX"/>
              </w:rPr>
            </w:pPr>
            <w:r w:rsidRPr="004D3599">
              <w:rPr>
                <w:rFonts w:ascii="Arial" w:hAnsi="Arial" w:cs="Arial"/>
                <w:sz w:val="20"/>
                <w:szCs w:val="20"/>
                <w:lang w:val="es-MX"/>
              </w:rPr>
              <w:t>1 expediente</w:t>
            </w:r>
          </w:p>
        </w:tc>
        <w:tc>
          <w:tcPr>
            <w:tcW w:w="2815" w:type="dxa"/>
            <w:tcBorders>
              <w:top w:val="single" w:sz="4" w:space="0" w:color="auto"/>
              <w:left w:val="single" w:sz="4" w:space="0" w:color="auto"/>
              <w:bottom w:val="single" w:sz="4" w:space="0" w:color="auto"/>
              <w:right w:val="single" w:sz="4" w:space="0" w:color="auto"/>
            </w:tcBorders>
            <w:vAlign w:val="center"/>
          </w:tcPr>
          <w:p w14:paraId="5729B3D1" w14:textId="77777777" w:rsidR="00FD22A8" w:rsidRDefault="00FD22A8" w:rsidP="00FD22A8">
            <w:pPr>
              <w:jc w:val="center"/>
              <w:rPr>
                <w:rFonts w:ascii="Arial" w:hAnsi="Arial" w:cs="Arial"/>
                <w:sz w:val="20"/>
                <w:szCs w:val="20"/>
              </w:rPr>
            </w:pPr>
          </w:p>
          <w:p w14:paraId="60721356" w14:textId="6EC9A322" w:rsidR="00EC57E6" w:rsidRPr="004D3599" w:rsidRDefault="00EC57E6" w:rsidP="00FD22A8">
            <w:pPr>
              <w:jc w:val="center"/>
              <w:rPr>
                <w:rFonts w:ascii="Arial" w:hAnsi="Arial" w:cs="Arial"/>
                <w:sz w:val="20"/>
                <w:szCs w:val="20"/>
              </w:rPr>
            </w:pPr>
            <w:r w:rsidRPr="004D3599">
              <w:rPr>
                <w:rFonts w:ascii="Arial" w:hAnsi="Arial" w:cs="Arial"/>
                <w:sz w:val="20"/>
                <w:szCs w:val="20"/>
              </w:rPr>
              <w:t>Archivero 1 cajón A, del área secretarial de la Vocalía Ejecutiva, Segundo Piso</w:t>
            </w:r>
          </w:p>
        </w:tc>
      </w:tr>
      <w:tr w:rsidR="00EC57E6" w:rsidRPr="00750927" w14:paraId="49E4BC6E" w14:textId="77777777" w:rsidTr="00661CA9">
        <w:tc>
          <w:tcPr>
            <w:tcW w:w="2772" w:type="dxa"/>
            <w:tcBorders>
              <w:top w:val="single" w:sz="4" w:space="0" w:color="auto"/>
              <w:left w:val="single" w:sz="4" w:space="0" w:color="auto"/>
              <w:bottom w:val="single" w:sz="4" w:space="0" w:color="auto"/>
              <w:right w:val="single" w:sz="4" w:space="0" w:color="auto"/>
            </w:tcBorders>
            <w:vAlign w:val="center"/>
          </w:tcPr>
          <w:p w14:paraId="48844D28" w14:textId="77777777" w:rsidR="00EC57E6" w:rsidRPr="004D3599" w:rsidRDefault="00EC57E6" w:rsidP="00EC57E6">
            <w:pPr>
              <w:jc w:val="center"/>
              <w:rPr>
                <w:rFonts w:ascii="Arial" w:hAnsi="Arial" w:cs="Arial"/>
                <w:sz w:val="20"/>
                <w:szCs w:val="20"/>
                <w:lang w:eastAsia="es-MX"/>
              </w:rPr>
            </w:pPr>
            <w:r w:rsidRPr="004D3599">
              <w:rPr>
                <w:rFonts w:ascii="Arial" w:hAnsi="Arial" w:cs="Arial"/>
                <w:sz w:val="20"/>
                <w:szCs w:val="20"/>
                <w:lang w:eastAsia="es-MX"/>
              </w:rPr>
              <w:t>11.16</w:t>
            </w:r>
          </w:p>
          <w:p w14:paraId="1690D079" w14:textId="77777777" w:rsidR="00EC57E6" w:rsidRPr="004D3599" w:rsidRDefault="00EC57E6" w:rsidP="00EC57E6">
            <w:pPr>
              <w:jc w:val="center"/>
              <w:rPr>
                <w:rFonts w:ascii="Arial" w:hAnsi="Arial" w:cs="Arial"/>
                <w:sz w:val="20"/>
                <w:szCs w:val="20"/>
                <w:lang w:eastAsia="es-MX"/>
              </w:rPr>
            </w:pPr>
            <w:r w:rsidRPr="004D3599">
              <w:rPr>
                <w:rFonts w:ascii="Arial" w:eastAsiaTheme="minorHAnsi" w:hAnsi="Arial" w:cs="Arial"/>
                <w:sz w:val="20"/>
                <w:szCs w:val="20"/>
                <w:lang w:val="es-MX" w:eastAsia="en-US"/>
              </w:rPr>
              <w:t>Normas para la evaluación del desempeño</w:t>
            </w:r>
          </w:p>
          <w:p w14:paraId="6D6E0602" w14:textId="77777777" w:rsidR="00EC57E6" w:rsidRPr="004D3599" w:rsidRDefault="00EC57E6" w:rsidP="00EC57E6">
            <w:pPr>
              <w:jc w:val="center"/>
              <w:rPr>
                <w:rFonts w:ascii="Arial" w:hAnsi="Arial" w:cs="Arial"/>
                <w:sz w:val="20"/>
                <w:szCs w:val="20"/>
                <w:lang w:val="es-MX"/>
              </w:rPr>
            </w:pPr>
          </w:p>
        </w:tc>
        <w:tc>
          <w:tcPr>
            <w:tcW w:w="4027" w:type="dxa"/>
            <w:gridSpan w:val="2"/>
            <w:tcBorders>
              <w:top w:val="single" w:sz="4" w:space="0" w:color="auto"/>
              <w:left w:val="single" w:sz="4" w:space="0" w:color="auto"/>
              <w:bottom w:val="single" w:sz="4" w:space="0" w:color="auto"/>
              <w:right w:val="single" w:sz="4" w:space="0" w:color="auto"/>
            </w:tcBorders>
          </w:tcPr>
          <w:p w14:paraId="30E979F5" w14:textId="6F94260C" w:rsidR="00FD22A8" w:rsidRPr="004D3599" w:rsidRDefault="00EC57E6" w:rsidP="00772DF4">
            <w:pPr>
              <w:jc w:val="center"/>
              <w:rPr>
                <w:rFonts w:ascii="Arial" w:hAnsi="Arial" w:cs="Arial"/>
                <w:sz w:val="20"/>
                <w:szCs w:val="20"/>
              </w:rPr>
            </w:pPr>
            <w:r w:rsidRPr="004D3599">
              <w:rPr>
                <w:rFonts w:ascii="Arial" w:hAnsi="Arial" w:cs="Arial"/>
                <w:sz w:val="20"/>
                <w:szCs w:val="20"/>
              </w:rPr>
              <w:t>Información relativa a la evaluación del desempeño del personal administrativo de la Vocalía del Registro Federal de Electores. Documentación en original.</w:t>
            </w:r>
          </w:p>
        </w:tc>
        <w:tc>
          <w:tcPr>
            <w:tcW w:w="2133" w:type="dxa"/>
            <w:tcBorders>
              <w:top w:val="single" w:sz="4" w:space="0" w:color="auto"/>
              <w:left w:val="single" w:sz="4" w:space="0" w:color="auto"/>
              <w:bottom w:val="single" w:sz="4" w:space="0" w:color="auto"/>
              <w:right w:val="single" w:sz="4" w:space="0" w:color="auto"/>
            </w:tcBorders>
            <w:vAlign w:val="center"/>
          </w:tcPr>
          <w:p w14:paraId="07F87B5B" w14:textId="5DB01CC6" w:rsidR="00EC57E6" w:rsidRPr="004D3599" w:rsidRDefault="00EC57E6" w:rsidP="00EC57E6">
            <w:pPr>
              <w:jc w:val="center"/>
              <w:rPr>
                <w:rFonts w:ascii="Arial" w:hAnsi="Arial" w:cs="Arial"/>
                <w:sz w:val="20"/>
                <w:szCs w:val="20"/>
                <w:lang w:val="es-MX"/>
              </w:rPr>
            </w:pPr>
            <w:r w:rsidRPr="004D3599">
              <w:rPr>
                <w:rFonts w:ascii="Arial" w:hAnsi="Arial" w:cs="Arial"/>
                <w:sz w:val="20"/>
                <w:szCs w:val="20"/>
                <w:lang w:eastAsia="es-MX"/>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62A1133F" w14:textId="484CC806" w:rsidR="00EC57E6" w:rsidRPr="004D3599" w:rsidRDefault="00EC57E6" w:rsidP="00EC57E6">
            <w:pPr>
              <w:jc w:val="center"/>
              <w:rPr>
                <w:rFonts w:ascii="Arial" w:hAnsi="Arial" w:cs="Arial"/>
                <w:sz w:val="20"/>
                <w:szCs w:val="20"/>
                <w:lang w:val="es-MX"/>
              </w:rPr>
            </w:pPr>
            <w:r w:rsidRPr="004D3599">
              <w:rPr>
                <w:rFonts w:ascii="Arial" w:hAnsi="Arial" w:cs="Arial"/>
                <w:sz w:val="20"/>
                <w:szCs w:val="20"/>
                <w:lang w:val="es-MX"/>
              </w:rPr>
              <w:t>2 expedientes</w:t>
            </w:r>
          </w:p>
        </w:tc>
        <w:tc>
          <w:tcPr>
            <w:tcW w:w="2815" w:type="dxa"/>
            <w:tcBorders>
              <w:top w:val="single" w:sz="4" w:space="0" w:color="auto"/>
              <w:left w:val="single" w:sz="4" w:space="0" w:color="auto"/>
              <w:bottom w:val="single" w:sz="4" w:space="0" w:color="auto"/>
              <w:right w:val="single" w:sz="4" w:space="0" w:color="auto"/>
            </w:tcBorders>
            <w:vAlign w:val="center"/>
          </w:tcPr>
          <w:p w14:paraId="44A25DD4" w14:textId="77777777" w:rsidR="00EC57E6" w:rsidRPr="004D3599" w:rsidRDefault="00EC57E6" w:rsidP="00FD22A8">
            <w:pPr>
              <w:jc w:val="center"/>
              <w:rPr>
                <w:rFonts w:ascii="Arial" w:hAnsi="Arial" w:cs="Arial"/>
                <w:sz w:val="20"/>
                <w:szCs w:val="20"/>
                <w:lang w:val="es-MX" w:eastAsia="es-MX"/>
              </w:rPr>
            </w:pPr>
            <w:r w:rsidRPr="004D3599">
              <w:rPr>
                <w:rFonts w:ascii="Arial" w:hAnsi="Arial" w:cs="Arial"/>
                <w:sz w:val="20"/>
                <w:szCs w:val="20"/>
              </w:rPr>
              <w:t>Archivero 1, cajón A</w:t>
            </w:r>
            <w:r w:rsidRPr="004D3599">
              <w:rPr>
                <w:rFonts w:ascii="Arial" w:hAnsi="Arial" w:cs="Arial"/>
                <w:sz w:val="20"/>
                <w:szCs w:val="20"/>
                <w:lang w:val="es-MX"/>
              </w:rPr>
              <w:t xml:space="preserve"> de la Vocalía del R.F.E.</w:t>
            </w:r>
          </w:p>
          <w:p w14:paraId="586C32C6" w14:textId="77777777" w:rsidR="00EC57E6" w:rsidRPr="004D3599" w:rsidRDefault="00EC57E6" w:rsidP="00FD22A8">
            <w:pPr>
              <w:jc w:val="center"/>
              <w:rPr>
                <w:rFonts w:ascii="Arial" w:hAnsi="Arial" w:cs="Arial"/>
                <w:sz w:val="20"/>
                <w:szCs w:val="20"/>
              </w:rPr>
            </w:pPr>
          </w:p>
        </w:tc>
      </w:tr>
      <w:tr w:rsidR="00367F1A" w:rsidRPr="00750927" w14:paraId="03D71E92" w14:textId="77777777" w:rsidTr="00661CA9">
        <w:tc>
          <w:tcPr>
            <w:tcW w:w="2772" w:type="dxa"/>
            <w:tcBorders>
              <w:top w:val="single" w:sz="4" w:space="0" w:color="auto"/>
              <w:left w:val="single" w:sz="4" w:space="0" w:color="auto"/>
              <w:bottom w:val="single" w:sz="4" w:space="0" w:color="auto"/>
              <w:right w:val="single" w:sz="4" w:space="0" w:color="auto"/>
            </w:tcBorders>
            <w:vAlign w:val="center"/>
          </w:tcPr>
          <w:p w14:paraId="1FF0B1DA" w14:textId="77777777" w:rsidR="00367F1A" w:rsidRDefault="00367F1A" w:rsidP="00EC57E6">
            <w:pPr>
              <w:jc w:val="center"/>
              <w:rPr>
                <w:rFonts w:ascii="Arial" w:hAnsi="Arial" w:cs="Arial"/>
                <w:sz w:val="20"/>
                <w:szCs w:val="20"/>
                <w:lang w:eastAsia="es-MX"/>
              </w:rPr>
            </w:pPr>
            <w:r>
              <w:rPr>
                <w:rFonts w:ascii="Arial" w:hAnsi="Arial" w:cs="Arial"/>
                <w:sz w:val="20"/>
                <w:szCs w:val="20"/>
                <w:lang w:eastAsia="es-MX"/>
              </w:rPr>
              <w:t>11.18</w:t>
            </w:r>
          </w:p>
          <w:p w14:paraId="6FE3CC1D" w14:textId="77777777" w:rsidR="00367F1A" w:rsidRPr="004D3599" w:rsidRDefault="00367F1A" w:rsidP="00367F1A">
            <w:pPr>
              <w:autoSpaceDE w:val="0"/>
              <w:autoSpaceDN w:val="0"/>
              <w:adjustRightInd w:val="0"/>
              <w:jc w:val="center"/>
              <w:rPr>
                <w:rFonts w:ascii="Arial" w:eastAsiaTheme="minorHAnsi" w:hAnsi="Arial" w:cs="Arial"/>
                <w:sz w:val="20"/>
                <w:szCs w:val="20"/>
                <w:lang w:val="es-MX" w:eastAsia="en-US"/>
              </w:rPr>
            </w:pPr>
            <w:r w:rsidRPr="004D3599">
              <w:rPr>
                <w:rFonts w:ascii="Arial" w:eastAsiaTheme="minorHAnsi" w:hAnsi="Arial" w:cs="Arial"/>
                <w:sz w:val="20"/>
                <w:szCs w:val="20"/>
                <w:lang w:val="es-MX" w:eastAsia="en-US"/>
              </w:rPr>
              <w:t>Informes por Disposición Legal (Anual,</w:t>
            </w:r>
          </w:p>
          <w:p w14:paraId="55105252" w14:textId="111A5F29" w:rsidR="00367F1A" w:rsidRPr="004D3599" w:rsidRDefault="00367F1A" w:rsidP="00367F1A">
            <w:pPr>
              <w:jc w:val="center"/>
              <w:rPr>
                <w:rFonts w:ascii="Arial" w:hAnsi="Arial" w:cs="Arial"/>
                <w:sz w:val="20"/>
                <w:szCs w:val="20"/>
                <w:lang w:eastAsia="es-MX"/>
              </w:rPr>
            </w:pPr>
            <w:r w:rsidRPr="004D3599">
              <w:rPr>
                <w:rFonts w:ascii="Arial" w:eastAsiaTheme="minorHAnsi" w:hAnsi="Arial" w:cs="Arial"/>
                <w:sz w:val="20"/>
                <w:szCs w:val="20"/>
                <w:lang w:val="es-MX" w:eastAsia="en-US"/>
              </w:rPr>
              <w:t>Trimestral, Mensual)</w:t>
            </w:r>
          </w:p>
        </w:tc>
        <w:tc>
          <w:tcPr>
            <w:tcW w:w="4027" w:type="dxa"/>
            <w:gridSpan w:val="2"/>
            <w:tcBorders>
              <w:top w:val="single" w:sz="4" w:space="0" w:color="auto"/>
              <w:left w:val="single" w:sz="4" w:space="0" w:color="auto"/>
              <w:bottom w:val="single" w:sz="4" w:space="0" w:color="auto"/>
              <w:right w:val="single" w:sz="4" w:space="0" w:color="auto"/>
            </w:tcBorders>
          </w:tcPr>
          <w:p w14:paraId="6E32EEC0" w14:textId="21847AB8" w:rsidR="00367F1A" w:rsidRDefault="00367F1A" w:rsidP="00772DF4">
            <w:pPr>
              <w:jc w:val="center"/>
              <w:rPr>
                <w:rFonts w:ascii="Arial" w:hAnsi="Arial" w:cs="Arial"/>
                <w:sz w:val="20"/>
                <w:szCs w:val="20"/>
              </w:rPr>
            </w:pPr>
            <w:r>
              <w:rPr>
                <w:rFonts w:ascii="Arial" w:hAnsi="Arial" w:cs="Arial"/>
                <w:sz w:val="20"/>
                <w:szCs w:val="20"/>
              </w:rPr>
              <w:t>I</w:t>
            </w:r>
            <w:r w:rsidRPr="00367F1A">
              <w:rPr>
                <w:rFonts w:ascii="Arial" w:hAnsi="Arial" w:cs="Arial"/>
                <w:sz w:val="20"/>
                <w:szCs w:val="20"/>
              </w:rPr>
              <w:t>nforme sobre plática en materia de la Reforma Electoral con los Consejeros Electorales</w:t>
            </w:r>
          </w:p>
        </w:tc>
        <w:tc>
          <w:tcPr>
            <w:tcW w:w="2133" w:type="dxa"/>
            <w:tcBorders>
              <w:top w:val="single" w:sz="4" w:space="0" w:color="auto"/>
              <w:left w:val="single" w:sz="4" w:space="0" w:color="auto"/>
              <w:bottom w:val="single" w:sz="4" w:space="0" w:color="auto"/>
              <w:right w:val="single" w:sz="4" w:space="0" w:color="auto"/>
            </w:tcBorders>
            <w:vAlign w:val="center"/>
          </w:tcPr>
          <w:p w14:paraId="32FE2939" w14:textId="2DE4C821" w:rsidR="00367F1A" w:rsidRPr="004D3599" w:rsidRDefault="00367F1A" w:rsidP="00EC57E6">
            <w:pPr>
              <w:jc w:val="center"/>
              <w:rPr>
                <w:rFonts w:ascii="Arial" w:hAnsi="Arial" w:cs="Arial"/>
                <w:sz w:val="20"/>
                <w:szCs w:val="20"/>
                <w:lang w:eastAsia="es-MX"/>
              </w:rPr>
            </w:pPr>
            <w:r>
              <w:rPr>
                <w:rFonts w:ascii="Arial" w:hAnsi="Arial" w:cs="Arial"/>
                <w:sz w:val="20"/>
                <w:szCs w:val="20"/>
                <w:lang w:eastAsia="es-MX"/>
              </w:rPr>
              <w:t>2014-2014</w:t>
            </w:r>
          </w:p>
        </w:tc>
        <w:tc>
          <w:tcPr>
            <w:tcW w:w="2111" w:type="dxa"/>
            <w:tcBorders>
              <w:top w:val="single" w:sz="4" w:space="0" w:color="auto"/>
              <w:left w:val="single" w:sz="4" w:space="0" w:color="auto"/>
              <w:bottom w:val="single" w:sz="4" w:space="0" w:color="auto"/>
              <w:right w:val="single" w:sz="4" w:space="0" w:color="auto"/>
            </w:tcBorders>
            <w:vAlign w:val="center"/>
          </w:tcPr>
          <w:p w14:paraId="5B8031B8" w14:textId="3CDE59AE" w:rsidR="00367F1A" w:rsidRPr="004D3599" w:rsidRDefault="00367F1A" w:rsidP="00EC57E6">
            <w:pPr>
              <w:jc w:val="center"/>
              <w:rPr>
                <w:rFonts w:ascii="Arial" w:hAnsi="Arial" w:cs="Arial"/>
                <w:sz w:val="20"/>
                <w:szCs w:val="20"/>
                <w:lang w:val="es-MX"/>
              </w:rPr>
            </w:pPr>
            <w:r>
              <w:rPr>
                <w:rFonts w:ascii="Arial" w:hAnsi="Arial" w:cs="Arial"/>
                <w:sz w:val="20"/>
                <w:szCs w:val="20"/>
                <w:lang w:val="es-MX"/>
              </w:rPr>
              <w:t>2 expedientes</w:t>
            </w:r>
          </w:p>
        </w:tc>
        <w:tc>
          <w:tcPr>
            <w:tcW w:w="2815" w:type="dxa"/>
            <w:tcBorders>
              <w:top w:val="single" w:sz="4" w:space="0" w:color="auto"/>
              <w:left w:val="single" w:sz="4" w:space="0" w:color="auto"/>
              <w:bottom w:val="single" w:sz="4" w:space="0" w:color="auto"/>
              <w:right w:val="single" w:sz="4" w:space="0" w:color="auto"/>
            </w:tcBorders>
            <w:vAlign w:val="center"/>
          </w:tcPr>
          <w:p w14:paraId="078F5BA3" w14:textId="25F90146" w:rsidR="00367F1A" w:rsidRDefault="00367F1A" w:rsidP="00FD22A8">
            <w:pPr>
              <w:jc w:val="center"/>
              <w:rPr>
                <w:rFonts w:ascii="Arial" w:hAnsi="Arial" w:cs="Arial"/>
                <w:sz w:val="20"/>
                <w:szCs w:val="20"/>
              </w:rPr>
            </w:pPr>
            <w:r w:rsidRPr="00367F1A">
              <w:rPr>
                <w:rFonts w:ascii="Arial" w:hAnsi="Arial" w:cs="Arial"/>
                <w:sz w:val="20"/>
                <w:szCs w:val="20"/>
              </w:rPr>
              <w:t>Archivero 1,  Cajón B</w:t>
            </w:r>
          </w:p>
          <w:p w14:paraId="60003AA8" w14:textId="21BB3550" w:rsidR="00367F1A" w:rsidRPr="004D3599" w:rsidRDefault="00367F1A" w:rsidP="00FD22A8">
            <w:pPr>
              <w:jc w:val="center"/>
              <w:rPr>
                <w:rFonts w:ascii="Arial" w:hAnsi="Arial" w:cs="Arial"/>
                <w:sz w:val="20"/>
                <w:szCs w:val="20"/>
              </w:rPr>
            </w:pPr>
            <w:r w:rsidRPr="00367F1A">
              <w:rPr>
                <w:rFonts w:ascii="Arial" w:hAnsi="Arial" w:cs="Arial"/>
                <w:sz w:val="20"/>
                <w:szCs w:val="20"/>
              </w:rPr>
              <w:t>Vocalía del Ejecutivo</w:t>
            </w:r>
          </w:p>
        </w:tc>
      </w:tr>
      <w:tr w:rsidR="00EC57E6" w:rsidRPr="00750927" w14:paraId="0D16B064" w14:textId="77777777" w:rsidTr="00661CA9">
        <w:tc>
          <w:tcPr>
            <w:tcW w:w="2772" w:type="dxa"/>
            <w:tcBorders>
              <w:top w:val="single" w:sz="4" w:space="0" w:color="auto"/>
              <w:left w:val="single" w:sz="4" w:space="0" w:color="auto"/>
              <w:bottom w:val="single" w:sz="4" w:space="0" w:color="auto"/>
              <w:right w:val="single" w:sz="4" w:space="0" w:color="auto"/>
            </w:tcBorders>
            <w:vAlign w:val="center"/>
          </w:tcPr>
          <w:p w14:paraId="23F66B14" w14:textId="77777777" w:rsidR="00EC57E6" w:rsidRPr="004D3599" w:rsidRDefault="00EC57E6" w:rsidP="00EC57E6">
            <w:pPr>
              <w:jc w:val="center"/>
              <w:rPr>
                <w:rFonts w:ascii="Arial" w:hAnsi="Arial" w:cs="Arial"/>
                <w:sz w:val="20"/>
                <w:szCs w:val="20"/>
                <w:lang w:eastAsia="es-MX"/>
              </w:rPr>
            </w:pPr>
            <w:r w:rsidRPr="004D3599">
              <w:rPr>
                <w:rFonts w:ascii="Arial" w:hAnsi="Arial" w:cs="Arial"/>
                <w:sz w:val="20"/>
                <w:szCs w:val="20"/>
                <w:lang w:eastAsia="es-MX"/>
              </w:rPr>
              <w:t>11.18</w:t>
            </w:r>
          </w:p>
          <w:p w14:paraId="3F76A8AB" w14:textId="77777777" w:rsidR="00EC57E6" w:rsidRPr="004D3599" w:rsidRDefault="00EC57E6" w:rsidP="00EC57E6">
            <w:pPr>
              <w:autoSpaceDE w:val="0"/>
              <w:autoSpaceDN w:val="0"/>
              <w:adjustRightInd w:val="0"/>
              <w:jc w:val="center"/>
              <w:rPr>
                <w:rFonts w:ascii="Arial" w:eastAsiaTheme="minorHAnsi" w:hAnsi="Arial" w:cs="Arial"/>
                <w:sz w:val="20"/>
                <w:szCs w:val="20"/>
                <w:lang w:val="es-MX" w:eastAsia="en-US"/>
              </w:rPr>
            </w:pPr>
            <w:r w:rsidRPr="004D3599">
              <w:rPr>
                <w:rFonts w:ascii="Arial" w:eastAsiaTheme="minorHAnsi" w:hAnsi="Arial" w:cs="Arial"/>
                <w:sz w:val="20"/>
                <w:szCs w:val="20"/>
                <w:lang w:val="es-MX" w:eastAsia="en-US"/>
              </w:rPr>
              <w:t>Informes por Disposición Legal (Anual,</w:t>
            </w:r>
          </w:p>
          <w:p w14:paraId="2E4A867B" w14:textId="4631901F" w:rsidR="00EC57E6" w:rsidRPr="004D3599" w:rsidRDefault="00EC57E6" w:rsidP="00EC57E6">
            <w:pPr>
              <w:jc w:val="center"/>
              <w:rPr>
                <w:rFonts w:ascii="Arial" w:hAnsi="Arial" w:cs="Arial"/>
                <w:sz w:val="20"/>
                <w:szCs w:val="20"/>
                <w:lang w:val="es-MX"/>
              </w:rPr>
            </w:pPr>
            <w:r w:rsidRPr="004D3599">
              <w:rPr>
                <w:rFonts w:ascii="Arial" w:eastAsiaTheme="minorHAnsi" w:hAnsi="Arial" w:cs="Arial"/>
                <w:sz w:val="20"/>
                <w:szCs w:val="20"/>
                <w:lang w:val="es-MX" w:eastAsia="en-US"/>
              </w:rPr>
              <w:t>Trimestral, Mensual)</w:t>
            </w:r>
          </w:p>
        </w:tc>
        <w:tc>
          <w:tcPr>
            <w:tcW w:w="4027" w:type="dxa"/>
            <w:gridSpan w:val="2"/>
            <w:tcBorders>
              <w:top w:val="single" w:sz="4" w:space="0" w:color="auto"/>
              <w:left w:val="single" w:sz="4" w:space="0" w:color="auto"/>
              <w:bottom w:val="single" w:sz="4" w:space="0" w:color="auto"/>
              <w:right w:val="single" w:sz="4" w:space="0" w:color="auto"/>
            </w:tcBorders>
          </w:tcPr>
          <w:p w14:paraId="7C15DBD8" w14:textId="7264AF18" w:rsidR="00FD22A8" w:rsidRPr="004D3599" w:rsidRDefault="00EC57E6" w:rsidP="00772DF4">
            <w:pPr>
              <w:jc w:val="center"/>
              <w:rPr>
                <w:rFonts w:ascii="Arial" w:hAnsi="Arial" w:cs="Arial"/>
                <w:sz w:val="20"/>
                <w:szCs w:val="20"/>
                <w:lang w:eastAsia="es-MX"/>
              </w:rPr>
            </w:pPr>
            <w:r w:rsidRPr="004D3599">
              <w:rPr>
                <w:rFonts w:ascii="Arial" w:hAnsi="Arial" w:cs="Arial"/>
                <w:sz w:val="20"/>
                <w:szCs w:val="20"/>
                <w:lang w:eastAsia="es-MX"/>
              </w:rPr>
              <w:t>Informes semanales para reportar a la Junta Local Ejecutiva; acontecimientos relevantes; funcionamiento e integración y sobre el desarrollo de sesiones de la Junta Distrital, acontecimientos Relevantes.</w:t>
            </w:r>
          </w:p>
        </w:tc>
        <w:tc>
          <w:tcPr>
            <w:tcW w:w="2133" w:type="dxa"/>
            <w:tcBorders>
              <w:top w:val="single" w:sz="4" w:space="0" w:color="auto"/>
              <w:left w:val="single" w:sz="4" w:space="0" w:color="auto"/>
              <w:bottom w:val="single" w:sz="4" w:space="0" w:color="auto"/>
              <w:right w:val="single" w:sz="4" w:space="0" w:color="auto"/>
            </w:tcBorders>
            <w:vAlign w:val="center"/>
          </w:tcPr>
          <w:p w14:paraId="6D9FF264" w14:textId="2E2C625C" w:rsidR="00EC57E6" w:rsidRPr="004D3599" w:rsidRDefault="00EC57E6" w:rsidP="00EC57E6">
            <w:pPr>
              <w:jc w:val="center"/>
              <w:rPr>
                <w:rFonts w:ascii="Arial" w:hAnsi="Arial" w:cs="Arial"/>
                <w:sz w:val="20"/>
                <w:szCs w:val="20"/>
                <w:lang w:val="es-MX"/>
              </w:rPr>
            </w:pPr>
            <w:r w:rsidRPr="004D3599">
              <w:rPr>
                <w:rFonts w:ascii="Arial" w:hAnsi="Arial" w:cs="Arial"/>
                <w:sz w:val="20"/>
                <w:szCs w:val="20"/>
                <w:lang w:eastAsia="es-MX"/>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2C22C929" w14:textId="77C62BE0" w:rsidR="00EC57E6" w:rsidRPr="004D3599" w:rsidRDefault="00EC57E6" w:rsidP="00EC57E6">
            <w:pPr>
              <w:jc w:val="center"/>
              <w:rPr>
                <w:rFonts w:ascii="Arial" w:hAnsi="Arial" w:cs="Arial"/>
                <w:sz w:val="20"/>
                <w:szCs w:val="20"/>
                <w:lang w:val="es-MX"/>
              </w:rPr>
            </w:pPr>
            <w:r w:rsidRPr="004D3599">
              <w:rPr>
                <w:rFonts w:ascii="Arial" w:hAnsi="Arial" w:cs="Arial"/>
                <w:sz w:val="20"/>
                <w:szCs w:val="20"/>
                <w:lang w:val="es-MX"/>
              </w:rPr>
              <w:t>5 expedientes</w:t>
            </w:r>
          </w:p>
        </w:tc>
        <w:tc>
          <w:tcPr>
            <w:tcW w:w="2815" w:type="dxa"/>
            <w:tcBorders>
              <w:top w:val="single" w:sz="4" w:space="0" w:color="auto"/>
              <w:left w:val="single" w:sz="4" w:space="0" w:color="auto"/>
              <w:bottom w:val="single" w:sz="4" w:space="0" w:color="auto"/>
              <w:right w:val="single" w:sz="4" w:space="0" w:color="auto"/>
            </w:tcBorders>
            <w:vAlign w:val="center"/>
          </w:tcPr>
          <w:p w14:paraId="4D8BF3D9" w14:textId="088E2305" w:rsidR="00EC57E6" w:rsidRPr="004D3599" w:rsidRDefault="00EC57E6" w:rsidP="00EC57E6">
            <w:pPr>
              <w:jc w:val="center"/>
              <w:rPr>
                <w:rFonts w:ascii="Arial" w:hAnsi="Arial" w:cs="Arial"/>
                <w:sz w:val="20"/>
                <w:szCs w:val="20"/>
              </w:rPr>
            </w:pPr>
            <w:r w:rsidRPr="004D3599">
              <w:rPr>
                <w:rFonts w:ascii="Arial" w:hAnsi="Arial" w:cs="Arial"/>
                <w:sz w:val="20"/>
                <w:szCs w:val="20"/>
              </w:rPr>
              <w:t>Archivero 1 cajón A, del área secretarial de la Vocalía Ejecutiva, Segundo Piso</w:t>
            </w:r>
          </w:p>
        </w:tc>
      </w:tr>
      <w:tr w:rsidR="00EC57E6" w:rsidRPr="00750927" w14:paraId="410DF594" w14:textId="77777777" w:rsidTr="00661CA9">
        <w:tc>
          <w:tcPr>
            <w:tcW w:w="2772" w:type="dxa"/>
            <w:tcBorders>
              <w:top w:val="single" w:sz="4" w:space="0" w:color="auto"/>
              <w:left w:val="single" w:sz="4" w:space="0" w:color="auto"/>
              <w:bottom w:val="single" w:sz="4" w:space="0" w:color="auto"/>
              <w:right w:val="single" w:sz="4" w:space="0" w:color="auto"/>
            </w:tcBorders>
            <w:vAlign w:val="center"/>
          </w:tcPr>
          <w:p w14:paraId="4FE226FF" w14:textId="77777777" w:rsidR="00EC57E6" w:rsidRPr="004D3599" w:rsidRDefault="00EC57E6" w:rsidP="00EC57E6">
            <w:pPr>
              <w:jc w:val="center"/>
              <w:rPr>
                <w:rFonts w:ascii="Arial" w:hAnsi="Arial" w:cs="Arial"/>
                <w:sz w:val="20"/>
                <w:szCs w:val="20"/>
                <w:lang w:eastAsia="es-MX"/>
              </w:rPr>
            </w:pPr>
            <w:r w:rsidRPr="004D3599">
              <w:rPr>
                <w:rFonts w:ascii="Arial" w:hAnsi="Arial" w:cs="Arial"/>
                <w:sz w:val="20"/>
                <w:szCs w:val="20"/>
                <w:lang w:eastAsia="es-MX"/>
              </w:rPr>
              <w:t>11.22</w:t>
            </w:r>
          </w:p>
          <w:p w14:paraId="3C984C21" w14:textId="31FED69C" w:rsidR="00EC57E6" w:rsidRPr="004D3599" w:rsidRDefault="00EC57E6" w:rsidP="00EC57E6">
            <w:pPr>
              <w:jc w:val="center"/>
              <w:rPr>
                <w:rFonts w:ascii="Arial" w:hAnsi="Arial" w:cs="Arial"/>
                <w:sz w:val="20"/>
                <w:szCs w:val="20"/>
                <w:lang w:val="es-MX"/>
              </w:rPr>
            </w:pPr>
            <w:r w:rsidRPr="004D3599">
              <w:rPr>
                <w:rFonts w:ascii="Arial" w:eastAsiaTheme="minorHAnsi" w:hAnsi="Arial" w:cs="Arial"/>
                <w:sz w:val="20"/>
                <w:szCs w:val="20"/>
                <w:lang w:val="es-MX" w:eastAsia="en-US"/>
              </w:rPr>
              <w:t>Junta Distrital Ejecutiva</w:t>
            </w:r>
          </w:p>
        </w:tc>
        <w:tc>
          <w:tcPr>
            <w:tcW w:w="4027" w:type="dxa"/>
            <w:gridSpan w:val="2"/>
            <w:tcBorders>
              <w:top w:val="single" w:sz="4" w:space="0" w:color="auto"/>
              <w:left w:val="single" w:sz="4" w:space="0" w:color="auto"/>
              <w:bottom w:val="single" w:sz="4" w:space="0" w:color="auto"/>
              <w:right w:val="single" w:sz="4" w:space="0" w:color="auto"/>
            </w:tcBorders>
          </w:tcPr>
          <w:p w14:paraId="39AD7085" w14:textId="1B9E2C26" w:rsidR="00FD22A8" w:rsidRPr="004D3599" w:rsidRDefault="00EC57E6" w:rsidP="00772DF4">
            <w:pPr>
              <w:jc w:val="center"/>
              <w:rPr>
                <w:rFonts w:ascii="Arial" w:hAnsi="Arial" w:cs="Arial"/>
                <w:sz w:val="20"/>
                <w:szCs w:val="20"/>
              </w:rPr>
            </w:pPr>
            <w:r w:rsidRPr="004D3599">
              <w:rPr>
                <w:rFonts w:ascii="Arial" w:hAnsi="Arial" w:cs="Arial"/>
                <w:sz w:val="20"/>
                <w:szCs w:val="20"/>
              </w:rPr>
              <w:t xml:space="preserve">Contiene información correspondiente a las sesiones ordinarias y extraordinarias de Junta Distrital. Documentación en original. </w:t>
            </w:r>
          </w:p>
        </w:tc>
        <w:tc>
          <w:tcPr>
            <w:tcW w:w="2133" w:type="dxa"/>
            <w:tcBorders>
              <w:top w:val="single" w:sz="4" w:space="0" w:color="auto"/>
              <w:left w:val="single" w:sz="4" w:space="0" w:color="auto"/>
              <w:bottom w:val="single" w:sz="4" w:space="0" w:color="auto"/>
              <w:right w:val="single" w:sz="4" w:space="0" w:color="auto"/>
            </w:tcBorders>
            <w:vAlign w:val="center"/>
          </w:tcPr>
          <w:p w14:paraId="4DC272AF" w14:textId="42F0CAC9" w:rsidR="00EC57E6" w:rsidRPr="004D3599" w:rsidRDefault="00EC57E6" w:rsidP="00EC57E6">
            <w:pPr>
              <w:jc w:val="center"/>
              <w:rPr>
                <w:rFonts w:ascii="Arial" w:hAnsi="Arial" w:cs="Arial"/>
                <w:sz w:val="20"/>
                <w:szCs w:val="20"/>
                <w:lang w:val="es-MX"/>
              </w:rPr>
            </w:pPr>
            <w:r w:rsidRPr="004D3599">
              <w:rPr>
                <w:rFonts w:ascii="Arial" w:hAnsi="Arial" w:cs="Arial"/>
                <w:sz w:val="20"/>
                <w:szCs w:val="20"/>
                <w:lang w:eastAsia="es-MX"/>
              </w:rPr>
              <w:t>2</w:t>
            </w:r>
            <w:r w:rsidR="00EF6E88">
              <w:rPr>
                <w:rFonts w:ascii="Arial" w:hAnsi="Arial" w:cs="Arial"/>
                <w:sz w:val="20"/>
                <w:szCs w:val="20"/>
                <w:lang w:eastAsia="es-MX"/>
              </w:rPr>
              <w:t>014</w:t>
            </w:r>
            <w:r w:rsidRPr="004D3599">
              <w:rPr>
                <w:rFonts w:ascii="Arial" w:hAnsi="Arial" w:cs="Arial"/>
                <w:sz w:val="20"/>
                <w:szCs w:val="20"/>
                <w:lang w:eastAsia="es-MX"/>
              </w:rPr>
              <w:t>-2015</w:t>
            </w:r>
          </w:p>
        </w:tc>
        <w:tc>
          <w:tcPr>
            <w:tcW w:w="2111" w:type="dxa"/>
            <w:tcBorders>
              <w:top w:val="single" w:sz="4" w:space="0" w:color="auto"/>
              <w:left w:val="single" w:sz="4" w:space="0" w:color="auto"/>
              <w:bottom w:val="single" w:sz="4" w:space="0" w:color="auto"/>
              <w:right w:val="single" w:sz="4" w:space="0" w:color="auto"/>
            </w:tcBorders>
            <w:vAlign w:val="center"/>
          </w:tcPr>
          <w:p w14:paraId="37B691A5" w14:textId="6312AF61" w:rsidR="00EC57E6" w:rsidRPr="004D3599" w:rsidRDefault="00EF6E88" w:rsidP="00EC57E6">
            <w:pPr>
              <w:jc w:val="center"/>
              <w:rPr>
                <w:rFonts w:ascii="Arial" w:hAnsi="Arial" w:cs="Arial"/>
                <w:sz w:val="20"/>
                <w:szCs w:val="20"/>
                <w:lang w:val="es-MX"/>
              </w:rPr>
            </w:pPr>
            <w:r>
              <w:rPr>
                <w:rFonts w:ascii="Arial" w:hAnsi="Arial" w:cs="Arial"/>
                <w:sz w:val="20"/>
                <w:szCs w:val="20"/>
                <w:lang w:val="es-MX"/>
              </w:rPr>
              <w:t>17</w:t>
            </w:r>
            <w:r w:rsidR="00EC57E6" w:rsidRPr="004D3599">
              <w:rPr>
                <w:rFonts w:ascii="Arial" w:hAnsi="Arial" w:cs="Arial"/>
                <w:sz w:val="20"/>
                <w:szCs w:val="20"/>
                <w:lang w:val="es-MX"/>
              </w:rPr>
              <w:t xml:space="preserve"> expedientes</w:t>
            </w:r>
          </w:p>
        </w:tc>
        <w:tc>
          <w:tcPr>
            <w:tcW w:w="2815" w:type="dxa"/>
            <w:tcBorders>
              <w:top w:val="single" w:sz="4" w:space="0" w:color="auto"/>
              <w:left w:val="single" w:sz="4" w:space="0" w:color="auto"/>
              <w:bottom w:val="single" w:sz="4" w:space="0" w:color="auto"/>
              <w:right w:val="single" w:sz="4" w:space="0" w:color="auto"/>
            </w:tcBorders>
            <w:vAlign w:val="center"/>
          </w:tcPr>
          <w:p w14:paraId="71FE3A42" w14:textId="4132B08E" w:rsidR="00EC57E6" w:rsidRPr="004D3599" w:rsidRDefault="00EC57E6" w:rsidP="00EC57E6">
            <w:pPr>
              <w:jc w:val="center"/>
              <w:rPr>
                <w:rFonts w:ascii="Arial" w:hAnsi="Arial" w:cs="Arial"/>
                <w:sz w:val="20"/>
                <w:szCs w:val="20"/>
              </w:rPr>
            </w:pPr>
            <w:r w:rsidRPr="004D3599">
              <w:rPr>
                <w:rFonts w:ascii="Arial" w:hAnsi="Arial" w:cs="Arial"/>
                <w:sz w:val="20"/>
                <w:szCs w:val="20"/>
                <w:lang w:val="es-MX"/>
              </w:rPr>
              <w:t>Anaquel 1 entrepaño 3 de la Vocalía del Secretario, Segundo Piso</w:t>
            </w:r>
          </w:p>
        </w:tc>
      </w:tr>
      <w:tr w:rsidR="00EC57E6" w:rsidRPr="00750927" w14:paraId="50A4C077" w14:textId="77777777" w:rsidTr="00772DF4">
        <w:tc>
          <w:tcPr>
            <w:tcW w:w="13858" w:type="dxa"/>
            <w:gridSpan w:val="6"/>
            <w:tcBorders>
              <w:top w:val="single" w:sz="4" w:space="0" w:color="auto"/>
              <w:left w:val="single" w:sz="4" w:space="0" w:color="auto"/>
              <w:bottom w:val="single" w:sz="4" w:space="0" w:color="auto"/>
              <w:right w:val="single" w:sz="4" w:space="0" w:color="auto"/>
            </w:tcBorders>
            <w:vAlign w:val="center"/>
          </w:tcPr>
          <w:p w14:paraId="439BF221" w14:textId="7401411E" w:rsidR="00EC57E6" w:rsidRPr="004D3599" w:rsidRDefault="00EC57E6" w:rsidP="00EC57E6">
            <w:pPr>
              <w:rPr>
                <w:rFonts w:ascii="Arial" w:hAnsi="Arial" w:cs="Arial"/>
                <w:sz w:val="20"/>
                <w:szCs w:val="20"/>
              </w:rPr>
            </w:pPr>
            <w:r w:rsidRPr="00750927">
              <w:rPr>
                <w:rFonts w:ascii="Arial" w:hAnsi="Arial" w:cs="Arial"/>
                <w:b/>
                <w:lang w:val="es-MX"/>
              </w:rPr>
              <w:lastRenderedPageBreak/>
              <w:t>Sección: 13. Partidos Políticos Nacionales y Agrupaciones Políticas Nacionales; Prerrogativas y Fiscalización</w:t>
            </w:r>
          </w:p>
        </w:tc>
      </w:tr>
      <w:tr w:rsidR="00A52B33" w:rsidRPr="00750927" w14:paraId="21C0DC60" w14:textId="77777777" w:rsidTr="00661CA9">
        <w:trPr>
          <w:tblHeader/>
        </w:trPr>
        <w:tc>
          <w:tcPr>
            <w:tcW w:w="2801" w:type="dxa"/>
            <w:gridSpan w:val="2"/>
            <w:vAlign w:val="center"/>
          </w:tcPr>
          <w:p w14:paraId="6F252D96" w14:textId="77777777" w:rsidR="00A52B33" w:rsidRPr="00750927" w:rsidRDefault="00A52B33" w:rsidP="00772DF4">
            <w:pPr>
              <w:jc w:val="center"/>
              <w:rPr>
                <w:rFonts w:ascii="Arial" w:hAnsi="Arial" w:cs="Arial"/>
                <w:b/>
                <w:lang w:val="es-MX"/>
              </w:rPr>
            </w:pPr>
            <w:r w:rsidRPr="00750927">
              <w:rPr>
                <w:rFonts w:ascii="Arial" w:hAnsi="Arial" w:cs="Arial"/>
                <w:b/>
                <w:lang w:val="es-MX"/>
              </w:rPr>
              <w:t xml:space="preserve">Serie </w:t>
            </w:r>
          </w:p>
        </w:tc>
        <w:tc>
          <w:tcPr>
            <w:tcW w:w="3998" w:type="dxa"/>
            <w:vAlign w:val="center"/>
          </w:tcPr>
          <w:p w14:paraId="0052D7BF" w14:textId="77777777" w:rsidR="00A52B33" w:rsidRPr="00750927" w:rsidRDefault="00A52B33" w:rsidP="00772DF4">
            <w:pPr>
              <w:jc w:val="center"/>
              <w:rPr>
                <w:rFonts w:ascii="Arial" w:hAnsi="Arial" w:cs="Arial"/>
                <w:b/>
                <w:lang w:val="es-MX"/>
              </w:rPr>
            </w:pPr>
            <w:r w:rsidRPr="00750927">
              <w:rPr>
                <w:rFonts w:ascii="Arial" w:hAnsi="Arial" w:cs="Arial"/>
                <w:b/>
                <w:lang w:val="es-MX"/>
              </w:rPr>
              <w:t xml:space="preserve">Descripción </w:t>
            </w:r>
          </w:p>
        </w:tc>
        <w:tc>
          <w:tcPr>
            <w:tcW w:w="2133" w:type="dxa"/>
            <w:vAlign w:val="center"/>
          </w:tcPr>
          <w:p w14:paraId="052B5E6E" w14:textId="77777777" w:rsidR="00A52B33" w:rsidRPr="00750927" w:rsidRDefault="00A52B33" w:rsidP="00772DF4">
            <w:pPr>
              <w:jc w:val="center"/>
              <w:rPr>
                <w:rFonts w:ascii="Arial" w:hAnsi="Arial" w:cs="Arial"/>
                <w:b/>
                <w:lang w:val="es-MX"/>
              </w:rPr>
            </w:pPr>
            <w:r w:rsidRPr="00750927">
              <w:rPr>
                <w:rFonts w:ascii="Arial" w:hAnsi="Arial" w:cs="Arial"/>
                <w:b/>
                <w:lang w:val="es-MX"/>
              </w:rPr>
              <w:t>Años extremos</w:t>
            </w:r>
          </w:p>
        </w:tc>
        <w:tc>
          <w:tcPr>
            <w:tcW w:w="2111" w:type="dxa"/>
            <w:vAlign w:val="center"/>
          </w:tcPr>
          <w:p w14:paraId="6BD26399" w14:textId="77777777" w:rsidR="00A52B33" w:rsidRPr="00750927" w:rsidRDefault="00A52B33" w:rsidP="00772DF4">
            <w:pPr>
              <w:jc w:val="center"/>
              <w:rPr>
                <w:rFonts w:ascii="Arial" w:hAnsi="Arial" w:cs="Arial"/>
                <w:b/>
                <w:lang w:val="es-MX"/>
              </w:rPr>
            </w:pPr>
            <w:r w:rsidRPr="00750927">
              <w:rPr>
                <w:rFonts w:ascii="Arial" w:hAnsi="Arial" w:cs="Arial"/>
                <w:b/>
                <w:lang w:val="es-MX"/>
              </w:rPr>
              <w:t>Volumen</w:t>
            </w:r>
          </w:p>
        </w:tc>
        <w:tc>
          <w:tcPr>
            <w:tcW w:w="2815" w:type="dxa"/>
            <w:vAlign w:val="center"/>
          </w:tcPr>
          <w:p w14:paraId="0143D14B" w14:textId="77777777" w:rsidR="00A52B33" w:rsidRPr="00750927" w:rsidRDefault="00A52B33" w:rsidP="00772DF4">
            <w:pPr>
              <w:jc w:val="center"/>
              <w:rPr>
                <w:rFonts w:ascii="Arial" w:hAnsi="Arial" w:cs="Arial"/>
                <w:b/>
                <w:lang w:val="es-MX"/>
              </w:rPr>
            </w:pPr>
            <w:r w:rsidRPr="00750927">
              <w:rPr>
                <w:rFonts w:ascii="Arial" w:hAnsi="Arial" w:cs="Arial"/>
                <w:b/>
                <w:lang w:val="es-MX"/>
              </w:rPr>
              <w:t xml:space="preserve">Ubicación física </w:t>
            </w:r>
          </w:p>
        </w:tc>
      </w:tr>
      <w:tr w:rsidR="00A52B33" w:rsidRPr="00750927" w14:paraId="0B47A998" w14:textId="77777777" w:rsidTr="00661CA9">
        <w:tc>
          <w:tcPr>
            <w:tcW w:w="2801" w:type="dxa"/>
            <w:gridSpan w:val="2"/>
            <w:vAlign w:val="center"/>
          </w:tcPr>
          <w:p w14:paraId="7ED31634" w14:textId="77777777" w:rsidR="00A52B33" w:rsidRPr="004D3599" w:rsidRDefault="00A52B33" w:rsidP="00772DF4">
            <w:pPr>
              <w:jc w:val="center"/>
              <w:rPr>
                <w:rFonts w:ascii="Arial" w:hAnsi="Arial" w:cs="Arial"/>
                <w:sz w:val="20"/>
                <w:szCs w:val="20"/>
                <w:lang w:eastAsia="es-MX"/>
              </w:rPr>
            </w:pPr>
            <w:r w:rsidRPr="004D3599">
              <w:rPr>
                <w:rFonts w:ascii="Arial" w:hAnsi="Arial" w:cs="Arial"/>
                <w:sz w:val="20"/>
                <w:szCs w:val="20"/>
                <w:lang w:eastAsia="es-MX"/>
              </w:rPr>
              <w:t>13.1</w:t>
            </w:r>
          </w:p>
          <w:p w14:paraId="0307D19A" w14:textId="775F4295" w:rsidR="008B6070" w:rsidRPr="00772DF4" w:rsidRDefault="00A52B33" w:rsidP="00772DF4">
            <w:pPr>
              <w:jc w:val="center"/>
              <w:rPr>
                <w:rFonts w:ascii="Arial" w:eastAsiaTheme="minorHAnsi" w:hAnsi="Arial" w:cs="Arial"/>
                <w:sz w:val="20"/>
                <w:szCs w:val="20"/>
                <w:lang w:val="es-MX" w:eastAsia="en-US"/>
              </w:rPr>
            </w:pPr>
            <w:r w:rsidRPr="004D3599">
              <w:rPr>
                <w:rFonts w:ascii="Arial" w:eastAsiaTheme="minorHAnsi" w:hAnsi="Arial" w:cs="Arial"/>
                <w:sz w:val="20"/>
                <w:szCs w:val="20"/>
                <w:lang w:val="es-MX" w:eastAsia="en-US"/>
              </w:rPr>
              <w:t>Disposiciones en materia de partidos políticos</w:t>
            </w:r>
          </w:p>
        </w:tc>
        <w:tc>
          <w:tcPr>
            <w:tcW w:w="3998" w:type="dxa"/>
          </w:tcPr>
          <w:p w14:paraId="5E00B0D3" w14:textId="1E106E2C" w:rsidR="008B6070" w:rsidRPr="004D3599" w:rsidRDefault="00A52B33" w:rsidP="00772DF4">
            <w:pPr>
              <w:jc w:val="center"/>
              <w:rPr>
                <w:rFonts w:ascii="Arial" w:hAnsi="Arial" w:cs="Arial"/>
                <w:sz w:val="20"/>
                <w:szCs w:val="20"/>
              </w:rPr>
            </w:pPr>
            <w:r w:rsidRPr="004D3599">
              <w:rPr>
                <w:rFonts w:ascii="Arial" w:hAnsi="Arial" w:cs="Arial"/>
                <w:sz w:val="20"/>
                <w:szCs w:val="20"/>
              </w:rPr>
              <w:t>Entrega de las Resoluciones de los Convenios de Coaliciones y Plataformas</w:t>
            </w:r>
          </w:p>
        </w:tc>
        <w:tc>
          <w:tcPr>
            <w:tcW w:w="2133" w:type="dxa"/>
            <w:vAlign w:val="center"/>
          </w:tcPr>
          <w:p w14:paraId="5B8C6B1D" w14:textId="77777777" w:rsidR="00A52B33" w:rsidRPr="004D3599" w:rsidRDefault="00A52B33" w:rsidP="00772DF4">
            <w:pPr>
              <w:jc w:val="center"/>
              <w:rPr>
                <w:rFonts w:ascii="Arial" w:hAnsi="Arial" w:cs="Arial"/>
                <w:sz w:val="20"/>
                <w:szCs w:val="20"/>
                <w:lang w:eastAsia="es-MX"/>
              </w:rPr>
            </w:pPr>
            <w:r w:rsidRPr="004D3599">
              <w:rPr>
                <w:rFonts w:ascii="Arial" w:hAnsi="Arial" w:cs="Arial"/>
                <w:sz w:val="20"/>
                <w:szCs w:val="20"/>
                <w:lang w:eastAsia="es-MX"/>
              </w:rPr>
              <w:t>2015-2015</w:t>
            </w:r>
          </w:p>
        </w:tc>
        <w:tc>
          <w:tcPr>
            <w:tcW w:w="2111" w:type="dxa"/>
            <w:vAlign w:val="center"/>
          </w:tcPr>
          <w:p w14:paraId="34F62DEC" w14:textId="77777777" w:rsidR="00A52B33" w:rsidRPr="004D3599" w:rsidRDefault="00A52B33" w:rsidP="00772DF4">
            <w:pPr>
              <w:jc w:val="center"/>
              <w:rPr>
                <w:rFonts w:ascii="Arial" w:hAnsi="Arial" w:cs="Arial"/>
                <w:sz w:val="20"/>
                <w:szCs w:val="20"/>
                <w:highlight w:val="yellow"/>
              </w:rPr>
            </w:pPr>
            <w:r w:rsidRPr="004D3599">
              <w:rPr>
                <w:rFonts w:ascii="Arial" w:hAnsi="Arial" w:cs="Arial"/>
                <w:sz w:val="20"/>
                <w:szCs w:val="20"/>
                <w:lang w:val="es-MX"/>
              </w:rPr>
              <w:t>1 expediente</w:t>
            </w:r>
          </w:p>
        </w:tc>
        <w:tc>
          <w:tcPr>
            <w:tcW w:w="2815" w:type="dxa"/>
            <w:vAlign w:val="center"/>
          </w:tcPr>
          <w:p w14:paraId="634C9046" w14:textId="77777777" w:rsidR="00A52B33" w:rsidRPr="004D3599" w:rsidRDefault="00A52B33" w:rsidP="00FD22A8">
            <w:pPr>
              <w:jc w:val="center"/>
              <w:rPr>
                <w:rFonts w:ascii="Arial" w:hAnsi="Arial" w:cs="Arial"/>
                <w:sz w:val="20"/>
                <w:szCs w:val="20"/>
                <w:lang w:val="es-MX" w:eastAsia="es-MX"/>
              </w:rPr>
            </w:pPr>
            <w:r w:rsidRPr="004D3599">
              <w:rPr>
                <w:rFonts w:ascii="Arial" w:hAnsi="Arial" w:cs="Arial"/>
                <w:sz w:val="20"/>
                <w:szCs w:val="20"/>
              </w:rPr>
              <w:t>Archivero 1 cajón A, del área secretarial de la Vocalía Ejecutiva, Segundo Piso</w:t>
            </w:r>
          </w:p>
        </w:tc>
      </w:tr>
      <w:tr w:rsidR="00A52B33" w:rsidRPr="00750927" w14:paraId="29D8018E" w14:textId="77777777" w:rsidTr="00661CA9">
        <w:tc>
          <w:tcPr>
            <w:tcW w:w="2801" w:type="dxa"/>
            <w:gridSpan w:val="2"/>
            <w:vAlign w:val="center"/>
          </w:tcPr>
          <w:p w14:paraId="5741EFBA" w14:textId="77777777" w:rsidR="00A52B33" w:rsidRPr="004D3599" w:rsidRDefault="00A52B33" w:rsidP="00772DF4">
            <w:pPr>
              <w:jc w:val="center"/>
              <w:rPr>
                <w:rFonts w:ascii="Arial" w:hAnsi="Arial" w:cs="Arial"/>
                <w:sz w:val="20"/>
                <w:szCs w:val="20"/>
                <w:lang w:eastAsia="es-MX"/>
              </w:rPr>
            </w:pPr>
            <w:r w:rsidRPr="004D3599">
              <w:rPr>
                <w:rFonts w:ascii="Arial" w:hAnsi="Arial" w:cs="Arial"/>
                <w:sz w:val="20"/>
                <w:szCs w:val="20"/>
                <w:lang w:eastAsia="es-MX"/>
              </w:rPr>
              <w:t>13.6</w:t>
            </w:r>
          </w:p>
          <w:p w14:paraId="1796A5AA" w14:textId="77777777" w:rsidR="00A52B33" w:rsidRPr="004D3599" w:rsidRDefault="00A52B33" w:rsidP="00772DF4">
            <w:pPr>
              <w:jc w:val="center"/>
              <w:rPr>
                <w:rFonts w:ascii="Arial" w:hAnsi="Arial" w:cs="Arial"/>
                <w:sz w:val="20"/>
                <w:szCs w:val="20"/>
                <w:lang w:eastAsia="es-MX"/>
              </w:rPr>
            </w:pPr>
            <w:r w:rsidRPr="004D3599">
              <w:rPr>
                <w:rFonts w:ascii="Arial" w:eastAsiaTheme="minorHAnsi" w:hAnsi="Arial" w:cs="Arial"/>
                <w:sz w:val="20"/>
                <w:szCs w:val="20"/>
                <w:lang w:val="es-MX" w:eastAsia="en-US"/>
              </w:rPr>
              <w:t>Candidatos a puestos de elección popular</w:t>
            </w:r>
          </w:p>
        </w:tc>
        <w:tc>
          <w:tcPr>
            <w:tcW w:w="3998" w:type="dxa"/>
          </w:tcPr>
          <w:p w14:paraId="095E1E3D" w14:textId="1C8A3B9A" w:rsidR="00FD22A8" w:rsidRPr="004D3599" w:rsidRDefault="00A52B33" w:rsidP="00772DF4">
            <w:pPr>
              <w:jc w:val="center"/>
              <w:rPr>
                <w:rFonts w:ascii="Arial" w:hAnsi="Arial" w:cs="Arial"/>
                <w:sz w:val="20"/>
                <w:szCs w:val="20"/>
              </w:rPr>
            </w:pPr>
            <w:r w:rsidRPr="004D3599">
              <w:rPr>
                <w:rFonts w:ascii="Arial" w:hAnsi="Arial" w:cs="Arial"/>
                <w:sz w:val="20"/>
                <w:szCs w:val="20"/>
              </w:rPr>
              <w:t>Expedientes de registro de candidatos a diputados por el principio de mayoría relativa, así como de Candidato Independiente.</w:t>
            </w:r>
          </w:p>
        </w:tc>
        <w:tc>
          <w:tcPr>
            <w:tcW w:w="2133" w:type="dxa"/>
            <w:vAlign w:val="center"/>
          </w:tcPr>
          <w:p w14:paraId="7ABAB577" w14:textId="77777777" w:rsidR="00A52B33" w:rsidRPr="004D3599" w:rsidRDefault="00A52B33" w:rsidP="00772DF4">
            <w:pPr>
              <w:jc w:val="center"/>
              <w:rPr>
                <w:rFonts w:ascii="Arial" w:hAnsi="Arial" w:cs="Arial"/>
                <w:sz w:val="20"/>
                <w:szCs w:val="20"/>
                <w:lang w:eastAsia="es-MX"/>
              </w:rPr>
            </w:pPr>
            <w:r w:rsidRPr="004D3599">
              <w:rPr>
                <w:rFonts w:ascii="Arial" w:hAnsi="Arial" w:cs="Arial"/>
                <w:sz w:val="20"/>
                <w:szCs w:val="20"/>
                <w:lang w:eastAsia="es-MX"/>
              </w:rPr>
              <w:t>2015-2015</w:t>
            </w:r>
          </w:p>
        </w:tc>
        <w:tc>
          <w:tcPr>
            <w:tcW w:w="2111" w:type="dxa"/>
            <w:vAlign w:val="center"/>
          </w:tcPr>
          <w:p w14:paraId="67D095FB" w14:textId="77777777" w:rsidR="00A52B33" w:rsidRPr="004D3599" w:rsidRDefault="00A52B33" w:rsidP="00772DF4">
            <w:pPr>
              <w:jc w:val="center"/>
              <w:rPr>
                <w:rFonts w:ascii="Arial" w:hAnsi="Arial" w:cs="Arial"/>
                <w:sz w:val="20"/>
                <w:szCs w:val="20"/>
                <w:lang w:val="es-MX"/>
              </w:rPr>
            </w:pPr>
            <w:r w:rsidRPr="004D3599">
              <w:rPr>
                <w:rFonts w:ascii="Arial" w:hAnsi="Arial" w:cs="Arial"/>
                <w:sz w:val="20"/>
                <w:szCs w:val="20"/>
                <w:lang w:val="es-MX"/>
              </w:rPr>
              <w:t>2 expedientes</w:t>
            </w:r>
          </w:p>
        </w:tc>
        <w:tc>
          <w:tcPr>
            <w:tcW w:w="2815" w:type="dxa"/>
            <w:vAlign w:val="center"/>
          </w:tcPr>
          <w:p w14:paraId="4816B2D9" w14:textId="77777777" w:rsidR="00A52B33" w:rsidRPr="004D3599" w:rsidRDefault="00A52B33" w:rsidP="00FD22A8">
            <w:pPr>
              <w:jc w:val="center"/>
              <w:rPr>
                <w:rFonts w:ascii="Arial" w:hAnsi="Arial" w:cs="Arial"/>
                <w:sz w:val="20"/>
                <w:szCs w:val="20"/>
              </w:rPr>
            </w:pPr>
            <w:r w:rsidRPr="004D3599">
              <w:rPr>
                <w:rFonts w:ascii="Arial" w:hAnsi="Arial" w:cs="Arial"/>
                <w:sz w:val="20"/>
                <w:szCs w:val="20"/>
              </w:rPr>
              <w:t>Archivero 1 cajón A, del área secretarial de la Vocalía Ejecutiva, Segundo Piso</w:t>
            </w:r>
          </w:p>
        </w:tc>
      </w:tr>
      <w:tr w:rsidR="00A52B33" w:rsidRPr="00750927" w14:paraId="1C20A36E" w14:textId="77777777" w:rsidTr="00661CA9">
        <w:tc>
          <w:tcPr>
            <w:tcW w:w="2801" w:type="dxa"/>
            <w:gridSpan w:val="2"/>
            <w:vAlign w:val="center"/>
          </w:tcPr>
          <w:p w14:paraId="5EC06C71" w14:textId="77777777" w:rsidR="00A52B33" w:rsidRPr="004D3599" w:rsidRDefault="00A52B33" w:rsidP="00772DF4">
            <w:pPr>
              <w:jc w:val="center"/>
              <w:rPr>
                <w:rFonts w:ascii="Arial" w:hAnsi="Arial" w:cs="Arial"/>
                <w:sz w:val="20"/>
                <w:szCs w:val="20"/>
                <w:lang w:eastAsia="es-MX"/>
              </w:rPr>
            </w:pPr>
            <w:r w:rsidRPr="004D3599">
              <w:rPr>
                <w:rFonts w:ascii="Arial" w:hAnsi="Arial" w:cs="Arial"/>
                <w:sz w:val="20"/>
                <w:szCs w:val="20"/>
                <w:lang w:eastAsia="es-MX"/>
              </w:rPr>
              <w:t xml:space="preserve">13.18 </w:t>
            </w:r>
          </w:p>
          <w:p w14:paraId="170D0C4F" w14:textId="77777777" w:rsidR="00A52B33" w:rsidRPr="004D3599" w:rsidRDefault="00A52B33" w:rsidP="00772DF4">
            <w:pPr>
              <w:jc w:val="center"/>
              <w:rPr>
                <w:rFonts w:ascii="Arial" w:eastAsiaTheme="minorHAnsi" w:hAnsi="Arial" w:cs="Arial"/>
                <w:sz w:val="20"/>
                <w:szCs w:val="20"/>
                <w:lang w:val="es-MX" w:eastAsia="en-US"/>
              </w:rPr>
            </w:pPr>
            <w:r w:rsidRPr="004D3599">
              <w:rPr>
                <w:rFonts w:ascii="Arial" w:eastAsiaTheme="minorHAnsi" w:hAnsi="Arial" w:cs="Arial"/>
                <w:sz w:val="20"/>
                <w:szCs w:val="20"/>
                <w:lang w:val="es-MX" w:eastAsia="en-US"/>
              </w:rPr>
              <w:t>Franquicias Postales y Telegráficas</w:t>
            </w:r>
          </w:p>
          <w:p w14:paraId="6A9E03B2" w14:textId="77777777" w:rsidR="00A52B33" w:rsidRPr="004D3599" w:rsidRDefault="00A52B33" w:rsidP="00772DF4">
            <w:pPr>
              <w:jc w:val="center"/>
              <w:rPr>
                <w:rFonts w:ascii="Arial" w:hAnsi="Arial" w:cs="Arial"/>
                <w:sz w:val="20"/>
                <w:szCs w:val="20"/>
                <w:lang w:eastAsia="es-MX"/>
              </w:rPr>
            </w:pPr>
          </w:p>
        </w:tc>
        <w:tc>
          <w:tcPr>
            <w:tcW w:w="3998" w:type="dxa"/>
            <w:vAlign w:val="center"/>
          </w:tcPr>
          <w:p w14:paraId="4B00AB11" w14:textId="38664790" w:rsidR="00A52B33" w:rsidRPr="004D3599" w:rsidRDefault="00A52B33" w:rsidP="00FD22A8">
            <w:pPr>
              <w:jc w:val="center"/>
              <w:rPr>
                <w:rFonts w:ascii="Arial" w:hAnsi="Arial" w:cs="Arial"/>
                <w:sz w:val="20"/>
                <w:szCs w:val="20"/>
              </w:rPr>
            </w:pPr>
            <w:r w:rsidRPr="004D3599">
              <w:rPr>
                <w:rFonts w:ascii="Arial" w:hAnsi="Arial" w:cs="Arial"/>
                <w:sz w:val="20"/>
                <w:szCs w:val="20"/>
              </w:rPr>
              <w:t>Revalidación de Franquicias Telegráficas,</w:t>
            </w:r>
          </w:p>
          <w:p w14:paraId="73AF7820" w14:textId="7E1D44F4" w:rsidR="00FD22A8" w:rsidRPr="004D3599" w:rsidRDefault="00A52B33" w:rsidP="00772DF4">
            <w:pPr>
              <w:jc w:val="center"/>
              <w:rPr>
                <w:rFonts w:ascii="Arial" w:hAnsi="Arial" w:cs="Arial"/>
                <w:sz w:val="20"/>
                <w:szCs w:val="20"/>
              </w:rPr>
            </w:pPr>
            <w:r w:rsidRPr="004D3599">
              <w:rPr>
                <w:rFonts w:ascii="Arial" w:hAnsi="Arial" w:cs="Arial"/>
                <w:sz w:val="20"/>
                <w:szCs w:val="20"/>
              </w:rPr>
              <w:t>Revalidación de Franquicias Postales.</w:t>
            </w:r>
          </w:p>
        </w:tc>
        <w:tc>
          <w:tcPr>
            <w:tcW w:w="2133" w:type="dxa"/>
            <w:vAlign w:val="center"/>
          </w:tcPr>
          <w:p w14:paraId="2DA0525F" w14:textId="77777777" w:rsidR="00A52B33" w:rsidRPr="004D3599" w:rsidRDefault="00A52B33" w:rsidP="00772DF4">
            <w:pPr>
              <w:jc w:val="center"/>
              <w:rPr>
                <w:rFonts w:ascii="Arial" w:hAnsi="Arial" w:cs="Arial"/>
                <w:sz w:val="20"/>
                <w:szCs w:val="20"/>
                <w:lang w:eastAsia="es-MX"/>
              </w:rPr>
            </w:pPr>
            <w:r w:rsidRPr="004D3599">
              <w:rPr>
                <w:rFonts w:ascii="Arial" w:hAnsi="Arial" w:cs="Arial"/>
                <w:sz w:val="20"/>
                <w:szCs w:val="20"/>
                <w:lang w:eastAsia="es-MX"/>
              </w:rPr>
              <w:t>2015-2015</w:t>
            </w:r>
          </w:p>
        </w:tc>
        <w:tc>
          <w:tcPr>
            <w:tcW w:w="2111" w:type="dxa"/>
            <w:vAlign w:val="center"/>
          </w:tcPr>
          <w:p w14:paraId="7A84CBF8" w14:textId="77777777" w:rsidR="00A52B33" w:rsidRPr="004D3599" w:rsidRDefault="00A52B33" w:rsidP="00772DF4">
            <w:pPr>
              <w:jc w:val="center"/>
              <w:rPr>
                <w:rFonts w:ascii="Arial" w:hAnsi="Arial" w:cs="Arial"/>
                <w:sz w:val="20"/>
                <w:szCs w:val="20"/>
                <w:highlight w:val="yellow"/>
              </w:rPr>
            </w:pPr>
            <w:r w:rsidRPr="004D3599">
              <w:rPr>
                <w:rFonts w:ascii="Arial" w:hAnsi="Arial" w:cs="Arial"/>
                <w:sz w:val="20"/>
                <w:szCs w:val="20"/>
                <w:lang w:val="es-MX"/>
              </w:rPr>
              <w:t>1 expediente</w:t>
            </w:r>
          </w:p>
        </w:tc>
        <w:tc>
          <w:tcPr>
            <w:tcW w:w="2815" w:type="dxa"/>
            <w:vAlign w:val="center"/>
          </w:tcPr>
          <w:p w14:paraId="5391D18B" w14:textId="77777777" w:rsidR="00A52B33" w:rsidRPr="004D3599" w:rsidRDefault="00A52B33" w:rsidP="00FD22A8">
            <w:pPr>
              <w:jc w:val="center"/>
              <w:rPr>
                <w:rFonts w:ascii="Arial" w:hAnsi="Arial" w:cs="Arial"/>
                <w:sz w:val="20"/>
                <w:szCs w:val="20"/>
                <w:lang w:val="es-MX" w:eastAsia="es-MX"/>
              </w:rPr>
            </w:pPr>
            <w:r w:rsidRPr="004D3599">
              <w:rPr>
                <w:rFonts w:ascii="Arial" w:hAnsi="Arial" w:cs="Arial"/>
                <w:sz w:val="20"/>
                <w:szCs w:val="20"/>
              </w:rPr>
              <w:t>Archivero 1 cajón A, del área secretarial de la Vocalía Ejecutiva, Segundo Piso</w:t>
            </w:r>
          </w:p>
        </w:tc>
      </w:tr>
      <w:tr w:rsidR="00A52B33" w:rsidRPr="00750927" w14:paraId="54296928" w14:textId="77777777" w:rsidTr="00661CA9">
        <w:tc>
          <w:tcPr>
            <w:tcW w:w="2801" w:type="dxa"/>
            <w:gridSpan w:val="2"/>
            <w:vAlign w:val="center"/>
          </w:tcPr>
          <w:p w14:paraId="2B2A75F3" w14:textId="77777777" w:rsidR="00A52B33" w:rsidRPr="004D3599" w:rsidRDefault="00A52B33" w:rsidP="00772DF4">
            <w:pPr>
              <w:jc w:val="center"/>
              <w:rPr>
                <w:rFonts w:ascii="Arial" w:hAnsi="Arial" w:cs="Arial"/>
                <w:sz w:val="20"/>
                <w:szCs w:val="20"/>
                <w:lang w:eastAsia="es-MX"/>
              </w:rPr>
            </w:pPr>
            <w:r w:rsidRPr="004D3599">
              <w:rPr>
                <w:rFonts w:ascii="Arial" w:hAnsi="Arial" w:cs="Arial"/>
                <w:sz w:val="20"/>
                <w:szCs w:val="20"/>
                <w:lang w:eastAsia="es-MX"/>
              </w:rPr>
              <w:t>13.29</w:t>
            </w:r>
          </w:p>
          <w:p w14:paraId="16FBAD97" w14:textId="77777777" w:rsidR="00A52B33" w:rsidRPr="004D3599" w:rsidRDefault="00A52B33" w:rsidP="00772DF4">
            <w:pPr>
              <w:jc w:val="center"/>
              <w:rPr>
                <w:rFonts w:ascii="Arial" w:hAnsi="Arial" w:cs="Arial"/>
                <w:sz w:val="20"/>
                <w:szCs w:val="20"/>
                <w:lang w:eastAsia="es-MX"/>
              </w:rPr>
            </w:pPr>
            <w:r w:rsidRPr="004D3599">
              <w:rPr>
                <w:rFonts w:ascii="Arial" w:eastAsiaTheme="minorHAnsi" w:hAnsi="Arial" w:cs="Arial"/>
                <w:sz w:val="20"/>
                <w:szCs w:val="20"/>
                <w:lang w:val="es-MX" w:eastAsia="en-US"/>
              </w:rPr>
              <w:t>Fiscalización</w:t>
            </w:r>
          </w:p>
        </w:tc>
        <w:tc>
          <w:tcPr>
            <w:tcW w:w="3998" w:type="dxa"/>
            <w:vAlign w:val="center"/>
          </w:tcPr>
          <w:p w14:paraId="503F4A2E" w14:textId="43EB45D1" w:rsidR="00FD22A8" w:rsidRPr="004D3599" w:rsidRDefault="00A52B33" w:rsidP="00772DF4">
            <w:pPr>
              <w:jc w:val="center"/>
              <w:rPr>
                <w:rFonts w:ascii="Arial" w:hAnsi="Arial" w:cs="Arial"/>
                <w:sz w:val="20"/>
                <w:szCs w:val="20"/>
              </w:rPr>
            </w:pPr>
            <w:r w:rsidRPr="004D3599">
              <w:rPr>
                <w:rFonts w:ascii="Arial" w:hAnsi="Arial" w:cs="Arial"/>
                <w:sz w:val="20"/>
                <w:szCs w:val="20"/>
              </w:rPr>
              <w:t>Contiene información correspondiente a la notificación del oficio número del oficio número INE/UTF/DA-F/9081/15.</w:t>
            </w:r>
          </w:p>
        </w:tc>
        <w:tc>
          <w:tcPr>
            <w:tcW w:w="2133" w:type="dxa"/>
            <w:vAlign w:val="center"/>
          </w:tcPr>
          <w:p w14:paraId="270D95C3" w14:textId="77777777" w:rsidR="00A52B33" w:rsidRPr="004D3599" w:rsidRDefault="00A52B33" w:rsidP="00772DF4">
            <w:pPr>
              <w:jc w:val="center"/>
              <w:rPr>
                <w:rFonts w:ascii="Arial" w:hAnsi="Arial" w:cs="Arial"/>
                <w:sz w:val="20"/>
                <w:szCs w:val="20"/>
                <w:lang w:eastAsia="es-MX"/>
              </w:rPr>
            </w:pPr>
            <w:r w:rsidRPr="004D3599">
              <w:rPr>
                <w:rFonts w:ascii="Arial" w:hAnsi="Arial" w:cs="Arial"/>
                <w:sz w:val="20"/>
                <w:szCs w:val="20"/>
                <w:lang w:eastAsia="es-MX"/>
              </w:rPr>
              <w:t>2015-2015</w:t>
            </w:r>
          </w:p>
        </w:tc>
        <w:tc>
          <w:tcPr>
            <w:tcW w:w="2111" w:type="dxa"/>
            <w:vAlign w:val="center"/>
          </w:tcPr>
          <w:p w14:paraId="4F372584" w14:textId="77777777" w:rsidR="00A52B33" w:rsidRPr="004D3599" w:rsidRDefault="00A52B33" w:rsidP="00772DF4">
            <w:pPr>
              <w:jc w:val="center"/>
              <w:rPr>
                <w:rFonts w:ascii="Arial" w:hAnsi="Arial" w:cs="Arial"/>
                <w:sz w:val="20"/>
                <w:szCs w:val="20"/>
                <w:highlight w:val="yellow"/>
              </w:rPr>
            </w:pPr>
            <w:r w:rsidRPr="004D3599">
              <w:rPr>
                <w:rFonts w:ascii="Arial" w:hAnsi="Arial" w:cs="Arial"/>
                <w:sz w:val="20"/>
                <w:szCs w:val="20"/>
                <w:lang w:val="es-MX"/>
              </w:rPr>
              <w:t>1 expediente</w:t>
            </w:r>
          </w:p>
        </w:tc>
        <w:tc>
          <w:tcPr>
            <w:tcW w:w="2815" w:type="dxa"/>
            <w:vAlign w:val="center"/>
          </w:tcPr>
          <w:p w14:paraId="11A72454" w14:textId="77777777" w:rsidR="00A52B33" w:rsidRPr="004D3599" w:rsidRDefault="00A52B33" w:rsidP="00FD22A8">
            <w:pPr>
              <w:jc w:val="center"/>
              <w:rPr>
                <w:rFonts w:ascii="Arial" w:hAnsi="Arial" w:cs="Arial"/>
                <w:sz w:val="20"/>
                <w:szCs w:val="20"/>
                <w:lang w:val="es-MX" w:eastAsia="es-MX"/>
              </w:rPr>
            </w:pPr>
            <w:r w:rsidRPr="004D3599">
              <w:rPr>
                <w:rFonts w:ascii="Arial" w:hAnsi="Arial" w:cs="Arial"/>
                <w:sz w:val="20"/>
                <w:szCs w:val="20"/>
              </w:rPr>
              <w:t>Archivero 1 cajón A, del área secretarial de la Vocalía Ejecutiva, Segundo Piso</w:t>
            </w:r>
          </w:p>
        </w:tc>
      </w:tr>
      <w:tr w:rsidR="00A52B33" w:rsidRPr="00750927" w14:paraId="60BCF10B" w14:textId="77777777" w:rsidTr="00661CA9">
        <w:tc>
          <w:tcPr>
            <w:tcW w:w="2801" w:type="dxa"/>
            <w:gridSpan w:val="2"/>
            <w:vAlign w:val="center"/>
          </w:tcPr>
          <w:p w14:paraId="53B3F7AD" w14:textId="77777777" w:rsidR="00A52B33" w:rsidRPr="004D3599" w:rsidRDefault="00A52B33" w:rsidP="00772DF4">
            <w:pPr>
              <w:jc w:val="center"/>
              <w:rPr>
                <w:rFonts w:ascii="Arial" w:hAnsi="Arial" w:cs="Arial"/>
                <w:sz w:val="20"/>
                <w:szCs w:val="20"/>
                <w:lang w:eastAsia="es-MX"/>
              </w:rPr>
            </w:pPr>
            <w:r w:rsidRPr="004D3599">
              <w:rPr>
                <w:rFonts w:ascii="Arial" w:hAnsi="Arial" w:cs="Arial"/>
                <w:sz w:val="20"/>
                <w:szCs w:val="20"/>
                <w:lang w:eastAsia="es-MX"/>
              </w:rPr>
              <w:t>13.32</w:t>
            </w:r>
          </w:p>
          <w:p w14:paraId="3A318103" w14:textId="77777777" w:rsidR="00A52B33" w:rsidRPr="004D3599" w:rsidRDefault="00A52B33" w:rsidP="00772DF4">
            <w:pPr>
              <w:autoSpaceDE w:val="0"/>
              <w:autoSpaceDN w:val="0"/>
              <w:adjustRightInd w:val="0"/>
              <w:jc w:val="center"/>
              <w:rPr>
                <w:rFonts w:ascii="Arial" w:eastAsiaTheme="minorHAnsi" w:hAnsi="Arial" w:cs="Arial"/>
                <w:sz w:val="20"/>
                <w:szCs w:val="20"/>
                <w:lang w:val="es-MX" w:eastAsia="en-US"/>
              </w:rPr>
            </w:pPr>
            <w:r w:rsidRPr="004D3599">
              <w:rPr>
                <w:rFonts w:ascii="Arial" w:eastAsiaTheme="minorHAnsi" w:hAnsi="Arial" w:cs="Arial"/>
                <w:sz w:val="20"/>
                <w:szCs w:val="20"/>
                <w:lang w:val="es-MX" w:eastAsia="en-US"/>
              </w:rPr>
              <w:t>Apoyo, Asesorías y Capacitación a Partidos</w:t>
            </w:r>
          </w:p>
          <w:p w14:paraId="182F2FC7" w14:textId="77777777" w:rsidR="00A52B33" w:rsidRPr="004D3599" w:rsidRDefault="00A52B33" w:rsidP="00772DF4">
            <w:pPr>
              <w:jc w:val="center"/>
              <w:rPr>
                <w:rFonts w:ascii="Arial" w:hAnsi="Arial" w:cs="Arial"/>
                <w:sz w:val="20"/>
                <w:szCs w:val="20"/>
                <w:lang w:eastAsia="es-MX"/>
              </w:rPr>
            </w:pPr>
            <w:r w:rsidRPr="004D3599">
              <w:rPr>
                <w:rFonts w:ascii="Arial" w:eastAsiaTheme="minorHAnsi" w:hAnsi="Arial" w:cs="Arial"/>
                <w:sz w:val="20"/>
                <w:szCs w:val="20"/>
                <w:lang w:val="es-MX" w:eastAsia="en-US"/>
              </w:rPr>
              <w:t>Políticos</w:t>
            </w:r>
          </w:p>
        </w:tc>
        <w:tc>
          <w:tcPr>
            <w:tcW w:w="3998" w:type="dxa"/>
            <w:vAlign w:val="center"/>
          </w:tcPr>
          <w:p w14:paraId="6548970B" w14:textId="33E24276" w:rsidR="008B6070" w:rsidRPr="004D3599" w:rsidRDefault="00A52B33" w:rsidP="00772DF4">
            <w:pPr>
              <w:jc w:val="center"/>
              <w:rPr>
                <w:rFonts w:ascii="Arial" w:hAnsi="Arial" w:cs="Arial"/>
                <w:sz w:val="20"/>
                <w:szCs w:val="20"/>
              </w:rPr>
            </w:pPr>
            <w:r w:rsidRPr="004D3599">
              <w:rPr>
                <w:rFonts w:ascii="Arial" w:hAnsi="Arial" w:cs="Arial"/>
                <w:sz w:val="20"/>
                <w:szCs w:val="20"/>
              </w:rPr>
              <w:t>Contiene información correspondiente al apoyo al personal de la Unidad Técnica de Fiscalización en el monitoreo de anuncios espectaculares y demás propaganda colocada en la vía pública.</w:t>
            </w:r>
          </w:p>
        </w:tc>
        <w:tc>
          <w:tcPr>
            <w:tcW w:w="2133" w:type="dxa"/>
            <w:vAlign w:val="center"/>
          </w:tcPr>
          <w:p w14:paraId="2CD77237" w14:textId="77777777" w:rsidR="00A52B33" w:rsidRPr="004D3599" w:rsidRDefault="00A52B33" w:rsidP="00772DF4">
            <w:pPr>
              <w:jc w:val="center"/>
              <w:rPr>
                <w:rFonts w:ascii="Arial" w:hAnsi="Arial" w:cs="Arial"/>
                <w:sz w:val="20"/>
                <w:szCs w:val="20"/>
                <w:lang w:eastAsia="es-MX"/>
              </w:rPr>
            </w:pPr>
            <w:r w:rsidRPr="004D3599">
              <w:rPr>
                <w:rFonts w:ascii="Arial" w:hAnsi="Arial" w:cs="Arial"/>
                <w:sz w:val="20"/>
                <w:szCs w:val="20"/>
                <w:lang w:eastAsia="es-MX"/>
              </w:rPr>
              <w:t>2015-2015</w:t>
            </w:r>
          </w:p>
        </w:tc>
        <w:tc>
          <w:tcPr>
            <w:tcW w:w="2111" w:type="dxa"/>
            <w:vAlign w:val="center"/>
          </w:tcPr>
          <w:p w14:paraId="60456D10" w14:textId="77777777" w:rsidR="00A52B33" w:rsidRPr="004D3599" w:rsidRDefault="00A52B33" w:rsidP="00772DF4">
            <w:pPr>
              <w:jc w:val="center"/>
              <w:rPr>
                <w:rFonts w:ascii="Arial" w:hAnsi="Arial" w:cs="Arial"/>
                <w:sz w:val="20"/>
                <w:szCs w:val="20"/>
                <w:highlight w:val="yellow"/>
              </w:rPr>
            </w:pPr>
            <w:r w:rsidRPr="004D3599">
              <w:rPr>
                <w:rFonts w:ascii="Arial" w:hAnsi="Arial" w:cs="Arial"/>
                <w:sz w:val="20"/>
                <w:szCs w:val="20"/>
                <w:lang w:val="es-MX"/>
              </w:rPr>
              <w:t>1 expediente</w:t>
            </w:r>
          </w:p>
        </w:tc>
        <w:tc>
          <w:tcPr>
            <w:tcW w:w="2815" w:type="dxa"/>
            <w:vAlign w:val="center"/>
          </w:tcPr>
          <w:p w14:paraId="6275EAC8" w14:textId="77777777" w:rsidR="00A52B33" w:rsidRPr="004D3599" w:rsidRDefault="00A52B33" w:rsidP="00FD22A8">
            <w:pPr>
              <w:jc w:val="center"/>
              <w:rPr>
                <w:rFonts w:ascii="Arial" w:hAnsi="Arial" w:cs="Arial"/>
                <w:sz w:val="20"/>
                <w:szCs w:val="20"/>
                <w:lang w:val="es-MX" w:eastAsia="es-MX"/>
              </w:rPr>
            </w:pPr>
            <w:r w:rsidRPr="004D3599">
              <w:rPr>
                <w:rFonts w:ascii="Arial" w:hAnsi="Arial" w:cs="Arial"/>
                <w:sz w:val="20"/>
                <w:szCs w:val="20"/>
              </w:rPr>
              <w:t>Archivero 1 cajón A, del área secretarial de la Vocalía Ejecutiva, Segundo Piso</w:t>
            </w:r>
          </w:p>
        </w:tc>
      </w:tr>
      <w:tr w:rsidR="00A52B33" w:rsidRPr="00750927" w14:paraId="5BD52886" w14:textId="77777777" w:rsidTr="00661CA9">
        <w:tc>
          <w:tcPr>
            <w:tcW w:w="2801" w:type="dxa"/>
            <w:gridSpan w:val="2"/>
            <w:vAlign w:val="center"/>
          </w:tcPr>
          <w:p w14:paraId="4B780C89" w14:textId="77777777" w:rsidR="00A52B33" w:rsidRPr="004D3599" w:rsidRDefault="00A52B33" w:rsidP="00772DF4">
            <w:pPr>
              <w:jc w:val="center"/>
              <w:rPr>
                <w:rFonts w:ascii="Arial" w:hAnsi="Arial" w:cs="Arial"/>
                <w:sz w:val="20"/>
                <w:szCs w:val="20"/>
                <w:lang w:eastAsia="es-MX"/>
              </w:rPr>
            </w:pPr>
            <w:r w:rsidRPr="004D3599">
              <w:rPr>
                <w:rFonts w:ascii="Arial" w:hAnsi="Arial" w:cs="Arial"/>
                <w:sz w:val="20"/>
                <w:szCs w:val="20"/>
                <w:lang w:eastAsia="es-MX"/>
              </w:rPr>
              <w:t>13.33</w:t>
            </w:r>
          </w:p>
          <w:p w14:paraId="5785BFEE" w14:textId="77777777" w:rsidR="00A52B33" w:rsidRPr="004D3599" w:rsidRDefault="00A52B33" w:rsidP="00772DF4">
            <w:pPr>
              <w:jc w:val="center"/>
              <w:rPr>
                <w:rFonts w:ascii="Arial" w:hAnsi="Arial" w:cs="Arial"/>
                <w:sz w:val="20"/>
                <w:szCs w:val="20"/>
                <w:lang w:eastAsia="es-MX"/>
              </w:rPr>
            </w:pPr>
            <w:r w:rsidRPr="004D3599">
              <w:rPr>
                <w:rFonts w:ascii="Arial" w:eastAsiaTheme="minorHAnsi" w:hAnsi="Arial" w:cs="Arial"/>
                <w:sz w:val="20"/>
                <w:szCs w:val="20"/>
                <w:lang w:val="es-MX" w:eastAsia="en-US"/>
              </w:rPr>
              <w:t>Quejas sobre origen y aplicación de recursos</w:t>
            </w:r>
          </w:p>
        </w:tc>
        <w:tc>
          <w:tcPr>
            <w:tcW w:w="3998" w:type="dxa"/>
            <w:vAlign w:val="center"/>
          </w:tcPr>
          <w:p w14:paraId="4120F756" w14:textId="0A1C730D" w:rsidR="00FD22A8" w:rsidRPr="004D3599" w:rsidRDefault="00A52B33" w:rsidP="00772DF4">
            <w:pPr>
              <w:jc w:val="center"/>
              <w:rPr>
                <w:rFonts w:ascii="Arial" w:hAnsi="Arial" w:cs="Arial"/>
                <w:sz w:val="20"/>
                <w:szCs w:val="20"/>
              </w:rPr>
            </w:pPr>
            <w:r w:rsidRPr="004D3599">
              <w:rPr>
                <w:rFonts w:ascii="Arial" w:hAnsi="Arial" w:cs="Arial"/>
                <w:sz w:val="20"/>
                <w:szCs w:val="20"/>
              </w:rPr>
              <w:t>Contiene información correspondiente a las solicitudes de los representantes de los partidos políticos Movimiento Ciudadano, Acción Nacional y Verde Ecologista de México de plano urbano seccional (PUS), planos urbanos seccionales individuales (PUSIS) y de lista nominal y padrón electoral.</w:t>
            </w:r>
          </w:p>
        </w:tc>
        <w:tc>
          <w:tcPr>
            <w:tcW w:w="2133" w:type="dxa"/>
            <w:vAlign w:val="center"/>
          </w:tcPr>
          <w:p w14:paraId="28BD6AF8" w14:textId="77777777" w:rsidR="00A52B33" w:rsidRPr="004D3599" w:rsidRDefault="00A52B33" w:rsidP="00772DF4">
            <w:pPr>
              <w:jc w:val="center"/>
              <w:rPr>
                <w:rFonts w:ascii="Arial" w:hAnsi="Arial" w:cs="Arial"/>
                <w:sz w:val="20"/>
                <w:szCs w:val="20"/>
                <w:lang w:eastAsia="es-MX"/>
              </w:rPr>
            </w:pPr>
            <w:r w:rsidRPr="004D3599">
              <w:rPr>
                <w:rFonts w:ascii="Arial" w:hAnsi="Arial" w:cs="Arial"/>
                <w:sz w:val="20"/>
                <w:szCs w:val="20"/>
                <w:lang w:eastAsia="es-MX"/>
              </w:rPr>
              <w:t>2015-2015</w:t>
            </w:r>
          </w:p>
        </w:tc>
        <w:tc>
          <w:tcPr>
            <w:tcW w:w="2111" w:type="dxa"/>
            <w:vAlign w:val="center"/>
          </w:tcPr>
          <w:p w14:paraId="05BD85F0" w14:textId="77777777" w:rsidR="00A52B33" w:rsidRPr="004D3599" w:rsidRDefault="00A52B33" w:rsidP="00772DF4">
            <w:pPr>
              <w:jc w:val="center"/>
              <w:rPr>
                <w:rFonts w:ascii="Arial" w:hAnsi="Arial" w:cs="Arial"/>
                <w:sz w:val="20"/>
                <w:szCs w:val="20"/>
                <w:highlight w:val="yellow"/>
              </w:rPr>
            </w:pPr>
            <w:r w:rsidRPr="004D3599">
              <w:rPr>
                <w:rFonts w:ascii="Arial" w:hAnsi="Arial" w:cs="Arial"/>
                <w:sz w:val="20"/>
                <w:szCs w:val="20"/>
                <w:lang w:val="es-MX"/>
              </w:rPr>
              <w:t>1 expediente</w:t>
            </w:r>
          </w:p>
        </w:tc>
        <w:tc>
          <w:tcPr>
            <w:tcW w:w="2815" w:type="dxa"/>
            <w:vAlign w:val="center"/>
          </w:tcPr>
          <w:p w14:paraId="52C7F37F" w14:textId="77777777" w:rsidR="00A52B33" w:rsidRPr="004D3599" w:rsidRDefault="00A52B33" w:rsidP="00772DF4">
            <w:pPr>
              <w:jc w:val="both"/>
              <w:rPr>
                <w:rFonts w:ascii="Arial" w:hAnsi="Arial" w:cs="Arial"/>
                <w:sz w:val="20"/>
                <w:szCs w:val="20"/>
                <w:lang w:val="es-MX" w:eastAsia="es-MX"/>
              </w:rPr>
            </w:pPr>
            <w:r w:rsidRPr="004D3599">
              <w:rPr>
                <w:rFonts w:ascii="Arial" w:hAnsi="Arial" w:cs="Arial"/>
                <w:sz w:val="20"/>
                <w:szCs w:val="20"/>
              </w:rPr>
              <w:t>Archivero 1 cajón A, del área secretarial de la Vocalía Ejecutiva, Segundo Piso</w:t>
            </w:r>
          </w:p>
        </w:tc>
      </w:tr>
      <w:tr w:rsidR="00A52B33" w:rsidRPr="00750927" w14:paraId="7DB9320A" w14:textId="77777777" w:rsidTr="00772DF4">
        <w:tc>
          <w:tcPr>
            <w:tcW w:w="13858" w:type="dxa"/>
            <w:gridSpan w:val="6"/>
            <w:tcBorders>
              <w:top w:val="single" w:sz="4" w:space="0" w:color="auto"/>
              <w:left w:val="single" w:sz="4" w:space="0" w:color="auto"/>
              <w:bottom w:val="single" w:sz="4" w:space="0" w:color="auto"/>
              <w:right w:val="single" w:sz="4" w:space="0" w:color="auto"/>
            </w:tcBorders>
            <w:vAlign w:val="center"/>
          </w:tcPr>
          <w:p w14:paraId="092579AA" w14:textId="7454A7BB" w:rsidR="00A52B33" w:rsidRPr="004D3599" w:rsidRDefault="00A52B33" w:rsidP="00A52B33">
            <w:pPr>
              <w:rPr>
                <w:rFonts w:ascii="Arial" w:hAnsi="Arial" w:cs="Arial"/>
                <w:sz w:val="20"/>
                <w:szCs w:val="20"/>
              </w:rPr>
            </w:pPr>
            <w:r w:rsidRPr="00750927">
              <w:rPr>
                <w:rFonts w:ascii="Arial" w:hAnsi="Arial" w:cs="Arial"/>
                <w:b/>
                <w:lang w:val="es-MX"/>
              </w:rPr>
              <w:t>Sección: 14. Registro Federal de Electores</w:t>
            </w:r>
          </w:p>
        </w:tc>
      </w:tr>
      <w:tr w:rsidR="00CE0C88" w:rsidRPr="00750927" w14:paraId="3ADBCC2F" w14:textId="77777777" w:rsidTr="00661CA9">
        <w:tc>
          <w:tcPr>
            <w:tcW w:w="2801" w:type="dxa"/>
            <w:gridSpan w:val="2"/>
            <w:tcBorders>
              <w:top w:val="single" w:sz="4" w:space="0" w:color="auto"/>
              <w:left w:val="single" w:sz="4" w:space="0" w:color="auto"/>
              <w:bottom w:val="single" w:sz="4" w:space="0" w:color="auto"/>
              <w:right w:val="single" w:sz="4" w:space="0" w:color="auto"/>
            </w:tcBorders>
            <w:vAlign w:val="center"/>
          </w:tcPr>
          <w:p w14:paraId="709F5810" w14:textId="385C7509" w:rsidR="00CE0C88" w:rsidRPr="004D3599" w:rsidRDefault="00CE0C88" w:rsidP="00CE0C88">
            <w:pPr>
              <w:jc w:val="center"/>
              <w:rPr>
                <w:rFonts w:ascii="Arial" w:hAnsi="Arial" w:cs="Arial"/>
                <w:sz w:val="20"/>
                <w:szCs w:val="20"/>
                <w:lang w:val="es-MX"/>
              </w:rPr>
            </w:pPr>
            <w:r w:rsidRPr="00750927">
              <w:rPr>
                <w:rFonts w:ascii="Arial" w:hAnsi="Arial" w:cs="Arial"/>
                <w:b/>
                <w:lang w:val="es-MX"/>
              </w:rPr>
              <w:t xml:space="preserve">Serie </w:t>
            </w:r>
          </w:p>
        </w:tc>
        <w:tc>
          <w:tcPr>
            <w:tcW w:w="3998" w:type="dxa"/>
            <w:tcBorders>
              <w:top w:val="single" w:sz="4" w:space="0" w:color="auto"/>
              <w:left w:val="single" w:sz="4" w:space="0" w:color="auto"/>
              <w:bottom w:val="single" w:sz="4" w:space="0" w:color="auto"/>
              <w:right w:val="single" w:sz="4" w:space="0" w:color="auto"/>
            </w:tcBorders>
            <w:vAlign w:val="center"/>
          </w:tcPr>
          <w:p w14:paraId="2C024A03" w14:textId="4E02AC17" w:rsidR="00CE0C88" w:rsidRPr="004D3599" w:rsidRDefault="00CE0C88" w:rsidP="00CE0C88">
            <w:pPr>
              <w:jc w:val="center"/>
              <w:rPr>
                <w:rFonts w:ascii="Arial" w:hAnsi="Arial" w:cs="Arial"/>
                <w:sz w:val="20"/>
                <w:szCs w:val="20"/>
              </w:rPr>
            </w:pPr>
            <w:r w:rsidRPr="00750927">
              <w:rPr>
                <w:rFonts w:ascii="Arial" w:hAnsi="Arial" w:cs="Arial"/>
                <w:b/>
                <w:lang w:val="es-MX"/>
              </w:rPr>
              <w:t xml:space="preserve">Descripción </w:t>
            </w:r>
          </w:p>
        </w:tc>
        <w:tc>
          <w:tcPr>
            <w:tcW w:w="2133" w:type="dxa"/>
            <w:tcBorders>
              <w:top w:val="single" w:sz="4" w:space="0" w:color="auto"/>
              <w:left w:val="single" w:sz="4" w:space="0" w:color="auto"/>
              <w:bottom w:val="single" w:sz="4" w:space="0" w:color="auto"/>
              <w:right w:val="single" w:sz="4" w:space="0" w:color="auto"/>
            </w:tcBorders>
            <w:vAlign w:val="center"/>
          </w:tcPr>
          <w:p w14:paraId="6EDE13A7" w14:textId="5790D5AE" w:rsidR="00CE0C88" w:rsidRPr="004D3599" w:rsidRDefault="00CE0C88" w:rsidP="00CE0C88">
            <w:pPr>
              <w:jc w:val="center"/>
              <w:rPr>
                <w:rFonts w:ascii="Arial" w:hAnsi="Arial" w:cs="Arial"/>
                <w:sz w:val="20"/>
                <w:szCs w:val="20"/>
                <w:lang w:val="es-MX"/>
              </w:rPr>
            </w:pPr>
            <w:r w:rsidRPr="00750927">
              <w:rPr>
                <w:rFonts w:ascii="Arial" w:hAnsi="Arial" w:cs="Arial"/>
                <w:b/>
                <w:lang w:val="es-MX"/>
              </w:rPr>
              <w:t xml:space="preserve">Años extremos </w:t>
            </w:r>
          </w:p>
        </w:tc>
        <w:tc>
          <w:tcPr>
            <w:tcW w:w="2111" w:type="dxa"/>
            <w:tcBorders>
              <w:top w:val="single" w:sz="4" w:space="0" w:color="auto"/>
              <w:left w:val="single" w:sz="4" w:space="0" w:color="auto"/>
              <w:bottom w:val="single" w:sz="4" w:space="0" w:color="auto"/>
              <w:right w:val="single" w:sz="4" w:space="0" w:color="auto"/>
            </w:tcBorders>
            <w:vAlign w:val="center"/>
          </w:tcPr>
          <w:p w14:paraId="58A4E135" w14:textId="6A62608E" w:rsidR="00CE0C88" w:rsidRPr="004D3599" w:rsidRDefault="00CE0C88" w:rsidP="00CE0C88">
            <w:pPr>
              <w:jc w:val="center"/>
              <w:rPr>
                <w:rFonts w:ascii="Arial" w:hAnsi="Arial" w:cs="Arial"/>
                <w:sz w:val="20"/>
                <w:szCs w:val="20"/>
                <w:lang w:val="es-MX"/>
              </w:rPr>
            </w:pPr>
            <w:r w:rsidRPr="00750927">
              <w:rPr>
                <w:rFonts w:ascii="Arial" w:hAnsi="Arial" w:cs="Arial"/>
                <w:b/>
                <w:lang w:val="es-MX"/>
              </w:rPr>
              <w:t>Volumen</w:t>
            </w:r>
          </w:p>
        </w:tc>
        <w:tc>
          <w:tcPr>
            <w:tcW w:w="2815" w:type="dxa"/>
            <w:tcBorders>
              <w:top w:val="single" w:sz="4" w:space="0" w:color="auto"/>
              <w:left w:val="single" w:sz="4" w:space="0" w:color="auto"/>
              <w:bottom w:val="single" w:sz="4" w:space="0" w:color="auto"/>
              <w:right w:val="single" w:sz="4" w:space="0" w:color="auto"/>
            </w:tcBorders>
            <w:vAlign w:val="center"/>
          </w:tcPr>
          <w:p w14:paraId="48608BB0" w14:textId="5B1F1A73" w:rsidR="00CE0C88" w:rsidRPr="004D3599" w:rsidRDefault="00CE0C88" w:rsidP="00CE0C88">
            <w:pPr>
              <w:jc w:val="center"/>
              <w:rPr>
                <w:rFonts w:ascii="Arial" w:hAnsi="Arial" w:cs="Arial"/>
                <w:sz w:val="20"/>
                <w:szCs w:val="20"/>
              </w:rPr>
            </w:pPr>
            <w:r w:rsidRPr="00750927">
              <w:rPr>
                <w:rFonts w:ascii="Arial" w:hAnsi="Arial" w:cs="Arial"/>
                <w:b/>
                <w:lang w:val="es-MX"/>
              </w:rPr>
              <w:t>Ubicación física</w:t>
            </w:r>
          </w:p>
        </w:tc>
      </w:tr>
      <w:tr w:rsidR="00CE0C88" w:rsidRPr="00750927" w14:paraId="15552532" w14:textId="77777777" w:rsidTr="00661CA9">
        <w:tc>
          <w:tcPr>
            <w:tcW w:w="2801" w:type="dxa"/>
            <w:gridSpan w:val="2"/>
            <w:tcBorders>
              <w:top w:val="single" w:sz="4" w:space="0" w:color="auto"/>
              <w:left w:val="single" w:sz="4" w:space="0" w:color="auto"/>
              <w:bottom w:val="single" w:sz="4" w:space="0" w:color="auto"/>
              <w:right w:val="single" w:sz="4" w:space="0" w:color="auto"/>
            </w:tcBorders>
            <w:vAlign w:val="center"/>
          </w:tcPr>
          <w:p w14:paraId="53469913" w14:textId="77777777" w:rsidR="00CE0C88" w:rsidRPr="004D3599" w:rsidRDefault="00CE0C88" w:rsidP="00CE0C88">
            <w:pPr>
              <w:jc w:val="center"/>
              <w:rPr>
                <w:rFonts w:ascii="Arial" w:hAnsi="Arial" w:cs="Arial"/>
                <w:sz w:val="20"/>
                <w:szCs w:val="20"/>
                <w:lang w:eastAsia="es-MX"/>
              </w:rPr>
            </w:pPr>
            <w:r w:rsidRPr="004D3599">
              <w:rPr>
                <w:rFonts w:ascii="Arial" w:hAnsi="Arial" w:cs="Arial"/>
                <w:sz w:val="20"/>
                <w:szCs w:val="20"/>
                <w:lang w:eastAsia="es-MX"/>
              </w:rPr>
              <w:t>14.2</w:t>
            </w:r>
          </w:p>
          <w:p w14:paraId="566B4BF0" w14:textId="77777777" w:rsidR="00CE0C88" w:rsidRPr="004D3599" w:rsidRDefault="00CE0C88" w:rsidP="00CE0C88">
            <w:pPr>
              <w:autoSpaceDE w:val="0"/>
              <w:autoSpaceDN w:val="0"/>
              <w:adjustRightInd w:val="0"/>
              <w:jc w:val="center"/>
              <w:rPr>
                <w:rFonts w:ascii="Arial" w:eastAsiaTheme="minorHAnsi" w:hAnsi="Arial" w:cs="Arial"/>
                <w:sz w:val="20"/>
                <w:szCs w:val="20"/>
                <w:lang w:val="es-MX" w:eastAsia="en-US"/>
              </w:rPr>
            </w:pPr>
            <w:r w:rsidRPr="004D3599">
              <w:rPr>
                <w:rFonts w:ascii="Arial" w:eastAsiaTheme="minorHAnsi" w:hAnsi="Arial" w:cs="Arial"/>
                <w:sz w:val="20"/>
                <w:szCs w:val="20"/>
                <w:lang w:val="es-MX" w:eastAsia="en-US"/>
              </w:rPr>
              <w:t>Proyectos y Programas en Materia de</w:t>
            </w:r>
          </w:p>
          <w:p w14:paraId="0ACB2BC3" w14:textId="6D4D0E73" w:rsidR="00CE0C88" w:rsidRPr="004D3599" w:rsidRDefault="00CE0C88" w:rsidP="00CE0C88">
            <w:pPr>
              <w:jc w:val="center"/>
              <w:rPr>
                <w:rFonts w:ascii="Arial" w:hAnsi="Arial" w:cs="Arial"/>
                <w:sz w:val="20"/>
                <w:szCs w:val="20"/>
                <w:lang w:val="es-MX"/>
              </w:rPr>
            </w:pPr>
            <w:r w:rsidRPr="004D3599">
              <w:rPr>
                <w:rFonts w:ascii="Arial" w:eastAsiaTheme="minorHAnsi" w:hAnsi="Arial" w:cs="Arial"/>
                <w:sz w:val="20"/>
                <w:szCs w:val="20"/>
                <w:lang w:val="es-MX" w:eastAsia="en-US"/>
              </w:rPr>
              <w:t>Registro de Electores</w:t>
            </w:r>
          </w:p>
        </w:tc>
        <w:tc>
          <w:tcPr>
            <w:tcW w:w="3998" w:type="dxa"/>
            <w:tcBorders>
              <w:top w:val="single" w:sz="4" w:space="0" w:color="auto"/>
              <w:left w:val="single" w:sz="4" w:space="0" w:color="auto"/>
              <w:bottom w:val="single" w:sz="4" w:space="0" w:color="auto"/>
              <w:right w:val="single" w:sz="4" w:space="0" w:color="auto"/>
            </w:tcBorders>
          </w:tcPr>
          <w:p w14:paraId="2F5A91B0" w14:textId="00766676" w:rsidR="00FD22A8" w:rsidRPr="004D3599" w:rsidRDefault="00CE0C88" w:rsidP="00772DF4">
            <w:pPr>
              <w:jc w:val="center"/>
              <w:rPr>
                <w:rFonts w:ascii="Arial" w:hAnsi="Arial" w:cs="Arial"/>
                <w:sz w:val="20"/>
                <w:szCs w:val="20"/>
                <w:lang w:eastAsia="es-MX"/>
              </w:rPr>
            </w:pPr>
            <w:r w:rsidRPr="004D3599">
              <w:rPr>
                <w:rFonts w:ascii="Arial" w:hAnsi="Arial" w:cs="Arial"/>
                <w:sz w:val="20"/>
                <w:szCs w:val="20"/>
                <w:lang w:eastAsia="es-MX"/>
              </w:rPr>
              <w:t xml:space="preserve">Contiene información correspondiente a Instrumentar la aplicación del 100% de las cédulas de ciudadanos en el Padrón </w:t>
            </w:r>
            <w:r w:rsidRPr="004D3599">
              <w:rPr>
                <w:rFonts w:ascii="Arial" w:hAnsi="Arial" w:cs="Arial"/>
                <w:sz w:val="20"/>
                <w:szCs w:val="20"/>
                <w:lang w:eastAsia="es-MX"/>
              </w:rPr>
              <w:lastRenderedPageBreak/>
              <w:t xml:space="preserve">Electoral de la encuesta de Actualización para la Verificación Nacional </w:t>
            </w:r>
            <w:proofErr w:type="spellStart"/>
            <w:r w:rsidRPr="004D3599">
              <w:rPr>
                <w:rFonts w:ascii="Arial" w:hAnsi="Arial" w:cs="Arial"/>
                <w:sz w:val="20"/>
                <w:szCs w:val="20"/>
                <w:lang w:eastAsia="es-MX"/>
              </w:rPr>
              <w:t>Muestral</w:t>
            </w:r>
            <w:proofErr w:type="spellEnd"/>
            <w:r w:rsidRPr="004D3599">
              <w:rPr>
                <w:rFonts w:ascii="Arial" w:hAnsi="Arial" w:cs="Arial"/>
                <w:sz w:val="20"/>
                <w:szCs w:val="20"/>
                <w:lang w:eastAsia="es-MX"/>
              </w:rPr>
              <w:t>.</w:t>
            </w:r>
          </w:p>
        </w:tc>
        <w:tc>
          <w:tcPr>
            <w:tcW w:w="2133" w:type="dxa"/>
            <w:tcBorders>
              <w:top w:val="single" w:sz="4" w:space="0" w:color="auto"/>
              <w:left w:val="single" w:sz="4" w:space="0" w:color="auto"/>
              <w:bottom w:val="single" w:sz="4" w:space="0" w:color="auto"/>
              <w:right w:val="single" w:sz="4" w:space="0" w:color="auto"/>
            </w:tcBorders>
            <w:vAlign w:val="center"/>
          </w:tcPr>
          <w:p w14:paraId="4093C91B" w14:textId="189D9DBE" w:rsidR="00CE0C88" w:rsidRPr="004D3599" w:rsidRDefault="00CE0C88" w:rsidP="00CE0C88">
            <w:pPr>
              <w:jc w:val="center"/>
              <w:rPr>
                <w:rFonts w:ascii="Arial" w:hAnsi="Arial" w:cs="Arial"/>
                <w:sz w:val="20"/>
                <w:szCs w:val="20"/>
                <w:lang w:val="es-MX"/>
              </w:rPr>
            </w:pPr>
            <w:r w:rsidRPr="004D3599">
              <w:rPr>
                <w:rFonts w:ascii="Arial" w:hAnsi="Arial" w:cs="Arial"/>
                <w:sz w:val="20"/>
                <w:szCs w:val="20"/>
                <w:lang w:eastAsia="es-MX"/>
              </w:rPr>
              <w:lastRenderedPageBreak/>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0096E52F" w14:textId="71B94F59" w:rsidR="00CE0C88" w:rsidRPr="004D3599" w:rsidRDefault="00CE0C88" w:rsidP="00CE0C88">
            <w:pPr>
              <w:jc w:val="center"/>
              <w:rPr>
                <w:rFonts w:ascii="Arial" w:hAnsi="Arial" w:cs="Arial"/>
                <w:sz w:val="20"/>
                <w:szCs w:val="20"/>
                <w:lang w:val="es-MX"/>
              </w:rPr>
            </w:pPr>
            <w:r w:rsidRPr="004D3599">
              <w:rPr>
                <w:rFonts w:ascii="Arial" w:hAnsi="Arial" w:cs="Arial"/>
                <w:sz w:val="20"/>
                <w:szCs w:val="20"/>
                <w:lang w:val="es-MX"/>
              </w:rPr>
              <w:t>1 expediente</w:t>
            </w:r>
          </w:p>
        </w:tc>
        <w:tc>
          <w:tcPr>
            <w:tcW w:w="2815" w:type="dxa"/>
            <w:tcBorders>
              <w:top w:val="single" w:sz="4" w:space="0" w:color="auto"/>
              <w:left w:val="single" w:sz="4" w:space="0" w:color="auto"/>
              <w:bottom w:val="single" w:sz="4" w:space="0" w:color="auto"/>
              <w:right w:val="single" w:sz="4" w:space="0" w:color="auto"/>
            </w:tcBorders>
            <w:vAlign w:val="center"/>
          </w:tcPr>
          <w:p w14:paraId="37E2DD6B" w14:textId="6D25F48D" w:rsidR="00CE0C88" w:rsidRPr="004D3599" w:rsidRDefault="00CE0C88" w:rsidP="00CE0C88">
            <w:pPr>
              <w:jc w:val="center"/>
              <w:rPr>
                <w:rFonts w:ascii="Arial" w:hAnsi="Arial" w:cs="Arial"/>
                <w:sz w:val="20"/>
                <w:szCs w:val="20"/>
              </w:rPr>
            </w:pPr>
            <w:r w:rsidRPr="004D3599">
              <w:rPr>
                <w:rFonts w:ascii="Arial" w:hAnsi="Arial" w:cs="Arial"/>
                <w:sz w:val="20"/>
                <w:szCs w:val="20"/>
              </w:rPr>
              <w:t>Archivero 1 cajón A, del área secretarial de la Vocalía Ejecutiva, Segundo Piso</w:t>
            </w:r>
          </w:p>
        </w:tc>
      </w:tr>
      <w:tr w:rsidR="00CE0C88" w:rsidRPr="00750927" w14:paraId="5026CF92" w14:textId="77777777" w:rsidTr="00661CA9">
        <w:tc>
          <w:tcPr>
            <w:tcW w:w="2801" w:type="dxa"/>
            <w:gridSpan w:val="2"/>
            <w:tcBorders>
              <w:top w:val="single" w:sz="4" w:space="0" w:color="auto"/>
              <w:left w:val="single" w:sz="4" w:space="0" w:color="auto"/>
              <w:bottom w:val="single" w:sz="4" w:space="0" w:color="auto"/>
              <w:right w:val="single" w:sz="4" w:space="0" w:color="auto"/>
            </w:tcBorders>
            <w:vAlign w:val="center"/>
          </w:tcPr>
          <w:p w14:paraId="6423C2BA" w14:textId="77777777" w:rsidR="00CE0C88" w:rsidRPr="004D3599" w:rsidRDefault="00CE0C88" w:rsidP="00CE0C88">
            <w:pPr>
              <w:jc w:val="center"/>
              <w:rPr>
                <w:rFonts w:ascii="Arial" w:hAnsi="Arial" w:cs="Arial"/>
                <w:sz w:val="20"/>
                <w:szCs w:val="20"/>
                <w:lang w:eastAsia="es-MX"/>
              </w:rPr>
            </w:pPr>
            <w:r w:rsidRPr="004D3599">
              <w:rPr>
                <w:rFonts w:ascii="Arial" w:hAnsi="Arial" w:cs="Arial"/>
                <w:sz w:val="20"/>
                <w:szCs w:val="20"/>
                <w:lang w:eastAsia="es-MX"/>
              </w:rPr>
              <w:t>14.5</w:t>
            </w:r>
          </w:p>
          <w:p w14:paraId="4AF23D00" w14:textId="77777777" w:rsidR="00CE0C88" w:rsidRPr="004D3599" w:rsidRDefault="00CE0C88" w:rsidP="00CE0C88">
            <w:pPr>
              <w:autoSpaceDE w:val="0"/>
              <w:autoSpaceDN w:val="0"/>
              <w:adjustRightInd w:val="0"/>
              <w:jc w:val="center"/>
              <w:rPr>
                <w:rFonts w:ascii="Arial" w:eastAsiaTheme="minorHAnsi" w:hAnsi="Arial" w:cs="Arial"/>
                <w:sz w:val="20"/>
                <w:szCs w:val="20"/>
                <w:lang w:val="es-MX" w:eastAsia="en-US"/>
              </w:rPr>
            </w:pPr>
            <w:r w:rsidRPr="004D3599">
              <w:rPr>
                <w:rFonts w:ascii="Arial" w:eastAsiaTheme="minorHAnsi" w:hAnsi="Arial" w:cs="Arial"/>
                <w:sz w:val="20"/>
                <w:szCs w:val="20"/>
                <w:lang w:val="es-MX" w:eastAsia="en-US"/>
              </w:rPr>
              <w:t>Operación y Control de los Módulos de</w:t>
            </w:r>
          </w:p>
          <w:p w14:paraId="26932C79" w14:textId="4A1B0443" w:rsidR="00CE0C88" w:rsidRPr="004D3599" w:rsidRDefault="00CE0C88" w:rsidP="00CE0C88">
            <w:pPr>
              <w:jc w:val="center"/>
              <w:rPr>
                <w:rFonts w:ascii="Arial" w:hAnsi="Arial" w:cs="Arial"/>
                <w:sz w:val="20"/>
                <w:szCs w:val="20"/>
                <w:lang w:val="es-MX"/>
              </w:rPr>
            </w:pPr>
            <w:r w:rsidRPr="004D3599">
              <w:rPr>
                <w:rFonts w:ascii="Arial" w:eastAsiaTheme="minorHAnsi" w:hAnsi="Arial" w:cs="Arial"/>
                <w:sz w:val="20"/>
                <w:szCs w:val="20"/>
                <w:lang w:val="es-MX" w:eastAsia="en-US"/>
              </w:rPr>
              <w:t>Atención Ciudadana</w:t>
            </w:r>
          </w:p>
        </w:tc>
        <w:tc>
          <w:tcPr>
            <w:tcW w:w="3998" w:type="dxa"/>
            <w:tcBorders>
              <w:top w:val="single" w:sz="4" w:space="0" w:color="auto"/>
              <w:left w:val="single" w:sz="4" w:space="0" w:color="auto"/>
              <w:bottom w:val="single" w:sz="4" w:space="0" w:color="auto"/>
              <w:right w:val="single" w:sz="4" w:space="0" w:color="auto"/>
            </w:tcBorders>
            <w:vAlign w:val="center"/>
          </w:tcPr>
          <w:p w14:paraId="771DD806" w14:textId="59455AD6" w:rsidR="00FD22A8" w:rsidRPr="004D3599" w:rsidRDefault="00CE0C88" w:rsidP="00772DF4">
            <w:pPr>
              <w:jc w:val="center"/>
              <w:rPr>
                <w:rFonts w:ascii="Arial" w:hAnsi="Arial" w:cs="Arial"/>
                <w:sz w:val="20"/>
                <w:szCs w:val="20"/>
              </w:rPr>
            </w:pPr>
            <w:r w:rsidRPr="004D3599">
              <w:rPr>
                <w:rFonts w:ascii="Arial" w:hAnsi="Arial" w:cs="Arial"/>
                <w:sz w:val="20"/>
                <w:szCs w:val="20"/>
                <w:lang w:eastAsia="es-MX"/>
              </w:rPr>
              <w:t>Contiene información relativa a la instalación del Padrón Electoral en el servidor del Módulo de Atención Ciudadana 210921 y reportes semanales de avance de movimientos realizados, credenciales recibidas y entregadas, por tipo de Módulo a nivel distrital, para dar seguimiento al operativo de campo de actualización del padrón electoral Documentación en original.</w:t>
            </w:r>
          </w:p>
        </w:tc>
        <w:tc>
          <w:tcPr>
            <w:tcW w:w="2133" w:type="dxa"/>
            <w:tcBorders>
              <w:top w:val="single" w:sz="4" w:space="0" w:color="auto"/>
              <w:left w:val="single" w:sz="4" w:space="0" w:color="auto"/>
              <w:bottom w:val="single" w:sz="4" w:space="0" w:color="auto"/>
              <w:right w:val="single" w:sz="4" w:space="0" w:color="auto"/>
            </w:tcBorders>
            <w:vAlign w:val="center"/>
          </w:tcPr>
          <w:p w14:paraId="4EF5559D" w14:textId="415D3B29" w:rsidR="00CE0C88" w:rsidRPr="004D3599" w:rsidRDefault="005130A0" w:rsidP="00CE0C88">
            <w:pPr>
              <w:jc w:val="center"/>
              <w:rPr>
                <w:rFonts w:ascii="Arial" w:hAnsi="Arial" w:cs="Arial"/>
                <w:sz w:val="20"/>
                <w:szCs w:val="20"/>
                <w:lang w:val="es-MX"/>
              </w:rPr>
            </w:pPr>
            <w:r>
              <w:rPr>
                <w:rFonts w:ascii="Arial" w:hAnsi="Arial" w:cs="Arial"/>
                <w:sz w:val="20"/>
                <w:szCs w:val="20"/>
                <w:lang w:eastAsia="es-MX"/>
              </w:rPr>
              <w:t>2014-2015</w:t>
            </w:r>
          </w:p>
        </w:tc>
        <w:tc>
          <w:tcPr>
            <w:tcW w:w="2111" w:type="dxa"/>
            <w:tcBorders>
              <w:top w:val="single" w:sz="4" w:space="0" w:color="auto"/>
              <w:left w:val="single" w:sz="4" w:space="0" w:color="auto"/>
              <w:bottom w:val="single" w:sz="4" w:space="0" w:color="auto"/>
              <w:right w:val="single" w:sz="4" w:space="0" w:color="auto"/>
            </w:tcBorders>
            <w:vAlign w:val="center"/>
          </w:tcPr>
          <w:p w14:paraId="34E2568E" w14:textId="0CCB35A8" w:rsidR="00CE0C88" w:rsidRPr="004D3599" w:rsidRDefault="00CE0C88" w:rsidP="00CE0C88">
            <w:pPr>
              <w:jc w:val="center"/>
              <w:rPr>
                <w:rFonts w:ascii="Arial" w:hAnsi="Arial" w:cs="Arial"/>
                <w:sz w:val="20"/>
                <w:szCs w:val="20"/>
                <w:lang w:val="es-MX"/>
              </w:rPr>
            </w:pPr>
            <w:r w:rsidRPr="004D3599">
              <w:rPr>
                <w:rFonts w:ascii="Arial" w:hAnsi="Arial" w:cs="Arial"/>
                <w:sz w:val="20"/>
                <w:szCs w:val="20"/>
                <w:lang w:val="es-MX"/>
              </w:rPr>
              <w:t>12 expedientes</w:t>
            </w:r>
          </w:p>
        </w:tc>
        <w:tc>
          <w:tcPr>
            <w:tcW w:w="2815" w:type="dxa"/>
            <w:tcBorders>
              <w:top w:val="single" w:sz="4" w:space="0" w:color="auto"/>
              <w:left w:val="single" w:sz="4" w:space="0" w:color="auto"/>
              <w:bottom w:val="single" w:sz="4" w:space="0" w:color="auto"/>
              <w:right w:val="single" w:sz="4" w:space="0" w:color="auto"/>
            </w:tcBorders>
            <w:vAlign w:val="center"/>
          </w:tcPr>
          <w:p w14:paraId="6A1F5C5A" w14:textId="6AD61D4F" w:rsidR="00CE0C88" w:rsidRPr="004D3599" w:rsidRDefault="00CE0C88" w:rsidP="00CE0C88">
            <w:pPr>
              <w:jc w:val="center"/>
              <w:rPr>
                <w:rFonts w:ascii="Arial" w:hAnsi="Arial" w:cs="Arial"/>
                <w:sz w:val="20"/>
                <w:szCs w:val="20"/>
              </w:rPr>
            </w:pPr>
            <w:r w:rsidRPr="004D3599">
              <w:rPr>
                <w:rFonts w:ascii="Arial" w:hAnsi="Arial" w:cs="Arial"/>
                <w:sz w:val="20"/>
                <w:szCs w:val="20"/>
                <w:lang w:eastAsia="es-MX"/>
              </w:rPr>
              <w:t>Archivero 1, cajón A,                  de la Vocalía del R.F.E.</w:t>
            </w:r>
          </w:p>
        </w:tc>
      </w:tr>
      <w:tr w:rsidR="00CE0C88" w:rsidRPr="00750927" w14:paraId="19943728" w14:textId="77777777" w:rsidTr="00661CA9">
        <w:tc>
          <w:tcPr>
            <w:tcW w:w="2801" w:type="dxa"/>
            <w:gridSpan w:val="2"/>
            <w:tcBorders>
              <w:top w:val="single" w:sz="4" w:space="0" w:color="auto"/>
              <w:left w:val="single" w:sz="4" w:space="0" w:color="auto"/>
              <w:bottom w:val="single" w:sz="4" w:space="0" w:color="auto"/>
              <w:right w:val="single" w:sz="4" w:space="0" w:color="auto"/>
            </w:tcBorders>
            <w:vAlign w:val="center"/>
          </w:tcPr>
          <w:p w14:paraId="332F5124" w14:textId="77777777" w:rsidR="00CE0C88" w:rsidRPr="004D3599" w:rsidRDefault="00CE0C88" w:rsidP="00CE0C88">
            <w:pPr>
              <w:jc w:val="center"/>
              <w:rPr>
                <w:rFonts w:ascii="Arial" w:hAnsi="Arial" w:cs="Arial"/>
                <w:sz w:val="20"/>
                <w:szCs w:val="20"/>
                <w:lang w:eastAsia="es-MX"/>
              </w:rPr>
            </w:pPr>
            <w:r w:rsidRPr="004D3599">
              <w:rPr>
                <w:rFonts w:ascii="Arial" w:hAnsi="Arial" w:cs="Arial"/>
                <w:sz w:val="20"/>
                <w:szCs w:val="20"/>
                <w:lang w:eastAsia="es-MX"/>
              </w:rPr>
              <w:t>14.8</w:t>
            </w:r>
          </w:p>
          <w:p w14:paraId="3948AC38" w14:textId="77777777" w:rsidR="00CE0C88" w:rsidRPr="004D3599" w:rsidRDefault="00CE0C88" w:rsidP="00CE0C88">
            <w:pPr>
              <w:autoSpaceDE w:val="0"/>
              <w:autoSpaceDN w:val="0"/>
              <w:adjustRightInd w:val="0"/>
              <w:jc w:val="center"/>
              <w:rPr>
                <w:rFonts w:ascii="Arial" w:eastAsiaTheme="minorHAnsi" w:hAnsi="Arial" w:cs="Arial"/>
                <w:sz w:val="20"/>
                <w:szCs w:val="20"/>
                <w:lang w:val="es-MX" w:eastAsia="en-US"/>
              </w:rPr>
            </w:pPr>
            <w:r w:rsidRPr="004D3599">
              <w:rPr>
                <w:rFonts w:ascii="Arial" w:eastAsiaTheme="minorHAnsi" w:hAnsi="Arial" w:cs="Arial"/>
                <w:sz w:val="20"/>
                <w:szCs w:val="20"/>
                <w:lang w:val="es-MX" w:eastAsia="en-US"/>
              </w:rPr>
              <w:t>Actualización del Padrón Electoral y Lista</w:t>
            </w:r>
          </w:p>
          <w:p w14:paraId="663F42B3" w14:textId="3403A787" w:rsidR="00CE0C88" w:rsidRPr="004D3599" w:rsidRDefault="00CE0C88" w:rsidP="00CE0C88">
            <w:pPr>
              <w:jc w:val="center"/>
              <w:rPr>
                <w:rFonts w:ascii="Arial" w:hAnsi="Arial" w:cs="Arial"/>
                <w:sz w:val="20"/>
                <w:szCs w:val="20"/>
                <w:lang w:val="es-MX"/>
              </w:rPr>
            </w:pPr>
            <w:r w:rsidRPr="004D3599">
              <w:rPr>
                <w:rFonts w:ascii="Arial" w:eastAsiaTheme="minorHAnsi" w:hAnsi="Arial" w:cs="Arial"/>
                <w:sz w:val="20"/>
                <w:szCs w:val="20"/>
                <w:lang w:val="es-MX" w:eastAsia="en-US"/>
              </w:rPr>
              <w:t>Nominal</w:t>
            </w:r>
          </w:p>
        </w:tc>
        <w:tc>
          <w:tcPr>
            <w:tcW w:w="3998" w:type="dxa"/>
            <w:tcBorders>
              <w:top w:val="single" w:sz="4" w:space="0" w:color="auto"/>
              <w:left w:val="single" w:sz="4" w:space="0" w:color="auto"/>
              <w:bottom w:val="single" w:sz="4" w:space="0" w:color="auto"/>
              <w:right w:val="single" w:sz="4" w:space="0" w:color="auto"/>
            </w:tcBorders>
            <w:vAlign w:val="center"/>
          </w:tcPr>
          <w:p w14:paraId="23EEC9A3" w14:textId="54BAB6C2" w:rsidR="00FD22A8" w:rsidRPr="004D3599" w:rsidRDefault="00CE0C88" w:rsidP="00772DF4">
            <w:pPr>
              <w:jc w:val="center"/>
              <w:rPr>
                <w:rFonts w:ascii="Arial" w:hAnsi="Arial" w:cs="Arial"/>
                <w:sz w:val="20"/>
                <w:szCs w:val="20"/>
              </w:rPr>
            </w:pPr>
            <w:r w:rsidRPr="004D3599">
              <w:rPr>
                <w:rFonts w:ascii="Arial" w:hAnsi="Arial" w:cs="Arial"/>
                <w:sz w:val="20"/>
                <w:szCs w:val="20"/>
                <w:lang w:eastAsia="es-MX"/>
              </w:rPr>
              <w:t>Resoluciones de Solicitud de Expedición de Credencial para Votar Documentación en original.</w:t>
            </w:r>
          </w:p>
        </w:tc>
        <w:tc>
          <w:tcPr>
            <w:tcW w:w="2133" w:type="dxa"/>
            <w:tcBorders>
              <w:top w:val="single" w:sz="4" w:space="0" w:color="auto"/>
              <w:left w:val="single" w:sz="4" w:space="0" w:color="auto"/>
              <w:bottom w:val="single" w:sz="4" w:space="0" w:color="auto"/>
              <w:right w:val="single" w:sz="4" w:space="0" w:color="auto"/>
            </w:tcBorders>
            <w:vAlign w:val="center"/>
          </w:tcPr>
          <w:p w14:paraId="1ABA2851" w14:textId="7ECA6FFF" w:rsidR="00CE0C88" w:rsidRPr="004D3599" w:rsidRDefault="00CE0C88" w:rsidP="00CE0C88">
            <w:pPr>
              <w:jc w:val="center"/>
              <w:rPr>
                <w:rFonts w:ascii="Arial" w:hAnsi="Arial" w:cs="Arial"/>
                <w:sz w:val="20"/>
                <w:szCs w:val="20"/>
                <w:lang w:val="es-MX"/>
              </w:rPr>
            </w:pPr>
            <w:r w:rsidRPr="004D3599">
              <w:rPr>
                <w:rFonts w:ascii="Arial" w:hAnsi="Arial" w:cs="Arial"/>
                <w:sz w:val="20"/>
                <w:szCs w:val="20"/>
                <w:lang w:eastAsia="es-MX"/>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72A96472" w14:textId="37379408" w:rsidR="00CE0C88" w:rsidRPr="004D3599" w:rsidRDefault="00CE0C88" w:rsidP="00CE0C88">
            <w:pPr>
              <w:jc w:val="center"/>
              <w:rPr>
                <w:rFonts w:ascii="Arial" w:hAnsi="Arial" w:cs="Arial"/>
                <w:sz w:val="20"/>
                <w:szCs w:val="20"/>
                <w:lang w:val="es-MX"/>
              </w:rPr>
            </w:pPr>
            <w:r w:rsidRPr="004D3599">
              <w:rPr>
                <w:rFonts w:ascii="Arial" w:hAnsi="Arial" w:cs="Arial"/>
                <w:sz w:val="20"/>
                <w:szCs w:val="20"/>
                <w:lang w:val="es-MX"/>
              </w:rPr>
              <w:t>309 expedientes</w:t>
            </w:r>
          </w:p>
        </w:tc>
        <w:tc>
          <w:tcPr>
            <w:tcW w:w="2815" w:type="dxa"/>
            <w:tcBorders>
              <w:top w:val="single" w:sz="4" w:space="0" w:color="auto"/>
              <w:left w:val="single" w:sz="4" w:space="0" w:color="auto"/>
              <w:bottom w:val="single" w:sz="4" w:space="0" w:color="auto"/>
              <w:right w:val="single" w:sz="4" w:space="0" w:color="auto"/>
            </w:tcBorders>
            <w:vAlign w:val="center"/>
          </w:tcPr>
          <w:p w14:paraId="677F4C05" w14:textId="6A36BD43" w:rsidR="00CE0C88" w:rsidRPr="004D3599" w:rsidRDefault="00CE0C88" w:rsidP="00CE0C88">
            <w:pPr>
              <w:jc w:val="center"/>
              <w:rPr>
                <w:rFonts w:ascii="Arial" w:hAnsi="Arial" w:cs="Arial"/>
                <w:sz w:val="20"/>
                <w:szCs w:val="20"/>
              </w:rPr>
            </w:pPr>
            <w:r w:rsidRPr="004D3599">
              <w:rPr>
                <w:rFonts w:ascii="Arial" w:hAnsi="Arial" w:cs="Arial"/>
                <w:sz w:val="20"/>
                <w:szCs w:val="20"/>
                <w:lang w:eastAsia="es-MX"/>
              </w:rPr>
              <w:t>Archivero de la Vocalía del R.F.E.</w:t>
            </w:r>
          </w:p>
        </w:tc>
      </w:tr>
      <w:tr w:rsidR="00CE0C88" w:rsidRPr="00750927" w14:paraId="38BA8A85" w14:textId="77777777" w:rsidTr="00661CA9">
        <w:tc>
          <w:tcPr>
            <w:tcW w:w="2801" w:type="dxa"/>
            <w:gridSpan w:val="2"/>
            <w:tcBorders>
              <w:top w:val="single" w:sz="4" w:space="0" w:color="auto"/>
              <w:left w:val="single" w:sz="4" w:space="0" w:color="auto"/>
              <w:bottom w:val="single" w:sz="4" w:space="0" w:color="auto"/>
              <w:right w:val="single" w:sz="4" w:space="0" w:color="auto"/>
            </w:tcBorders>
            <w:vAlign w:val="center"/>
          </w:tcPr>
          <w:p w14:paraId="5107A2AF" w14:textId="77777777" w:rsidR="00CE0C88" w:rsidRPr="004D3599" w:rsidRDefault="00CE0C88" w:rsidP="00CE0C88">
            <w:pPr>
              <w:jc w:val="center"/>
              <w:rPr>
                <w:rFonts w:ascii="Arial" w:hAnsi="Arial" w:cs="Arial"/>
                <w:sz w:val="20"/>
                <w:szCs w:val="20"/>
                <w:lang w:eastAsia="es-MX"/>
              </w:rPr>
            </w:pPr>
            <w:r w:rsidRPr="004D3599">
              <w:rPr>
                <w:rFonts w:ascii="Arial" w:hAnsi="Arial" w:cs="Arial"/>
                <w:sz w:val="20"/>
                <w:szCs w:val="20"/>
                <w:lang w:eastAsia="es-MX"/>
              </w:rPr>
              <w:t>14.10</w:t>
            </w:r>
          </w:p>
          <w:p w14:paraId="2CF8EA45" w14:textId="77777777" w:rsidR="00CE0C88" w:rsidRPr="004D3599" w:rsidRDefault="00CE0C88" w:rsidP="00CE0C88">
            <w:pPr>
              <w:jc w:val="center"/>
              <w:rPr>
                <w:rFonts w:ascii="Arial" w:hAnsi="Arial" w:cs="Arial"/>
                <w:sz w:val="20"/>
                <w:szCs w:val="20"/>
                <w:lang w:eastAsia="es-MX"/>
              </w:rPr>
            </w:pPr>
            <w:r w:rsidRPr="004D3599">
              <w:rPr>
                <w:rFonts w:ascii="Arial" w:eastAsiaTheme="minorHAnsi" w:hAnsi="Arial" w:cs="Arial"/>
                <w:sz w:val="20"/>
                <w:szCs w:val="20"/>
                <w:lang w:val="es-MX" w:eastAsia="en-US"/>
              </w:rPr>
              <w:t>Listas Nominales de Electores</w:t>
            </w:r>
          </w:p>
          <w:p w14:paraId="74CEA8AF" w14:textId="77777777" w:rsidR="00CE0C88" w:rsidRPr="004D3599" w:rsidRDefault="00CE0C88" w:rsidP="00CE0C88">
            <w:pPr>
              <w:jc w:val="center"/>
              <w:rPr>
                <w:rFonts w:ascii="Arial" w:hAnsi="Arial" w:cs="Arial"/>
                <w:sz w:val="20"/>
                <w:szCs w:val="20"/>
                <w:lang w:val="es-MX"/>
              </w:rPr>
            </w:pPr>
          </w:p>
        </w:tc>
        <w:tc>
          <w:tcPr>
            <w:tcW w:w="3998" w:type="dxa"/>
            <w:tcBorders>
              <w:top w:val="single" w:sz="4" w:space="0" w:color="auto"/>
              <w:left w:val="single" w:sz="4" w:space="0" w:color="auto"/>
              <w:bottom w:val="single" w:sz="4" w:space="0" w:color="auto"/>
              <w:right w:val="single" w:sz="4" w:space="0" w:color="auto"/>
            </w:tcBorders>
            <w:vAlign w:val="center"/>
          </w:tcPr>
          <w:p w14:paraId="372A3869" w14:textId="1A020ED0" w:rsidR="00FD22A8" w:rsidRPr="004D3599" w:rsidRDefault="00CE0C88" w:rsidP="00772DF4">
            <w:pPr>
              <w:jc w:val="center"/>
              <w:rPr>
                <w:rFonts w:ascii="Arial" w:hAnsi="Arial" w:cs="Arial"/>
                <w:sz w:val="20"/>
                <w:szCs w:val="20"/>
              </w:rPr>
            </w:pPr>
            <w:r w:rsidRPr="004D3599">
              <w:rPr>
                <w:rFonts w:ascii="Arial" w:hAnsi="Arial" w:cs="Arial"/>
                <w:sz w:val="20"/>
                <w:szCs w:val="20"/>
                <w:lang w:eastAsia="es-MX"/>
              </w:rPr>
              <w:t>Contiene información correspondiente a la entrega de la Lista Nominal de Electores con Fotografía correspondiente a este 09 Distrito Electoral Uninominal.</w:t>
            </w:r>
          </w:p>
        </w:tc>
        <w:tc>
          <w:tcPr>
            <w:tcW w:w="2133" w:type="dxa"/>
            <w:tcBorders>
              <w:top w:val="single" w:sz="4" w:space="0" w:color="auto"/>
              <w:left w:val="single" w:sz="4" w:space="0" w:color="auto"/>
              <w:bottom w:val="single" w:sz="4" w:space="0" w:color="auto"/>
              <w:right w:val="single" w:sz="4" w:space="0" w:color="auto"/>
            </w:tcBorders>
            <w:vAlign w:val="center"/>
          </w:tcPr>
          <w:p w14:paraId="69C2F147" w14:textId="0916D7B2" w:rsidR="00CE0C88" w:rsidRPr="004D3599" w:rsidRDefault="00CE0C88" w:rsidP="00CE0C88">
            <w:pPr>
              <w:jc w:val="center"/>
              <w:rPr>
                <w:rFonts w:ascii="Arial" w:hAnsi="Arial" w:cs="Arial"/>
                <w:sz w:val="20"/>
                <w:szCs w:val="20"/>
                <w:lang w:val="es-MX"/>
              </w:rPr>
            </w:pPr>
            <w:r w:rsidRPr="004D3599">
              <w:rPr>
                <w:rFonts w:ascii="Arial" w:hAnsi="Arial" w:cs="Arial"/>
                <w:sz w:val="20"/>
                <w:szCs w:val="20"/>
                <w:lang w:eastAsia="es-MX"/>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76AF2886" w14:textId="4C5D8627" w:rsidR="00CE0C88" w:rsidRPr="004D3599" w:rsidRDefault="00CE0C88" w:rsidP="00CE0C88">
            <w:pPr>
              <w:jc w:val="center"/>
              <w:rPr>
                <w:rFonts w:ascii="Arial" w:hAnsi="Arial" w:cs="Arial"/>
                <w:sz w:val="20"/>
                <w:szCs w:val="20"/>
                <w:lang w:val="es-MX"/>
              </w:rPr>
            </w:pPr>
            <w:r w:rsidRPr="004D3599">
              <w:rPr>
                <w:rFonts w:ascii="Arial" w:hAnsi="Arial" w:cs="Arial"/>
                <w:sz w:val="20"/>
                <w:szCs w:val="20"/>
                <w:lang w:val="es-MX"/>
              </w:rPr>
              <w:t>1 expediente</w:t>
            </w:r>
          </w:p>
        </w:tc>
        <w:tc>
          <w:tcPr>
            <w:tcW w:w="2815" w:type="dxa"/>
            <w:tcBorders>
              <w:top w:val="single" w:sz="4" w:space="0" w:color="auto"/>
              <w:left w:val="single" w:sz="4" w:space="0" w:color="auto"/>
              <w:bottom w:val="single" w:sz="4" w:space="0" w:color="auto"/>
              <w:right w:val="single" w:sz="4" w:space="0" w:color="auto"/>
            </w:tcBorders>
            <w:vAlign w:val="center"/>
          </w:tcPr>
          <w:p w14:paraId="38B2A6EC" w14:textId="3AF072BD" w:rsidR="00CE0C88" w:rsidRPr="004D3599" w:rsidRDefault="00CE0C88" w:rsidP="00CE0C88">
            <w:pPr>
              <w:jc w:val="center"/>
              <w:rPr>
                <w:rFonts w:ascii="Arial" w:hAnsi="Arial" w:cs="Arial"/>
                <w:sz w:val="20"/>
                <w:szCs w:val="20"/>
              </w:rPr>
            </w:pPr>
            <w:r w:rsidRPr="004D3599">
              <w:rPr>
                <w:rFonts w:ascii="Arial" w:hAnsi="Arial" w:cs="Arial"/>
                <w:sz w:val="20"/>
                <w:szCs w:val="20"/>
              </w:rPr>
              <w:t>Archivero 1 cajón A, del área secretarial de la Vocalía Ejecutiva, Segundo Piso</w:t>
            </w:r>
          </w:p>
        </w:tc>
      </w:tr>
      <w:tr w:rsidR="00CE0C88" w:rsidRPr="00750927" w14:paraId="5FA2EE35" w14:textId="77777777" w:rsidTr="00661CA9">
        <w:tc>
          <w:tcPr>
            <w:tcW w:w="2801" w:type="dxa"/>
            <w:gridSpan w:val="2"/>
            <w:tcBorders>
              <w:top w:val="single" w:sz="4" w:space="0" w:color="auto"/>
              <w:left w:val="single" w:sz="4" w:space="0" w:color="auto"/>
              <w:bottom w:val="single" w:sz="4" w:space="0" w:color="auto"/>
              <w:right w:val="single" w:sz="4" w:space="0" w:color="auto"/>
            </w:tcBorders>
            <w:vAlign w:val="center"/>
          </w:tcPr>
          <w:p w14:paraId="356E9E11" w14:textId="77777777" w:rsidR="00CE0C88" w:rsidRPr="004D3599" w:rsidRDefault="00CE0C88" w:rsidP="00CE0C88">
            <w:pPr>
              <w:jc w:val="center"/>
              <w:rPr>
                <w:rFonts w:ascii="Arial" w:hAnsi="Arial" w:cs="Arial"/>
                <w:sz w:val="20"/>
                <w:szCs w:val="20"/>
                <w:lang w:eastAsia="es-MX"/>
              </w:rPr>
            </w:pPr>
            <w:r w:rsidRPr="004D3599">
              <w:rPr>
                <w:rFonts w:ascii="Arial" w:hAnsi="Arial" w:cs="Arial"/>
                <w:sz w:val="20"/>
                <w:szCs w:val="20"/>
                <w:lang w:eastAsia="es-MX"/>
              </w:rPr>
              <w:t>14.11</w:t>
            </w:r>
          </w:p>
          <w:p w14:paraId="074A1BBC" w14:textId="6FB2D11B" w:rsidR="00CE0C88" w:rsidRPr="004D3599" w:rsidRDefault="00CE0C88" w:rsidP="00CE0C88">
            <w:pPr>
              <w:jc w:val="center"/>
              <w:rPr>
                <w:rFonts w:ascii="Arial" w:hAnsi="Arial" w:cs="Arial"/>
                <w:sz w:val="20"/>
                <w:szCs w:val="20"/>
                <w:lang w:val="es-MX"/>
              </w:rPr>
            </w:pPr>
            <w:r w:rsidRPr="004D3599">
              <w:rPr>
                <w:rFonts w:ascii="Arial" w:eastAsiaTheme="minorHAnsi" w:hAnsi="Arial" w:cs="Arial"/>
                <w:sz w:val="20"/>
                <w:szCs w:val="20"/>
                <w:lang w:val="es-MX" w:eastAsia="en-US"/>
              </w:rPr>
              <w:t>Cartografía Electoral</w:t>
            </w:r>
          </w:p>
        </w:tc>
        <w:tc>
          <w:tcPr>
            <w:tcW w:w="3998" w:type="dxa"/>
            <w:tcBorders>
              <w:top w:val="single" w:sz="4" w:space="0" w:color="auto"/>
              <w:left w:val="single" w:sz="4" w:space="0" w:color="auto"/>
              <w:bottom w:val="single" w:sz="4" w:space="0" w:color="auto"/>
              <w:right w:val="single" w:sz="4" w:space="0" w:color="auto"/>
            </w:tcBorders>
            <w:vAlign w:val="center"/>
          </w:tcPr>
          <w:p w14:paraId="4116BC56" w14:textId="5BFF0F56" w:rsidR="00FD22A8" w:rsidRPr="004D3599" w:rsidRDefault="00CE0C88" w:rsidP="00772DF4">
            <w:pPr>
              <w:jc w:val="center"/>
              <w:rPr>
                <w:rFonts w:ascii="Arial" w:hAnsi="Arial" w:cs="Arial"/>
                <w:sz w:val="20"/>
                <w:szCs w:val="20"/>
              </w:rPr>
            </w:pPr>
            <w:r w:rsidRPr="004D3599">
              <w:rPr>
                <w:rFonts w:ascii="Arial" w:hAnsi="Arial" w:cs="Arial"/>
                <w:sz w:val="20"/>
                <w:szCs w:val="20"/>
                <w:lang w:eastAsia="es-MX"/>
              </w:rPr>
              <w:t>Reportes de entrega de actualizaciones de la carpeta cartográfica de actualización; de la base SOGEC actualización cartográfica.</w:t>
            </w:r>
          </w:p>
        </w:tc>
        <w:tc>
          <w:tcPr>
            <w:tcW w:w="2133" w:type="dxa"/>
            <w:tcBorders>
              <w:top w:val="single" w:sz="4" w:space="0" w:color="auto"/>
              <w:left w:val="single" w:sz="4" w:space="0" w:color="auto"/>
              <w:bottom w:val="single" w:sz="4" w:space="0" w:color="auto"/>
              <w:right w:val="single" w:sz="4" w:space="0" w:color="auto"/>
            </w:tcBorders>
            <w:vAlign w:val="center"/>
          </w:tcPr>
          <w:p w14:paraId="2043FC32" w14:textId="1F85D0BB" w:rsidR="00CE0C88" w:rsidRPr="004D3599" w:rsidRDefault="00CE0C88" w:rsidP="00CE0C88">
            <w:pPr>
              <w:jc w:val="center"/>
              <w:rPr>
                <w:rFonts w:ascii="Arial" w:hAnsi="Arial" w:cs="Arial"/>
                <w:sz w:val="20"/>
                <w:szCs w:val="20"/>
                <w:lang w:val="es-MX"/>
              </w:rPr>
            </w:pPr>
            <w:r w:rsidRPr="004D3599">
              <w:rPr>
                <w:rFonts w:ascii="Arial" w:hAnsi="Arial" w:cs="Arial"/>
                <w:sz w:val="20"/>
                <w:szCs w:val="20"/>
                <w:lang w:eastAsia="es-MX"/>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6B2ED28B" w14:textId="6BA56535" w:rsidR="00CE0C88" w:rsidRPr="004D3599" w:rsidRDefault="00CE0C88" w:rsidP="00CE0C88">
            <w:pPr>
              <w:jc w:val="center"/>
              <w:rPr>
                <w:rFonts w:ascii="Arial" w:hAnsi="Arial" w:cs="Arial"/>
                <w:sz w:val="20"/>
                <w:szCs w:val="20"/>
                <w:lang w:val="es-MX"/>
              </w:rPr>
            </w:pPr>
            <w:r w:rsidRPr="004D3599">
              <w:rPr>
                <w:rFonts w:ascii="Arial" w:hAnsi="Arial" w:cs="Arial"/>
                <w:sz w:val="20"/>
                <w:szCs w:val="20"/>
                <w:lang w:val="es-MX"/>
              </w:rPr>
              <w:t>9 expedientes</w:t>
            </w:r>
          </w:p>
        </w:tc>
        <w:tc>
          <w:tcPr>
            <w:tcW w:w="2815" w:type="dxa"/>
            <w:tcBorders>
              <w:top w:val="single" w:sz="4" w:space="0" w:color="auto"/>
              <w:left w:val="single" w:sz="4" w:space="0" w:color="auto"/>
              <w:bottom w:val="single" w:sz="4" w:space="0" w:color="auto"/>
              <w:right w:val="single" w:sz="4" w:space="0" w:color="auto"/>
            </w:tcBorders>
            <w:vAlign w:val="center"/>
          </w:tcPr>
          <w:p w14:paraId="7E500A2A" w14:textId="432882D6" w:rsidR="00CE0C88" w:rsidRPr="004D3599" w:rsidRDefault="00CE0C88" w:rsidP="00CE0C88">
            <w:pPr>
              <w:jc w:val="center"/>
              <w:rPr>
                <w:rFonts w:ascii="Arial" w:hAnsi="Arial" w:cs="Arial"/>
                <w:sz w:val="20"/>
                <w:szCs w:val="20"/>
              </w:rPr>
            </w:pPr>
            <w:r w:rsidRPr="004D3599">
              <w:rPr>
                <w:rFonts w:ascii="Arial" w:hAnsi="Arial" w:cs="Arial"/>
                <w:sz w:val="20"/>
                <w:szCs w:val="20"/>
                <w:lang w:eastAsia="es-MX"/>
              </w:rPr>
              <w:t>Archivero 1, cajón B,                  de la Vocalía del R.F.E.</w:t>
            </w:r>
          </w:p>
        </w:tc>
      </w:tr>
      <w:tr w:rsidR="00CE0C88" w:rsidRPr="00750927" w14:paraId="63E6F1F6" w14:textId="77777777" w:rsidTr="00661CA9">
        <w:tc>
          <w:tcPr>
            <w:tcW w:w="2801" w:type="dxa"/>
            <w:gridSpan w:val="2"/>
            <w:tcBorders>
              <w:top w:val="single" w:sz="4" w:space="0" w:color="auto"/>
              <w:left w:val="single" w:sz="4" w:space="0" w:color="auto"/>
              <w:bottom w:val="single" w:sz="4" w:space="0" w:color="auto"/>
              <w:right w:val="single" w:sz="4" w:space="0" w:color="auto"/>
            </w:tcBorders>
            <w:vAlign w:val="center"/>
          </w:tcPr>
          <w:p w14:paraId="04302AD5" w14:textId="77777777" w:rsidR="00CE0C88" w:rsidRPr="004D3599" w:rsidRDefault="00CE0C88" w:rsidP="00CE0C88">
            <w:pPr>
              <w:jc w:val="center"/>
              <w:rPr>
                <w:rFonts w:ascii="Arial" w:hAnsi="Arial" w:cs="Arial"/>
                <w:sz w:val="20"/>
                <w:szCs w:val="20"/>
                <w:lang w:eastAsia="es-MX"/>
              </w:rPr>
            </w:pPr>
            <w:r w:rsidRPr="004D3599">
              <w:rPr>
                <w:rFonts w:ascii="Arial" w:hAnsi="Arial" w:cs="Arial"/>
                <w:sz w:val="20"/>
                <w:szCs w:val="20"/>
                <w:lang w:eastAsia="es-MX"/>
              </w:rPr>
              <w:t>14.15</w:t>
            </w:r>
          </w:p>
          <w:p w14:paraId="4F76471C" w14:textId="46E7CDBF" w:rsidR="00CE0C88" w:rsidRPr="004D3599" w:rsidRDefault="00CE0C88" w:rsidP="00CE0C88">
            <w:pPr>
              <w:jc w:val="center"/>
              <w:rPr>
                <w:rFonts w:ascii="Arial" w:hAnsi="Arial" w:cs="Arial"/>
                <w:sz w:val="20"/>
                <w:szCs w:val="20"/>
                <w:lang w:val="es-MX"/>
              </w:rPr>
            </w:pPr>
            <w:r w:rsidRPr="004D3599">
              <w:rPr>
                <w:rFonts w:ascii="Arial" w:eastAsiaTheme="minorHAnsi" w:hAnsi="Arial" w:cs="Arial"/>
                <w:sz w:val="20"/>
                <w:szCs w:val="20"/>
                <w:lang w:val="es-MX" w:eastAsia="en-US"/>
              </w:rPr>
              <w:t>Comisión Distrital de Vigilancia</w:t>
            </w:r>
          </w:p>
        </w:tc>
        <w:tc>
          <w:tcPr>
            <w:tcW w:w="3998" w:type="dxa"/>
            <w:tcBorders>
              <w:top w:val="single" w:sz="4" w:space="0" w:color="auto"/>
              <w:left w:val="single" w:sz="4" w:space="0" w:color="auto"/>
              <w:bottom w:val="single" w:sz="4" w:space="0" w:color="auto"/>
              <w:right w:val="single" w:sz="4" w:space="0" w:color="auto"/>
            </w:tcBorders>
            <w:vAlign w:val="center"/>
          </w:tcPr>
          <w:p w14:paraId="0792EF24" w14:textId="62FC44E9" w:rsidR="00FD22A8" w:rsidRPr="004D3599" w:rsidRDefault="00CE0C88" w:rsidP="00772DF4">
            <w:pPr>
              <w:jc w:val="center"/>
              <w:rPr>
                <w:rFonts w:ascii="Arial" w:hAnsi="Arial" w:cs="Arial"/>
                <w:sz w:val="20"/>
                <w:szCs w:val="20"/>
              </w:rPr>
            </w:pPr>
            <w:r w:rsidRPr="004D3599">
              <w:rPr>
                <w:rFonts w:ascii="Arial" w:hAnsi="Arial" w:cs="Arial"/>
                <w:sz w:val="20"/>
                <w:szCs w:val="20"/>
                <w:lang w:eastAsia="es-MX"/>
              </w:rPr>
              <w:t>Contiene información relativa a los 12 informes mensuales de las sesiones y acuerdos de la 09 CDV. Documentación en original.</w:t>
            </w:r>
          </w:p>
        </w:tc>
        <w:tc>
          <w:tcPr>
            <w:tcW w:w="2133" w:type="dxa"/>
            <w:tcBorders>
              <w:top w:val="single" w:sz="4" w:space="0" w:color="auto"/>
              <w:left w:val="single" w:sz="4" w:space="0" w:color="auto"/>
              <w:bottom w:val="single" w:sz="4" w:space="0" w:color="auto"/>
              <w:right w:val="single" w:sz="4" w:space="0" w:color="auto"/>
            </w:tcBorders>
            <w:vAlign w:val="center"/>
          </w:tcPr>
          <w:p w14:paraId="2AECF61F" w14:textId="65274DB4" w:rsidR="00CE0C88" w:rsidRPr="004D3599" w:rsidRDefault="00CE0C88" w:rsidP="00CE0C88">
            <w:pPr>
              <w:jc w:val="center"/>
              <w:rPr>
                <w:rFonts w:ascii="Arial" w:hAnsi="Arial" w:cs="Arial"/>
                <w:sz w:val="20"/>
                <w:szCs w:val="20"/>
                <w:lang w:val="es-MX"/>
              </w:rPr>
            </w:pPr>
            <w:r w:rsidRPr="004D3599">
              <w:rPr>
                <w:rFonts w:ascii="Arial" w:hAnsi="Arial" w:cs="Arial"/>
                <w:sz w:val="20"/>
                <w:szCs w:val="20"/>
                <w:lang w:eastAsia="es-MX"/>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5FAAC605" w14:textId="2FDCD42C" w:rsidR="00CE0C88" w:rsidRPr="004D3599" w:rsidRDefault="00CE0C88" w:rsidP="00CE0C88">
            <w:pPr>
              <w:jc w:val="center"/>
              <w:rPr>
                <w:rFonts w:ascii="Arial" w:hAnsi="Arial" w:cs="Arial"/>
                <w:sz w:val="20"/>
                <w:szCs w:val="20"/>
                <w:lang w:val="es-MX"/>
              </w:rPr>
            </w:pPr>
            <w:r w:rsidRPr="004D3599">
              <w:rPr>
                <w:rFonts w:ascii="Arial" w:hAnsi="Arial" w:cs="Arial"/>
                <w:sz w:val="20"/>
                <w:szCs w:val="20"/>
                <w:lang w:val="es-MX"/>
              </w:rPr>
              <w:t>1 expediente</w:t>
            </w:r>
          </w:p>
        </w:tc>
        <w:tc>
          <w:tcPr>
            <w:tcW w:w="2815" w:type="dxa"/>
            <w:tcBorders>
              <w:top w:val="single" w:sz="4" w:space="0" w:color="auto"/>
              <w:left w:val="single" w:sz="4" w:space="0" w:color="auto"/>
              <w:bottom w:val="single" w:sz="4" w:space="0" w:color="auto"/>
              <w:right w:val="single" w:sz="4" w:space="0" w:color="auto"/>
            </w:tcBorders>
            <w:vAlign w:val="center"/>
          </w:tcPr>
          <w:p w14:paraId="357BA7F3" w14:textId="45C47766" w:rsidR="00CE0C88" w:rsidRPr="004D3599" w:rsidRDefault="00CE0C88" w:rsidP="00CE0C88">
            <w:pPr>
              <w:jc w:val="center"/>
              <w:rPr>
                <w:rFonts w:ascii="Arial" w:hAnsi="Arial" w:cs="Arial"/>
                <w:sz w:val="20"/>
                <w:szCs w:val="20"/>
              </w:rPr>
            </w:pPr>
            <w:r w:rsidRPr="004D3599">
              <w:rPr>
                <w:rFonts w:ascii="Arial" w:hAnsi="Arial" w:cs="Arial"/>
                <w:sz w:val="20"/>
                <w:szCs w:val="20"/>
                <w:lang w:eastAsia="es-MX"/>
              </w:rPr>
              <w:t xml:space="preserve">Archivero 1, cajón B,                  de la Vocalía del R.F.E </w:t>
            </w:r>
          </w:p>
        </w:tc>
      </w:tr>
      <w:tr w:rsidR="00CE0C88" w:rsidRPr="00750927" w14:paraId="2B06AEE4" w14:textId="77777777" w:rsidTr="00661CA9">
        <w:tc>
          <w:tcPr>
            <w:tcW w:w="2801" w:type="dxa"/>
            <w:gridSpan w:val="2"/>
            <w:tcBorders>
              <w:top w:val="single" w:sz="4" w:space="0" w:color="auto"/>
              <w:left w:val="single" w:sz="4" w:space="0" w:color="auto"/>
              <w:bottom w:val="single" w:sz="4" w:space="0" w:color="auto"/>
              <w:right w:val="single" w:sz="4" w:space="0" w:color="auto"/>
            </w:tcBorders>
            <w:vAlign w:val="center"/>
          </w:tcPr>
          <w:p w14:paraId="47FD00EE" w14:textId="77777777" w:rsidR="008B6070" w:rsidRDefault="008B6070" w:rsidP="00CE0C88">
            <w:pPr>
              <w:jc w:val="center"/>
              <w:rPr>
                <w:rFonts w:ascii="Arial" w:hAnsi="Arial" w:cs="Arial"/>
                <w:sz w:val="20"/>
                <w:szCs w:val="20"/>
                <w:lang w:eastAsia="es-MX"/>
              </w:rPr>
            </w:pPr>
          </w:p>
          <w:p w14:paraId="1D254E9C" w14:textId="77777777" w:rsidR="00CE0C88" w:rsidRPr="004D3599" w:rsidRDefault="00CE0C88" w:rsidP="00CE0C88">
            <w:pPr>
              <w:jc w:val="center"/>
              <w:rPr>
                <w:rFonts w:ascii="Arial" w:hAnsi="Arial" w:cs="Arial"/>
                <w:sz w:val="20"/>
                <w:szCs w:val="20"/>
                <w:lang w:eastAsia="es-MX"/>
              </w:rPr>
            </w:pPr>
            <w:r w:rsidRPr="004D3599">
              <w:rPr>
                <w:rFonts w:ascii="Arial" w:hAnsi="Arial" w:cs="Arial"/>
                <w:sz w:val="20"/>
                <w:szCs w:val="20"/>
                <w:lang w:eastAsia="es-MX"/>
              </w:rPr>
              <w:t>14.17</w:t>
            </w:r>
          </w:p>
          <w:p w14:paraId="3B45863F" w14:textId="77777777" w:rsidR="00CE0C88" w:rsidRPr="004D3599" w:rsidRDefault="00CE0C88" w:rsidP="00CE0C88">
            <w:pPr>
              <w:autoSpaceDE w:val="0"/>
              <w:autoSpaceDN w:val="0"/>
              <w:adjustRightInd w:val="0"/>
              <w:jc w:val="center"/>
              <w:rPr>
                <w:rFonts w:ascii="Arial" w:eastAsiaTheme="minorHAnsi" w:hAnsi="Arial" w:cs="Arial"/>
                <w:sz w:val="20"/>
                <w:szCs w:val="20"/>
                <w:lang w:val="es-MX" w:eastAsia="en-US"/>
              </w:rPr>
            </w:pPr>
            <w:r w:rsidRPr="004D3599">
              <w:rPr>
                <w:rFonts w:ascii="Arial" w:eastAsiaTheme="minorHAnsi" w:hAnsi="Arial" w:cs="Arial"/>
                <w:sz w:val="20"/>
                <w:szCs w:val="20"/>
                <w:lang w:val="es-MX" w:eastAsia="en-US"/>
              </w:rPr>
              <w:t>Coordinación con juzgados y</w:t>
            </w:r>
          </w:p>
          <w:p w14:paraId="7753480B" w14:textId="753BF4FA" w:rsidR="00CE0C88" w:rsidRPr="004D3599" w:rsidRDefault="00CE0C88" w:rsidP="00CE0C88">
            <w:pPr>
              <w:jc w:val="center"/>
              <w:rPr>
                <w:rFonts w:ascii="Arial" w:hAnsi="Arial" w:cs="Arial"/>
                <w:sz w:val="20"/>
                <w:szCs w:val="20"/>
                <w:lang w:val="es-MX"/>
              </w:rPr>
            </w:pPr>
            <w:r w:rsidRPr="004D3599">
              <w:rPr>
                <w:rFonts w:ascii="Arial" w:eastAsiaTheme="minorHAnsi" w:hAnsi="Arial" w:cs="Arial"/>
                <w:sz w:val="20"/>
                <w:szCs w:val="20"/>
                <w:lang w:val="es-MX" w:eastAsia="en-US"/>
              </w:rPr>
              <w:t>procuradurías (datos personales)</w:t>
            </w:r>
          </w:p>
        </w:tc>
        <w:tc>
          <w:tcPr>
            <w:tcW w:w="3998" w:type="dxa"/>
            <w:tcBorders>
              <w:top w:val="single" w:sz="4" w:space="0" w:color="auto"/>
              <w:left w:val="single" w:sz="4" w:space="0" w:color="auto"/>
              <w:bottom w:val="single" w:sz="4" w:space="0" w:color="auto"/>
              <w:right w:val="single" w:sz="4" w:space="0" w:color="auto"/>
            </w:tcBorders>
            <w:vAlign w:val="center"/>
          </w:tcPr>
          <w:p w14:paraId="50FFB7F2" w14:textId="18320FB6" w:rsidR="00CE0C88" w:rsidRPr="004D3599" w:rsidRDefault="00CE0C88" w:rsidP="00CE0C88">
            <w:pPr>
              <w:jc w:val="center"/>
              <w:rPr>
                <w:rFonts w:ascii="Arial" w:hAnsi="Arial" w:cs="Arial"/>
                <w:sz w:val="20"/>
                <w:szCs w:val="20"/>
              </w:rPr>
            </w:pPr>
            <w:r w:rsidRPr="004D3599">
              <w:rPr>
                <w:rFonts w:ascii="Arial" w:hAnsi="Arial" w:cs="Arial"/>
                <w:sz w:val="20"/>
                <w:szCs w:val="20"/>
                <w:lang w:eastAsia="es-MX"/>
              </w:rPr>
              <w:t>Información relativa a Solicitudes de actas de defunción, oficios de entrega de actas de defunción a la VDRFE y oficios de entrega de actas de defunción a la VLRFE. Documentación en original.</w:t>
            </w:r>
          </w:p>
        </w:tc>
        <w:tc>
          <w:tcPr>
            <w:tcW w:w="2133" w:type="dxa"/>
            <w:tcBorders>
              <w:top w:val="single" w:sz="4" w:space="0" w:color="auto"/>
              <w:left w:val="single" w:sz="4" w:space="0" w:color="auto"/>
              <w:bottom w:val="single" w:sz="4" w:space="0" w:color="auto"/>
              <w:right w:val="single" w:sz="4" w:space="0" w:color="auto"/>
            </w:tcBorders>
            <w:vAlign w:val="center"/>
          </w:tcPr>
          <w:p w14:paraId="7D4092C1" w14:textId="53917A61" w:rsidR="00CE0C88" w:rsidRPr="004D3599" w:rsidRDefault="00CE0C88" w:rsidP="00CE0C88">
            <w:pPr>
              <w:jc w:val="center"/>
              <w:rPr>
                <w:rFonts w:ascii="Arial" w:hAnsi="Arial" w:cs="Arial"/>
                <w:sz w:val="20"/>
                <w:szCs w:val="20"/>
                <w:lang w:val="es-MX"/>
              </w:rPr>
            </w:pPr>
            <w:r w:rsidRPr="004D3599">
              <w:rPr>
                <w:rFonts w:ascii="Arial" w:hAnsi="Arial" w:cs="Arial"/>
                <w:sz w:val="20"/>
                <w:szCs w:val="20"/>
                <w:lang w:eastAsia="es-MX"/>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314B0022" w14:textId="0F10BD19" w:rsidR="00CE0C88" w:rsidRPr="004D3599" w:rsidRDefault="00CE0C88" w:rsidP="00CE0C88">
            <w:pPr>
              <w:jc w:val="center"/>
              <w:rPr>
                <w:rFonts w:ascii="Arial" w:hAnsi="Arial" w:cs="Arial"/>
                <w:sz w:val="20"/>
                <w:szCs w:val="20"/>
                <w:lang w:val="es-MX"/>
              </w:rPr>
            </w:pPr>
            <w:r w:rsidRPr="004D3599">
              <w:rPr>
                <w:rFonts w:ascii="Arial" w:hAnsi="Arial" w:cs="Arial"/>
                <w:sz w:val="20"/>
                <w:szCs w:val="20"/>
                <w:lang w:val="es-MX"/>
              </w:rPr>
              <w:t>1 expediente</w:t>
            </w:r>
          </w:p>
        </w:tc>
        <w:tc>
          <w:tcPr>
            <w:tcW w:w="2815" w:type="dxa"/>
            <w:tcBorders>
              <w:top w:val="single" w:sz="4" w:space="0" w:color="auto"/>
              <w:left w:val="single" w:sz="4" w:space="0" w:color="auto"/>
              <w:bottom w:val="single" w:sz="4" w:space="0" w:color="auto"/>
              <w:right w:val="single" w:sz="4" w:space="0" w:color="auto"/>
            </w:tcBorders>
            <w:vAlign w:val="center"/>
          </w:tcPr>
          <w:p w14:paraId="2550E24F" w14:textId="1033241A" w:rsidR="00CE0C88" w:rsidRPr="004D3599" w:rsidRDefault="00CE0C88" w:rsidP="00CE0C88">
            <w:pPr>
              <w:jc w:val="center"/>
              <w:rPr>
                <w:rFonts w:ascii="Arial" w:hAnsi="Arial" w:cs="Arial"/>
                <w:sz w:val="20"/>
                <w:szCs w:val="20"/>
              </w:rPr>
            </w:pPr>
            <w:r w:rsidRPr="004D3599">
              <w:rPr>
                <w:rFonts w:ascii="Arial" w:hAnsi="Arial" w:cs="Arial"/>
                <w:sz w:val="20"/>
                <w:szCs w:val="20"/>
                <w:lang w:eastAsia="es-MX"/>
              </w:rPr>
              <w:t xml:space="preserve">Archivero 1, cajón B,                  de la Vocalía del R.F.E </w:t>
            </w:r>
          </w:p>
        </w:tc>
      </w:tr>
      <w:tr w:rsidR="00C558CE" w:rsidRPr="00750927" w14:paraId="1C4773F6" w14:textId="77777777" w:rsidTr="00772DF4">
        <w:tc>
          <w:tcPr>
            <w:tcW w:w="13858" w:type="dxa"/>
            <w:gridSpan w:val="6"/>
            <w:tcBorders>
              <w:top w:val="single" w:sz="4" w:space="0" w:color="auto"/>
              <w:left w:val="single" w:sz="4" w:space="0" w:color="auto"/>
              <w:bottom w:val="single" w:sz="4" w:space="0" w:color="auto"/>
              <w:right w:val="single" w:sz="4" w:space="0" w:color="auto"/>
            </w:tcBorders>
            <w:vAlign w:val="center"/>
          </w:tcPr>
          <w:p w14:paraId="63F07F10" w14:textId="2F9AC9FA" w:rsidR="00C558CE" w:rsidRPr="004D3599" w:rsidRDefault="00BD67E3" w:rsidP="00BD67E3">
            <w:pPr>
              <w:rPr>
                <w:rFonts w:ascii="Arial" w:hAnsi="Arial" w:cs="Arial"/>
                <w:sz w:val="20"/>
                <w:szCs w:val="20"/>
              </w:rPr>
            </w:pPr>
            <w:r w:rsidRPr="00750927">
              <w:rPr>
                <w:rFonts w:ascii="Arial" w:hAnsi="Arial" w:cs="Arial"/>
                <w:b/>
                <w:lang w:val="es-MX"/>
              </w:rPr>
              <w:t>Sección:</w:t>
            </w:r>
            <w:r w:rsidRPr="00750927">
              <w:rPr>
                <w:rFonts w:ascii="Arial" w:eastAsiaTheme="minorHAnsi" w:hAnsi="Arial" w:cs="Arial"/>
                <w:b/>
                <w:lang w:val="es-MX" w:eastAsia="en-US"/>
              </w:rPr>
              <w:t xml:space="preserve"> 15. Proceso Electoral</w:t>
            </w:r>
          </w:p>
        </w:tc>
      </w:tr>
      <w:tr w:rsidR="00BD67E3" w:rsidRPr="00750927" w14:paraId="46E6869B" w14:textId="77777777" w:rsidTr="00661CA9">
        <w:tc>
          <w:tcPr>
            <w:tcW w:w="2801" w:type="dxa"/>
            <w:gridSpan w:val="2"/>
            <w:tcBorders>
              <w:top w:val="single" w:sz="4" w:space="0" w:color="auto"/>
              <w:left w:val="single" w:sz="4" w:space="0" w:color="auto"/>
              <w:bottom w:val="single" w:sz="4" w:space="0" w:color="auto"/>
              <w:right w:val="single" w:sz="4" w:space="0" w:color="auto"/>
            </w:tcBorders>
            <w:vAlign w:val="center"/>
          </w:tcPr>
          <w:p w14:paraId="405EB405" w14:textId="75204199" w:rsidR="00BD67E3" w:rsidRPr="004D3599" w:rsidRDefault="00BD67E3" w:rsidP="00BD67E3">
            <w:pPr>
              <w:jc w:val="center"/>
              <w:rPr>
                <w:rFonts w:ascii="Arial" w:hAnsi="Arial" w:cs="Arial"/>
                <w:sz w:val="20"/>
                <w:szCs w:val="20"/>
                <w:lang w:val="es-MX"/>
              </w:rPr>
            </w:pPr>
            <w:r w:rsidRPr="00750927">
              <w:rPr>
                <w:rFonts w:ascii="Arial" w:hAnsi="Arial" w:cs="Arial"/>
                <w:b/>
                <w:lang w:val="es-MX"/>
              </w:rPr>
              <w:t xml:space="preserve">Serie </w:t>
            </w:r>
          </w:p>
        </w:tc>
        <w:tc>
          <w:tcPr>
            <w:tcW w:w="3998" w:type="dxa"/>
            <w:tcBorders>
              <w:top w:val="single" w:sz="4" w:space="0" w:color="auto"/>
              <w:left w:val="single" w:sz="4" w:space="0" w:color="auto"/>
              <w:bottom w:val="single" w:sz="4" w:space="0" w:color="auto"/>
              <w:right w:val="single" w:sz="4" w:space="0" w:color="auto"/>
            </w:tcBorders>
            <w:vAlign w:val="center"/>
          </w:tcPr>
          <w:p w14:paraId="0C2CF305" w14:textId="71817474" w:rsidR="00BD67E3" w:rsidRPr="004D3599" w:rsidRDefault="00BD67E3" w:rsidP="00BD67E3">
            <w:pPr>
              <w:jc w:val="center"/>
              <w:rPr>
                <w:rFonts w:ascii="Arial" w:hAnsi="Arial" w:cs="Arial"/>
                <w:sz w:val="20"/>
                <w:szCs w:val="20"/>
              </w:rPr>
            </w:pPr>
            <w:r w:rsidRPr="00750927">
              <w:rPr>
                <w:rFonts w:ascii="Arial" w:hAnsi="Arial" w:cs="Arial"/>
                <w:b/>
                <w:lang w:val="es-MX"/>
              </w:rPr>
              <w:t xml:space="preserve">Descripción </w:t>
            </w:r>
          </w:p>
        </w:tc>
        <w:tc>
          <w:tcPr>
            <w:tcW w:w="2133" w:type="dxa"/>
            <w:tcBorders>
              <w:top w:val="single" w:sz="4" w:space="0" w:color="auto"/>
              <w:left w:val="single" w:sz="4" w:space="0" w:color="auto"/>
              <w:bottom w:val="single" w:sz="4" w:space="0" w:color="auto"/>
              <w:right w:val="single" w:sz="4" w:space="0" w:color="auto"/>
            </w:tcBorders>
            <w:vAlign w:val="center"/>
          </w:tcPr>
          <w:p w14:paraId="3373BA12" w14:textId="0E5D794F" w:rsidR="00BD67E3" w:rsidRPr="004D3599" w:rsidRDefault="00BD67E3" w:rsidP="00BD67E3">
            <w:pPr>
              <w:jc w:val="center"/>
              <w:rPr>
                <w:rFonts w:ascii="Arial" w:hAnsi="Arial" w:cs="Arial"/>
                <w:sz w:val="20"/>
                <w:szCs w:val="20"/>
                <w:lang w:val="es-MX"/>
              </w:rPr>
            </w:pPr>
            <w:r w:rsidRPr="00750927">
              <w:rPr>
                <w:rFonts w:ascii="Arial" w:hAnsi="Arial" w:cs="Arial"/>
                <w:b/>
                <w:lang w:val="es-MX"/>
              </w:rPr>
              <w:t xml:space="preserve">Años extremos </w:t>
            </w:r>
          </w:p>
        </w:tc>
        <w:tc>
          <w:tcPr>
            <w:tcW w:w="2111" w:type="dxa"/>
            <w:tcBorders>
              <w:top w:val="single" w:sz="4" w:space="0" w:color="auto"/>
              <w:left w:val="single" w:sz="4" w:space="0" w:color="auto"/>
              <w:bottom w:val="single" w:sz="4" w:space="0" w:color="auto"/>
              <w:right w:val="single" w:sz="4" w:space="0" w:color="auto"/>
            </w:tcBorders>
            <w:vAlign w:val="center"/>
          </w:tcPr>
          <w:p w14:paraId="79B6014D" w14:textId="33038638" w:rsidR="00BD67E3" w:rsidRPr="004D3599" w:rsidRDefault="00BD67E3" w:rsidP="00BD67E3">
            <w:pPr>
              <w:jc w:val="center"/>
              <w:rPr>
                <w:rFonts w:ascii="Arial" w:hAnsi="Arial" w:cs="Arial"/>
                <w:sz w:val="20"/>
                <w:szCs w:val="20"/>
                <w:lang w:val="es-MX"/>
              </w:rPr>
            </w:pPr>
            <w:r w:rsidRPr="00750927">
              <w:rPr>
                <w:rFonts w:ascii="Arial" w:hAnsi="Arial" w:cs="Arial"/>
                <w:b/>
                <w:lang w:val="es-MX"/>
              </w:rPr>
              <w:t>Volumen</w:t>
            </w:r>
          </w:p>
        </w:tc>
        <w:tc>
          <w:tcPr>
            <w:tcW w:w="2815" w:type="dxa"/>
            <w:tcBorders>
              <w:top w:val="single" w:sz="4" w:space="0" w:color="auto"/>
              <w:left w:val="single" w:sz="4" w:space="0" w:color="auto"/>
              <w:bottom w:val="single" w:sz="4" w:space="0" w:color="auto"/>
              <w:right w:val="single" w:sz="4" w:space="0" w:color="auto"/>
            </w:tcBorders>
            <w:vAlign w:val="center"/>
          </w:tcPr>
          <w:p w14:paraId="565CF316" w14:textId="2940E6DD" w:rsidR="00BD67E3" w:rsidRPr="004D3599" w:rsidRDefault="00BD67E3" w:rsidP="00BD67E3">
            <w:pPr>
              <w:jc w:val="center"/>
              <w:rPr>
                <w:rFonts w:ascii="Arial" w:hAnsi="Arial" w:cs="Arial"/>
                <w:sz w:val="20"/>
                <w:szCs w:val="20"/>
              </w:rPr>
            </w:pPr>
            <w:r w:rsidRPr="00750927">
              <w:rPr>
                <w:rFonts w:ascii="Arial" w:hAnsi="Arial" w:cs="Arial"/>
                <w:b/>
                <w:lang w:val="es-MX"/>
              </w:rPr>
              <w:t>Ubicación física</w:t>
            </w:r>
          </w:p>
        </w:tc>
      </w:tr>
      <w:tr w:rsidR="00BD67E3" w:rsidRPr="00750927" w14:paraId="45E45247" w14:textId="77777777" w:rsidTr="00661CA9">
        <w:tc>
          <w:tcPr>
            <w:tcW w:w="2801" w:type="dxa"/>
            <w:gridSpan w:val="2"/>
            <w:tcBorders>
              <w:top w:val="single" w:sz="4" w:space="0" w:color="auto"/>
              <w:left w:val="single" w:sz="4" w:space="0" w:color="auto"/>
              <w:bottom w:val="single" w:sz="4" w:space="0" w:color="auto"/>
              <w:right w:val="single" w:sz="4" w:space="0" w:color="auto"/>
            </w:tcBorders>
            <w:vAlign w:val="center"/>
          </w:tcPr>
          <w:p w14:paraId="39E581EE" w14:textId="77777777" w:rsidR="00BD67E3" w:rsidRPr="004D3599" w:rsidRDefault="00BD67E3" w:rsidP="00BD67E3">
            <w:pPr>
              <w:jc w:val="center"/>
              <w:rPr>
                <w:rFonts w:ascii="Arial" w:hAnsi="Arial" w:cs="Arial"/>
                <w:sz w:val="20"/>
                <w:szCs w:val="20"/>
                <w:lang w:eastAsia="es-MX"/>
              </w:rPr>
            </w:pPr>
            <w:r w:rsidRPr="004D3599">
              <w:rPr>
                <w:rFonts w:ascii="Arial" w:hAnsi="Arial" w:cs="Arial"/>
                <w:sz w:val="20"/>
                <w:szCs w:val="20"/>
                <w:lang w:eastAsia="es-MX"/>
              </w:rPr>
              <w:lastRenderedPageBreak/>
              <w:t>15.1</w:t>
            </w:r>
          </w:p>
          <w:p w14:paraId="34B6528A" w14:textId="77777777" w:rsidR="00BD67E3" w:rsidRPr="004D3599" w:rsidRDefault="00BD67E3" w:rsidP="00BD67E3">
            <w:pPr>
              <w:jc w:val="center"/>
              <w:rPr>
                <w:rFonts w:ascii="Arial" w:hAnsi="Arial" w:cs="Arial"/>
                <w:sz w:val="20"/>
                <w:szCs w:val="20"/>
                <w:lang w:eastAsia="es-MX"/>
              </w:rPr>
            </w:pPr>
            <w:r w:rsidRPr="004D3599">
              <w:rPr>
                <w:rFonts w:ascii="Arial" w:eastAsiaTheme="minorHAnsi" w:hAnsi="Arial" w:cs="Arial"/>
                <w:sz w:val="20"/>
                <w:szCs w:val="20"/>
                <w:lang w:val="es-MX" w:eastAsia="en-US"/>
              </w:rPr>
              <w:t>Disposiciones para el Proceso Electoral</w:t>
            </w:r>
          </w:p>
          <w:p w14:paraId="7B4BEE2D" w14:textId="77777777" w:rsidR="00BD67E3" w:rsidRPr="004D3599" w:rsidRDefault="00BD67E3" w:rsidP="00BD67E3">
            <w:pPr>
              <w:jc w:val="center"/>
              <w:rPr>
                <w:rFonts w:ascii="Arial" w:hAnsi="Arial" w:cs="Arial"/>
                <w:sz w:val="20"/>
                <w:szCs w:val="20"/>
                <w:lang w:val="es-MX"/>
              </w:rPr>
            </w:pPr>
          </w:p>
        </w:tc>
        <w:tc>
          <w:tcPr>
            <w:tcW w:w="3998" w:type="dxa"/>
            <w:tcBorders>
              <w:top w:val="single" w:sz="4" w:space="0" w:color="auto"/>
              <w:left w:val="single" w:sz="4" w:space="0" w:color="auto"/>
              <w:bottom w:val="single" w:sz="4" w:space="0" w:color="auto"/>
              <w:right w:val="single" w:sz="4" w:space="0" w:color="auto"/>
            </w:tcBorders>
            <w:vAlign w:val="center"/>
          </w:tcPr>
          <w:p w14:paraId="2AFD336D" w14:textId="02EC835A" w:rsidR="008B6070" w:rsidRPr="004D3599" w:rsidRDefault="00BD67E3" w:rsidP="00772DF4">
            <w:pPr>
              <w:jc w:val="center"/>
              <w:rPr>
                <w:rFonts w:ascii="Arial" w:hAnsi="Arial" w:cs="Arial"/>
                <w:sz w:val="20"/>
                <w:szCs w:val="20"/>
              </w:rPr>
            </w:pPr>
            <w:r w:rsidRPr="004D3599">
              <w:rPr>
                <w:rFonts w:ascii="Arial" w:hAnsi="Arial" w:cs="Arial"/>
                <w:sz w:val="20"/>
                <w:szCs w:val="20"/>
                <w:lang w:val="es-MX"/>
              </w:rPr>
              <w:t>Contiene información correspondiente a la notificación de las resoluciones relativas a la modificación del Convenio de Coalición de Izquierda Progresista y el informe enviado al Secretario Ejecutivo,</w:t>
            </w:r>
            <w:r w:rsidRPr="004D3599">
              <w:rPr>
                <w:rFonts w:ascii="Arial" w:hAnsi="Arial" w:cs="Arial"/>
                <w:sz w:val="20"/>
                <w:szCs w:val="20"/>
              </w:rPr>
              <w:t xml:space="preserve"> </w:t>
            </w:r>
            <w:r w:rsidRPr="004D3599">
              <w:rPr>
                <w:rFonts w:ascii="Arial" w:hAnsi="Arial" w:cs="Arial"/>
                <w:sz w:val="20"/>
                <w:szCs w:val="20"/>
                <w:lang w:val="es-MX"/>
              </w:rPr>
              <w:t>sobre los paquetes a recontar en el 09 Consejo Distrital.</w:t>
            </w:r>
          </w:p>
        </w:tc>
        <w:tc>
          <w:tcPr>
            <w:tcW w:w="2133" w:type="dxa"/>
            <w:tcBorders>
              <w:top w:val="single" w:sz="4" w:space="0" w:color="auto"/>
              <w:left w:val="single" w:sz="4" w:space="0" w:color="auto"/>
              <w:bottom w:val="single" w:sz="4" w:space="0" w:color="auto"/>
              <w:right w:val="single" w:sz="4" w:space="0" w:color="auto"/>
            </w:tcBorders>
            <w:vAlign w:val="center"/>
          </w:tcPr>
          <w:p w14:paraId="4EAAB8D5" w14:textId="1C204EDF" w:rsidR="00BD67E3" w:rsidRPr="004D3599" w:rsidRDefault="00BD67E3" w:rsidP="00BD67E3">
            <w:pPr>
              <w:jc w:val="center"/>
              <w:rPr>
                <w:rFonts w:ascii="Arial" w:hAnsi="Arial" w:cs="Arial"/>
                <w:sz w:val="20"/>
                <w:szCs w:val="20"/>
                <w:lang w:val="es-MX"/>
              </w:rPr>
            </w:pPr>
            <w:r w:rsidRPr="004D3599">
              <w:rPr>
                <w:rFonts w:ascii="Arial" w:hAnsi="Arial" w:cs="Arial"/>
                <w:sz w:val="20"/>
                <w:szCs w:val="20"/>
                <w:lang w:eastAsia="es-MX"/>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0681B43A" w14:textId="1E7E9229" w:rsidR="00BD67E3" w:rsidRPr="004D3599" w:rsidRDefault="00BD67E3" w:rsidP="00BD67E3">
            <w:pPr>
              <w:jc w:val="center"/>
              <w:rPr>
                <w:rFonts w:ascii="Arial" w:hAnsi="Arial" w:cs="Arial"/>
                <w:sz w:val="20"/>
                <w:szCs w:val="20"/>
                <w:lang w:val="es-MX"/>
              </w:rPr>
            </w:pPr>
            <w:r w:rsidRPr="004D3599">
              <w:rPr>
                <w:rFonts w:ascii="Arial" w:hAnsi="Arial" w:cs="Arial"/>
                <w:sz w:val="20"/>
                <w:szCs w:val="20"/>
                <w:lang w:val="es-MX"/>
              </w:rPr>
              <w:t>2 expedientes</w:t>
            </w:r>
          </w:p>
        </w:tc>
        <w:tc>
          <w:tcPr>
            <w:tcW w:w="2815" w:type="dxa"/>
            <w:tcBorders>
              <w:top w:val="single" w:sz="4" w:space="0" w:color="auto"/>
              <w:left w:val="single" w:sz="4" w:space="0" w:color="auto"/>
              <w:bottom w:val="single" w:sz="4" w:space="0" w:color="auto"/>
              <w:right w:val="single" w:sz="4" w:space="0" w:color="auto"/>
            </w:tcBorders>
            <w:vAlign w:val="center"/>
          </w:tcPr>
          <w:p w14:paraId="38EBB750" w14:textId="78B9FDDE" w:rsidR="00BD67E3" w:rsidRPr="004D3599" w:rsidRDefault="00BD67E3" w:rsidP="00BD67E3">
            <w:pPr>
              <w:jc w:val="center"/>
              <w:rPr>
                <w:rFonts w:ascii="Arial" w:hAnsi="Arial" w:cs="Arial"/>
                <w:sz w:val="20"/>
                <w:szCs w:val="20"/>
              </w:rPr>
            </w:pPr>
            <w:r w:rsidRPr="004D3599">
              <w:rPr>
                <w:rFonts w:ascii="Arial" w:hAnsi="Arial" w:cs="Arial"/>
                <w:sz w:val="20"/>
                <w:szCs w:val="20"/>
              </w:rPr>
              <w:t>Archivero 1 cajón A, del área secretarial de la Vocalía Ejecutiva, Segundo Piso</w:t>
            </w:r>
          </w:p>
        </w:tc>
      </w:tr>
      <w:tr w:rsidR="00BD67E3" w:rsidRPr="00750927" w14:paraId="7D3397B6" w14:textId="77777777" w:rsidTr="00661CA9">
        <w:tc>
          <w:tcPr>
            <w:tcW w:w="2801" w:type="dxa"/>
            <w:gridSpan w:val="2"/>
            <w:tcBorders>
              <w:top w:val="single" w:sz="4" w:space="0" w:color="auto"/>
              <w:left w:val="single" w:sz="4" w:space="0" w:color="auto"/>
              <w:bottom w:val="single" w:sz="4" w:space="0" w:color="auto"/>
              <w:right w:val="single" w:sz="4" w:space="0" w:color="auto"/>
            </w:tcBorders>
            <w:vAlign w:val="center"/>
          </w:tcPr>
          <w:p w14:paraId="124D18B9" w14:textId="77777777" w:rsidR="00BD67E3" w:rsidRPr="004D3599" w:rsidRDefault="00BD67E3" w:rsidP="00BD67E3">
            <w:pPr>
              <w:jc w:val="center"/>
              <w:rPr>
                <w:rFonts w:ascii="Arial" w:hAnsi="Arial" w:cs="Arial"/>
                <w:sz w:val="20"/>
                <w:szCs w:val="20"/>
                <w:lang w:eastAsia="es-MX"/>
              </w:rPr>
            </w:pPr>
            <w:r w:rsidRPr="004D3599">
              <w:rPr>
                <w:rFonts w:ascii="Arial" w:hAnsi="Arial" w:cs="Arial"/>
                <w:sz w:val="20"/>
                <w:szCs w:val="20"/>
                <w:lang w:eastAsia="es-MX"/>
              </w:rPr>
              <w:t>15.2</w:t>
            </w:r>
          </w:p>
          <w:p w14:paraId="0A157894" w14:textId="32BA3A6A" w:rsidR="00BD67E3" w:rsidRPr="004D3599" w:rsidRDefault="00BD67E3" w:rsidP="00BD67E3">
            <w:pPr>
              <w:jc w:val="center"/>
              <w:rPr>
                <w:rFonts w:ascii="Arial" w:hAnsi="Arial" w:cs="Arial"/>
                <w:sz w:val="20"/>
                <w:szCs w:val="20"/>
                <w:lang w:val="es-MX"/>
              </w:rPr>
            </w:pPr>
            <w:r w:rsidRPr="004D3599">
              <w:rPr>
                <w:rFonts w:ascii="Arial" w:eastAsiaTheme="minorHAnsi" w:hAnsi="Arial" w:cs="Arial"/>
                <w:sz w:val="20"/>
                <w:szCs w:val="20"/>
                <w:lang w:val="es-MX" w:eastAsia="en-US"/>
              </w:rPr>
              <w:t>Proyectos y Programas para el Proceso Electoral</w:t>
            </w:r>
          </w:p>
        </w:tc>
        <w:tc>
          <w:tcPr>
            <w:tcW w:w="3998" w:type="dxa"/>
            <w:tcBorders>
              <w:top w:val="single" w:sz="4" w:space="0" w:color="auto"/>
              <w:left w:val="single" w:sz="4" w:space="0" w:color="auto"/>
              <w:bottom w:val="single" w:sz="4" w:space="0" w:color="auto"/>
              <w:right w:val="single" w:sz="4" w:space="0" w:color="auto"/>
            </w:tcBorders>
            <w:vAlign w:val="center"/>
          </w:tcPr>
          <w:p w14:paraId="74BF8F1E" w14:textId="4677CBF7" w:rsidR="008E2BCC" w:rsidRPr="004D3599" w:rsidRDefault="00BD67E3" w:rsidP="00772DF4">
            <w:pPr>
              <w:jc w:val="center"/>
              <w:rPr>
                <w:rFonts w:ascii="Arial" w:hAnsi="Arial" w:cs="Arial"/>
                <w:sz w:val="20"/>
                <w:szCs w:val="20"/>
              </w:rPr>
            </w:pPr>
            <w:r w:rsidRPr="004D3599">
              <w:rPr>
                <w:rFonts w:ascii="Arial" w:hAnsi="Arial" w:cs="Arial"/>
                <w:sz w:val="20"/>
                <w:szCs w:val="20"/>
              </w:rPr>
              <w:t>Información correspondiente a la solicitud y distribución de los folletos denominados "Elecciones sin Discriminación", por parte de la Comisión de Promoción del Voto y Participación Ciudadana.</w:t>
            </w:r>
          </w:p>
        </w:tc>
        <w:tc>
          <w:tcPr>
            <w:tcW w:w="2133" w:type="dxa"/>
            <w:tcBorders>
              <w:top w:val="single" w:sz="4" w:space="0" w:color="auto"/>
              <w:left w:val="single" w:sz="4" w:space="0" w:color="auto"/>
              <w:bottom w:val="single" w:sz="4" w:space="0" w:color="auto"/>
              <w:right w:val="single" w:sz="4" w:space="0" w:color="auto"/>
            </w:tcBorders>
            <w:vAlign w:val="center"/>
          </w:tcPr>
          <w:p w14:paraId="73E26B6E" w14:textId="4C658191" w:rsidR="00BD67E3" w:rsidRPr="004D3599" w:rsidRDefault="00BD67E3" w:rsidP="00BD67E3">
            <w:pPr>
              <w:jc w:val="center"/>
              <w:rPr>
                <w:rFonts w:ascii="Arial" w:hAnsi="Arial" w:cs="Arial"/>
                <w:sz w:val="20"/>
                <w:szCs w:val="20"/>
                <w:lang w:val="es-MX"/>
              </w:rPr>
            </w:pPr>
            <w:r w:rsidRPr="004D3599">
              <w:rPr>
                <w:rFonts w:ascii="Arial" w:hAnsi="Arial" w:cs="Arial"/>
                <w:sz w:val="20"/>
                <w:szCs w:val="20"/>
                <w:lang w:eastAsia="es-MX"/>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50404CC7" w14:textId="6D2885D1" w:rsidR="00BD67E3" w:rsidRPr="004D3599" w:rsidRDefault="00BD67E3" w:rsidP="00BD67E3">
            <w:pPr>
              <w:jc w:val="center"/>
              <w:rPr>
                <w:rFonts w:ascii="Arial" w:hAnsi="Arial" w:cs="Arial"/>
                <w:sz w:val="20"/>
                <w:szCs w:val="20"/>
                <w:lang w:val="es-MX"/>
              </w:rPr>
            </w:pPr>
            <w:r w:rsidRPr="004D3599">
              <w:rPr>
                <w:rFonts w:ascii="Arial" w:hAnsi="Arial" w:cs="Arial"/>
                <w:sz w:val="20"/>
                <w:szCs w:val="20"/>
                <w:lang w:val="es-MX"/>
              </w:rPr>
              <w:t>1 expediente</w:t>
            </w:r>
          </w:p>
        </w:tc>
        <w:tc>
          <w:tcPr>
            <w:tcW w:w="2815" w:type="dxa"/>
            <w:tcBorders>
              <w:top w:val="single" w:sz="4" w:space="0" w:color="auto"/>
              <w:left w:val="single" w:sz="4" w:space="0" w:color="auto"/>
              <w:bottom w:val="single" w:sz="4" w:space="0" w:color="auto"/>
              <w:right w:val="single" w:sz="4" w:space="0" w:color="auto"/>
            </w:tcBorders>
            <w:vAlign w:val="center"/>
          </w:tcPr>
          <w:p w14:paraId="4DCE44D6" w14:textId="46A2A394" w:rsidR="00BD67E3" w:rsidRPr="004D3599" w:rsidRDefault="00BD67E3" w:rsidP="00BD67E3">
            <w:pPr>
              <w:jc w:val="center"/>
              <w:rPr>
                <w:rFonts w:ascii="Arial" w:hAnsi="Arial" w:cs="Arial"/>
                <w:sz w:val="20"/>
                <w:szCs w:val="20"/>
              </w:rPr>
            </w:pPr>
            <w:r w:rsidRPr="004D3599">
              <w:rPr>
                <w:rFonts w:ascii="Arial" w:hAnsi="Arial" w:cs="Arial"/>
                <w:sz w:val="20"/>
                <w:szCs w:val="20"/>
              </w:rPr>
              <w:t>Archivero 1 cajón A, del área secretarial de la Vocalía Ejecutiva, Segundo Piso</w:t>
            </w:r>
          </w:p>
        </w:tc>
      </w:tr>
      <w:tr w:rsidR="00BD67E3" w:rsidRPr="00750927" w14:paraId="1364D50D" w14:textId="77777777" w:rsidTr="00661CA9">
        <w:tc>
          <w:tcPr>
            <w:tcW w:w="2801" w:type="dxa"/>
            <w:gridSpan w:val="2"/>
            <w:tcBorders>
              <w:top w:val="single" w:sz="4" w:space="0" w:color="auto"/>
              <w:left w:val="single" w:sz="4" w:space="0" w:color="auto"/>
              <w:bottom w:val="single" w:sz="4" w:space="0" w:color="auto"/>
              <w:right w:val="single" w:sz="4" w:space="0" w:color="auto"/>
            </w:tcBorders>
            <w:vAlign w:val="center"/>
          </w:tcPr>
          <w:p w14:paraId="686A39F5" w14:textId="77777777" w:rsidR="00BD67E3" w:rsidRPr="004D3599" w:rsidRDefault="00BD67E3" w:rsidP="00BD67E3">
            <w:pPr>
              <w:jc w:val="center"/>
              <w:rPr>
                <w:rFonts w:ascii="Arial" w:hAnsi="Arial" w:cs="Arial"/>
                <w:sz w:val="20"/>
                <w:szCs w:val="20"/>
                <w:lang w:eastAsia="es-MX"/>
              </w:rPr>
            </w:pPr>
            <w:r w:rsidRPr="004D3599">
              <w:rPr>
                <w:rFonts w:ascii="Arial" w:hAnsi="Arial" w:cs="Arial"/>
                <w:sz w:val="20"/>
                <w:szCs w:val="20"/>
                <w:lang w:eastAsia="es-MX"/>
              </w:rPr>
              <w:t>15.3</w:t>
            </w:r>
          </w:p>
          <w:p w14:paraId="070DB4F3" w14:textId="4E3E5A00" w:rsidR="00BD67E3" w:rsidRPr="004D3599" w:rsidRDefault="00BD67E3" w:rsidP="00BD67E3">
            <w:pPr>
              <w:jc w:val="center"/>
              <w:rPr>
                <w:rFonts w:ascii="Arial" w:hAnsi="Arial" w:cs="Arial"/>
                <w:sz w:val="20"/>
                <w:szCs w:val="20"/>
                <w:lang w:val="es-MX"/>
              </w:rPr>
            </w:pPr>
            <w:r w:rsidRPr="004D3599">
              <w:rPr>
                <w:rFonts w:ascii="Arial" w:eastAsiaTheme="minorHAnsi" w:hAnsi="Arial" w:cs="Arial"/>
                <w:sz w:val="20"/>
                <w:szCs w:val="20"/>
                <w:lang w:val="es-MX" w:eastAsia="en-US"/>
              </w:rPr>
              <w:t>Estudios y análisis sobre procesos electorales</w:t>
            </w:r>
          </w:p>
        </w:tc>
        <w:tc>
          <w:tcPr>
            <w:tcW w:w="3998" w:type="dxa"/>
            <w:tcBorders>
              <w:top w:val="single" w:sz="4" w:space="0" w:color="auto"/>
              <w:left w:val="single" w:sz="4" w:space="0" w:color="auto"/>
              <w:bottom w:val="single" w:sz="4" w:space="0" w:color="auto"/>
              <w:right w:val="single" w:sz="4" w:space="0" w:color="auto"/>
            </w:tcBorders>
            <w:vAlign w:val="center"/>
          </w:tcPr>
          <w:p w14:paraId="33E3959C" w14:textId="7CD8AC61" w:rsidR="008E2BCC" w:rsidRPr="004D3599" w:rsidRDefault="00BD67E3" w:rsidP="00772DF4">
            <w:pPr>
              <w:jc w:val="center"/>
              <w:rPr>
                <w:rFonts w:ascii="Arial" w:hAnsi="Arial" w:cs="Arial"/>
                <w:sz w:val="20"/>
                <w:szCs w:val="20"/>
              </w:rPr>
            </w:pPr>
            <w:r w:rsidRPr="004D3599">
              <w:rPr>
                <w:rFonts w:ascii="Arial" w:hAnsi="Arial" w:cs="Arial"/>
                <w:sz w:val="20"/>
                <w:szCs w:val="20"/>
              </w:rPr>
              <w:t>Contiene oficios INE/DEOE/1046/2015 e INE/DEOE/</w:t>
            </w:r>
            <w:proofErr w:type="spellStart"/>
            <w:r w:rsidRPr="004D3599">
              <w:rPr>
                <w:rFonts w:ascii="Arial" w:hAnsi="Arial" w:cs="Arial"/>
                <w:sz w:val="20"/>
                <w:szCs w:val="20"/>
              </w:rPr>
              <w:t>DECEyEC</w:t>
            </w:r>
            <w:proofErr w:type="spellEnd"/>
            <w:r w:rsidRPr="004D3599">
              <w:rPr>
                <w:rFonts w:ascii="Arial" w:hAnsi="Arial" w:cs="Arial"/>
                <w:sz w:val="20"/>
                <w:szCs w:val="20"/>
              </w:rPr>
              <w:t>/003/2015, oficios de cumplimiento</w:t>
            </w:r>
          </w:p>
        </w:tc>
        <w:tc>
          <w:tcPr>
            <w:tcW w:w="2133" w:type="dxa"/>
            <w:tcBorders>
              <w:top w:val="single" w:sz="4" w:space="0" w:color="auto"/>
              <w:left w:val="single" w:sz="4" w:space="0" w:color="auto"/>
              <w:bottom w:val="single" w:sz="4" w:space="0" w:color="auto"/>
              <w:right w:val="single" w:sz="4" w:space="0" w:color="auto"/>
            </w:tcBorders>
            <w:vAlign w:val="center"/>
          </w:tcPr>
          <w:p w14:paraId="3CEF5884" w14:textId="726F200E" w:rsidR="00BD67E3" w:rsidRPr="004D3599" w:rsidRDefault="00BD67E3" w:rsidP="00BD67E3">
            <w:pPr>
              <w:jc w:val="center"/>
              <w:rPr>
                <w:rFonts w:ascii="Arial" w:hAnsi="Arial" w:cs="Arial"/>
                <w:sz w:val="20"/>
                <w:szCs w:val="20"/>
                <w:lang w:val="es-MX"/>
              </w:rPr>
            </w:pPr>
            <w:r w:rsidRPr="004D3599">
              <w:rPr>
                <w:rFonts w:ascii="Arial" w:hAnsi="Arial" w:cs="Arial"/>
                <w:sz w:val="20"/>
                <w:szCs w:val="20"/>
                <w:lang w:eastAsia="es-MX"/>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4523876F" w14:textId="2C2D9F5D" w:rsidR="00BD67E3" w:rsidRPr="004D3599" w:rsidRDefault="00BD67E3" w:rsidP="00BD67E3">
            <w:pPr>
              <w:jc w:val="center"/>
              <w:rPr>
                <w:rFonts w:ascii="Arial" w:hAnsi="Arial" w:cs="Arial"/>
                <w:sz w:val="20"/>
                <w:szCs w:val="20"/>
                <w:lang w:val="es-MX"/>
              </w:rPr>
            </w:pPr>
            <w:r w:rsidRPr="004D3599">
              <w:rPr>
                <w:rFonts w:ascii="Arial" w:hAnsi="Arial" w:cs="Arial"/>
                <w:sz w:val="20"/>
                <w:szCs w:val="20"/>
                <w:lang w:val="es-MX"/>
              </w:rPr>
              <w:t>1 expediente</w:t>
            </w:r>
          </w:p>
        </w:tc>
        <w:tc>
          <w:tcPr>
            <w:tcW w:w="2815" w:type="dxa"/>
            <w:tcBorders>
              <w:top w:val="single" w:sz="4" w:space="0" w:color="auto"/>
              <w:left w:val="single" w:sz="4" w:space="0" w:color="auto"/>
              <w:bottom w:val="single" w:sz="4" w:space="0" w:color="auto"/>
              <w:right w:val="single" w:sz="4" w:space="0" w:color="auto"/>
            </w:tcBorders>
            <w:vAlign w:val="center"/>
          </w:tcPr>
          <w:p w14:paraId="7F0F9219" w14:textId="6D478A60" w:rsidR="00BD67E3" w:rsidRPr="004D3599" w:rsidRDefault="00BD67E3" w:rsidP="00BD67E3">
            <w:pPr>
              <w:jc w:val="center"/>
              <w:rPr>
                <w:rFonts w:ascii="Arial" w:hAnsi="Arial" w:cs="Arial"/>
                <w:sz w:val="20"/>
                <w:szCs w:val="20"/>
              </w:rPr>
            </w:pPr>
            <w:r w:rsidRPr="004D3599">
              <w:rPr>
                <w:rFonts w:ascii="Arial" w:hAnsi="Arial" w:cs="Arial"/>
                <w:sz w:val="20"/>
                <w:szCs w:val="20"/>
              </w:rPr>
              <w:t>Archivero 1 Cajón “A” de la Vocalía de Organización Tercer Piso</w:t>
            </w:r>
          </w:p>
        </w:tc>
      </w:tr>
      <w:tr w:rsidR="00BD67E3" w:rsidRPr="00750927" w14:paraId="7A0EC494" w14:textId="77777777" w:rsidTr="00661CA9">
        <w:tc>
          <w:tcPr>
            <w:tcW w:w="2801" w:type="dxa"/>
            <w:gridSpan w:val="2"/>
            <w:tcBorders>
              <w:top w:val="single" w:sz="4" w:space="0" w:color="auto"/>
              <w:left w:val="single" w:sz="4" w:space="0" w:color="auto"/>
              <w:bottom w:val="single" w:sz="4" w:space="0" w:color="auto"/>
              <w:right w:val="single" w:sz="4" w:space="0" w:color="auto"/>
            </w:tcBorders>
            <w:vAlign w:val="center"/>
          </w:tcPr>
          <w:p w14:paraId="7C3F895C" w14:textId="77777777" w:rsidR="008B6070" w:rsidRDefault="008B6070" w:rsidP="00BD67E3">
            <w:pPr>
              <w:jc w:val="center"/>
              <w:rPr>
                <w:rFonts w:ascii="Arial" w:hAnsi="Arial" w:cs="Arial"/>
                <w:sz w:val="20"/>
                <w:szCs w:val="20"/>
                <w:lang w:eastAsia="es-MX"/>
              </w:rPr>
            </w:pPr>
          </w:p>
          <w:p w14:paraId="6C946BAD" w14:textId="77777777" w:rsidR="00BD67E3" w:rsidRPr="004D3599" w:rsidRDefault="00BD67E3" w:rsidP="00BD67E3">
            <w:pPr>
              <w:jc w:val="center"/>
              <w:rPr>
                <w:rFonts w:ascii="Arial" w:hAnsi="Arial" w:cs="Arial"/>
                <w:sz w:val="20"/>
                <w:szCs w:val="20"/>
                <w:lang w:eastAsia="es-MX"/>
              </w:rPr>
            </w:pPr>
            <w:r w:rsidRPr="004D3599">
              <w:rPr>
                <w:rFonts w:ascii="Arial" w:hAnsi="Arial" w:cs="Arial"/>
                <w:sz w:val="20"/>
                <w:szCs w:val="20"/>
                <w:lang w:eastAsia="es-MX"/>
              </w:rPr>
              <w:t>15.6</w:t>
            </w:r>
          </w:p>
          <w:p w14:paraId="2EDCD8A0" w14:textId="14F3ADC8" w:rsidR="00BD67E3" w:rsidRPr="004D3599" w:rsidRDefault="00BD67E3" w:rsidP="00BD67E3">
            <w:pPr>
              <w:jc w:val="center"/>
              <w:rPr>
                <w:rFonts w:ascii="Arial" w:hAnsi="Arial" w:cs="Arial"/>
                <w:sz w:val="20"/>
                <w:szCs w:val="20"/>
                <w:lang w:val="es-MX"/>
              </w:rPr>
            </w:pPr>
            <w:r w:rsidRPr="004D3599">
              <w:rPr>
                <w:rFonts w:ascii="Arial" w:eastAsiaTheme="minorHAnsi" w:hAnsi="Arial" w:cs="Arial"/>
                <w:sz w:val="20"/>
                <w:szCs w:val="20"/>
                <w:lang w:val="es-MX" w:eastAsia="en-US"/>
              </w:rPr>
              <w:t>Consejo Distrital</w:t>
            </w:r>
          </w:p>
        </w:tc>
        <w:tc>
          <w:tcPr>
            <w:tcW w:w="3998" w:type="dxa"/>
            <w:tcBorders>
              <w:top w:val="single" w:sz="4" w:space="0" w:color="auto"/>
              <w:left w:val="single" w:sz="4" w:space="0" w:color="auto"/>
              <w:bottom w:val="single" w:sz="4" w:space="0" w:color="auto"/>
              <w:right w:val="single" w:sz="4" w:space="0" w:color="auto"/>
            </w:tcBorders>
          </w:tcPr>
          <w:p w14:paraId="696F4452" w14:textId="1F59FA6E" w:rsidR="008E2BCC" w:rsidRPr="004D3599" w:rsidRDefault="00BD67E3" w:rsidP="00772DF4">
            <w:pPr>
              <w:jc w:val="center"/>
              <w:rPr>
                <w:rFonts w:ascii="Arial" w:hAnsi="Arial" w:cs="Arial"/>
                <w:sz w:val="20"/>
                <w:szCs w:val="20"/>
              </w:rPr>
            </w:pPr>
            <w:r w:rsidRPr="004D3599">
              <w:rPr>
                <w:rFonts w:ascii="Arial" w:hAnsi="Arial" w:cs="Arial"/>
                <w:sz w:val="20"/>
                <w:szCs w:val="20"/>
              </w:rPr>
              <w:t xml:space="preserve">Contiene información correspondiente a las sesiones ordinarias y extraordinarias del 09 Consejo Distrital en original, actas circunstanciadas y minutas de reuniones de trabajo. </w:t>
            </w:r>
          </w:p>
        </w:tc>
        <w:tc>
          <w:tcPr>
            <w:tcW w:w="2133" w:type="dxa"/>
            <w:tcBorders>
              <w:top w:val="single" w:sz="4" w:space="0" w:color="auto"/>
              <w:left w:val="single" w:sz="4" w:space="0" w:color="auto"/>
              <w:bottom w:val="single" w:sz="4" w:space="0" w:color="auto"/>
              <w:right w:val="single" w:sz="4" w:space="0" w:color="auto"/>
            </w:tcBorders>
            <w:vAlign w:val="center"/>
          </w:tcPr>
          <w:p w14:paraId="6C9CE197" w14:textId="3E7C2020" w:rsidR="00BD67E3" w:rsidRPr="004D3599" w:rsidRDefault="00BD67E3" w:rsidP="00BD67E3">
            <w:pPr>
              <w:jc w:val="center"/>
              <w:rPr>
                <w:rFonts w:ascii="Arial" w:hAnsi="Arial" w:cs="Arial"/>
                <w:sz w:val="20"/>
                <w:szCs w:val="20"/>
                <w:lang w:val="es-MX"/>
              </w:rPr>
            </w:pPr>
            <w:r w:rsidRPr="004D3599">
              <w:rPr>
                <w:rFonts w:ascii="Arial" w:hAnsi="Arial" w:cs="Arial"/>
                <w:sz w:val="20"/>
                <w:szCs w:val="20"/>
                <w:lang w:eastAsia="es-MX"/>
              </w:rPr>
              <w:t>2014-2015</w:t>
            </w:r>
          </w:p>
        </w:tc>
        <w:tc>
          <w:tcPr>
            <w:tcW w:w="2111" w:type="dxa"/>
            <w:tcBorders>
              <w:top w:val="single" w:sz="4" w:space="0" w:color="auto"/>
              <w:left w:val="single" w:sz="4" w:space="0" w:color="auto"/>
              <w:bottom w:val="single" w:sz="4" w:space="0" w:color="auto"/>
              <w:right w:val="single" w:sz="4" w:space="0" w:color="auto"/>
            </w:tcBorders>
            <w:vAlign w:val="center"/>
          </w:tcPr>
          <w:p w14:paraId="59875BF5" w14:textId="3AE937D4" w:rsidR="00BD67E3" w:rsidRPr="004D3599" w:rsidRDefault="00BD67E3" w:rsidP="00BD67E3">
            <w:pPr>
              <w:jc w:val="center"/>
              <w:rPr>
                <w:rFonts w:ascii="Arial" w:hAnsi="Arial" w:cs="Arial"/>
                <w:sz w:val="20"/>
                <w:szCs w:val="20"/>
                <w:lang w:val="es-MX"/>
              </w:rPr>
            </w:pPr>
            <w:r w:rsidRPr="004D3599">
              <w:rPr>
                <w:rFonts w:ascii="Arial" w:hAnsi="Arial" w:cs="Arial"/>
                <w:sz w:val="20"/>
                <w:szCs w:val="20"/>
                <w:lang w:val="es-MX"/>
              </w:rPr>
              <w:t>35 expedientes</w:t>
            </w:r>
          </w:p>
        </w:tc>
        <w:tc>
          <w:tcPr>
            <w:tcW w:w="2815" w:type="dxa"/>
            <w:tcBorders>
              <w:top w:val="single" w:sz="4" w:space="0" w:color="auto"/>
              <w:left w:val="single" w:sz="4" w:space="0" w:color="auto"/>
              <w:bottom w:val="single" w:sz="4" w:space="0" w:color="auto"/>
              <w:right w:val="single" w:sz="4" w:space="0" w:color="auto"/>
            </w:tcBorders>
            <w:vAlign w:val="center"/>
          </w:tcPr>
          <w:p w14:paraId="38DFBAD1" w14:textId="200F8F71" w:rsidR="00BD67E3" w:rsidRPr="004D3599" w:rsidRDefault="00BD67E3" w:rsidP="00BD67E3">
            <w:pPr>
              <w:jc w:val="center"/>
              <w:rPr>
                <w:rFonts w:ascii="Arial" w:hAnsi="Arial" w:cs="Arial"/>
                <w:sz w:val="20"/>
                <w:szCs w:val="20"/>
              </w:rPr>
            </w:pPr>
            <w:r w:rsidRPr="004D3599">
              <w:rPr>
                <w:rFonts w:ascii="Arial" w:hAnsi="Arial" w:cs="Arial"/>
                <w:sz w:val="20"/>
                <w:szCs w:val="20"/>
                <w:lang w:val="es-MX"/>
              </w:rPr>
              <w:t>Anaquel 1 entrepaño 3 de la Vocalía del Secretario, Segundo Piso</w:t>
            </w:r>
          </w:p>
        </w:tc>
      </w:tr>
      <w:tr w:rsidR="00BD67E3" w:rsidRPr="00750927" w14:paraId="0E40409F" w14:textId="77777777" w:rsidTr="00661CA9">
        <w:tc>
          <w:tcPr>
            <w:tcW w:w="2801" w:type="dxa"/>
            <w:gridSpan w:val="2"/>
            <w:tcBorders>
              <w:top w:val="single" w:sz="4" w:space="0" w:color="auto"/>
              <w:left w:val="single" w:sz="4" w:space="0" w:color="auto"/>
              <w:bottom w:val="single" w:sz="4" w:space="0" w:color="auto"/>
              <w:right w:val="single" w:sz="4" w:space="0" w:color="auto"/>
            </w:tcBorders>
            <w:vAlign w:val="center"/>
          </w:tcPr>
          <w:p w14:paraId="0FFEAA36" w14:textId="77777777" w:rsidR="00BD67E3" w:rsidRPr="004D3599" w:rsidRDefault="00BD67E3" w:rsidP="00BD67E3">
            <w:pPr>
              <w:rPr>
                <w:rFonts w:ascii="Arial" w:hAnsi="Arial" w:cs="Arial"/>
                <w:sz w:val="20"/>
                <w:szCs w:val="20"/>
                <w:lang w:eastAsia="es-MX"/>
              </w:rPr>
            </w:pPr>
          </w:p>
          <w:p w14:paraId="37D48A06" w14:textId="77777777" w:rsidR="00BD67E3" w:rsidRPr="004D3599" w:rsidRDefault="00BD67E3" w:rsidP="00BD67E3">
            <w:pPr>
              <w:jc w:val="center"/>
              <w:rPr>
                <w:rFonts w:ascii="Arial" w:hAnsi="Arial" w:cs="Arial"/>
                <w:sz w:val="20"/>
                <w:szCs w:val="20"/>
                <w:lang w:eastAsia="es-MX"/>
              </w:rPr>
            </w:pPr>
            <w:r w:rsidRPr="004D3599">
              <w:rPr>
                <w:rFonts w:ascii="Arial" w:hAnsi="Arial" w:cs="Arial"/>
                <w:sz w:val="20"/>
                <w:szCs w:val="20"/>
                <w:lang w:eastAsia="es-MX"/>
              </w:rPr>
              <w:t>15.11</w:t>
            </w:r>
          </w:p>
          <w:p w14:paraId="6FBFC8B1" w14:textId="77777777" w:rsidR="00BD67E3" w:rsidRPr="004D3599" w:rsidRDefault="00BD67E3" w:rsidP="00BD67E3">
            <w:pPr>
              <w:jc w:val="center"/>
              <w:rPr>
                <w:rFonts w:ascii="Arial" w:hAnsi="Arial" w:cs="Arial"/>
                <w:sz w:val="20"/>
                <w:szCs w:val="20"/>
                <w:lang w:eastAsia="es-MX"/>
              </w:rPr>
            </w:pPr>
            <w:r w:rsidRPr="004D3599">
              <w:rPr>
                <w:rFonts w:ascii="Arial" w:eastAsiaTheme="minorHAnsi" w:hAnsi="Arial" w:cs="Arial"/>
                <w:sz w:val="20"/>
                <w:szCs w:val="20"/>
                <w:lang w:val="es-MX" w:eastAsia="en-US"/>
              </w:rPr>
              <w:t>Proyectos y Programas para el Proceso Electoral</w:t>
            </w:r>
          </w:p>
          <w:p w14:paraId="1F48015A" w14:textId="77777777" w:rsidR="00BD67E3" w:rsidRPr="004D3599" w:rsidRDefault="00BD67E3" w:rsidP="00BD67E3">
            <w:pPr>
              <w:jc w:val="center"/>
              <w:rPr>
                <w:rFonts w:ascii="Arial" w:hAnsi="Arial" w:cs="Arial"/>
                <w:sz w:val="20"/>
                <w:szCs w:val="20"/>
                <w:lang w:val="es-MX"/>
              </w:rPr>
            </w:pPr>
          </w:p>
        </w:tc>
        <w:tc>
          <w:tcPr>
            <w:tcW w:w="3998" w:type="dxa"/>
            <w:tcBorders>
              <w:top w:val="single" w:sz="4" w:space="0" w:color="auto"/>
              <w:left w:val="single" w:sz="4" w:space="0" w:color="auto"/>
              <w:bottom w:val="single" w:sz="4" w:space="0" w:color="auto"/>
              <w:right w:val="single" w:sz="4" w:space="0" w:color="auto"/>
            </w:tcBorders>
            <w:vAlign w:val="center"/>
          </w:tcPr>
          <w:p w14:paraId="2868A17A" w14:textId="50C78F5F" w:rsidR="008E2BCC" w:rsidRPr="004D3599" w:rsidRDefault="00BD67E3" w:rsidP="00772DF4">
            <w:pPr>
              <w:jc w:val="center"/>
              <w:rPr>
                <w:rFonts w:ascii="Arial" w:hAnsi="Arial" w:cs="Arial"/>
                <w:sz w:val="20"/>
                <w:szCs w:val="20"/>
              </w:rPr>
            </w:pPr>
            <w:r w:rsidRPr="004D3599">
              <w:rPr>
                <w:rFonts w:ascii="Arial" w:hAnsi="Arial" w:cs="Arial"/>
                <w:sz w:val="20"/>
                <w:szCs w:val="20"/>
              </w:rPr>
              <w:t>Contiene oficio de solicitud de audiencia con el H. Ayuntamiento de Puebla, formato con la dirección de las mamparas del distrito.</w:t>
            </w:r>
          </w:p>
        </w:tc>
        <w:tc>
          <w:tcPr>
            <w:tcW w:w="2133" w:type="dxa"/>
            <w:tcBorders>
              <w:top w:val="single" w:sz="4" w:space="0" w:color="auto"/>
              <w:left w:val="single" w:sz="4" w:space="0" w:color="auto"/>
              <w:bottom w:val="single" w:sz="4" w:space="0" w:color="auto"/>
              <w:right w:val="single" w:sz="4" w:space="0" w:color="auto"/>
            </w:tcBorders>
            <w:vAlign w:val="center"/>
          </w:tcPr>
          <w:p w14:paraId="51079F9C" w14:textId="5F1DE4C1" w:rsidR="00BD67E3" w:rsidRPr="004D3599" w:rsidRDefault="00BD67E3" w:rsidP="00BD67E3">
            <w:pPr>
              <w:jc w:val="center"/>
              <w:rPr>
                <w:rFonts w:ascii="Arial" w:hAnsi="Arial" w:cs="Arial"/>
                <w:sz w:val="20"/>
                <w:szCs w:val="20"/>
                <w:lang w:val="es-MX"/>
              </w:rPr>
            </w:pPr>
            <w:r w:rsidRPr="004D3599">
              <w:rPr>
                <w:rFonts w:ascii="Arial" w:hAnsi="Arial" w:cs="Arial"/>
                <w:sz w:val="20"/>
                <w:szCs w:val="20"/>
                <w:lang w:eastAsia="es-MX"/>
              </w:rPr>
              <w:t>2014-2014</w:t>
            </w:r>
          </w:p>
        </w:tc>
        <w:tc>
          <w:tcPr>
            <w:tcW w:w="2111" w:type="dxa"/>
            <w:tcBorders>
              <w:top w:val="single" w:sz="4" w:space="0" w:color="auto"/>
              <w:left w:val="single" w:sz="4" w:space="0" w:color="auto"/>
              <w:bottom w:val="single" w:sz="4" w:space="0" w:color="auto"/>
              <w:right w:val="single" w:sz="4" w:space="0" w:color="auto"/>
            </w:tcBorders>
            <w:vAlign w:val="center"/>
          </w:tcPr>
          <w:p w14:paraId="2C82F8CB" w14:textId="18DDA92A" w:rsidR="00BD67E3" w:rsidRPr="004D3599" w:rsidRDefault="00BD67E3" w:rsidP="00BD67E3">
            <w:pPr>
              <w:jc w:val="center"/>
              <w:rPr>
                <w:rFonts w:ascii="Arial" w:hAnsi="Arial" w:cs="Arial"/>
                <w:sz w:val="20"/>
                <w:szCs w:val="20"/>
                <w:lang w:val="es-MX"/>
              </w:rPr>
            </w:pPr>
            <w:r w:rsidRPr="004D3599">
              <w:rPr>
                <w:rFonts w:ascii="Arial" w:hAnsi="Arial" w:cs="Arial"/>
                <w:sz w:val="20"/>
                <w:szCs w:val="20"/>
                <w:lang w:val="es-MX"/>
              </w:rPr>
              <w:t>1 expediente</w:t>
            </w:r>
          </w:p>
        </w:tc>
        <w:tc>
          <w:tcPr>
            <w:tcW w:w="2815" w:type="dxa"/>
            <w:tcBorders>
              <w:top w:val="single" w:sz="4" w:space="0" w:color="auto"/>
              <w:left w:val="single" w:sz="4" w:space="0" w:color="auto"/>
              <w:bottom w:val="single" w:sz="4" w:space="0" w:color="auto"/>
              <w:right w:val="single" w:sz="4" w:space="0" w:color="auto"/>
            </w:tcBorders>
            <w:vAlign w:val="center"/>
          </w:tcPr>
          <w:p w14:paraId="378F4469" w14:textId="0AAF7D10" w:rsidR="00BD67E3" w:rsidRPr="004D3599" w:rsidRDefault="00BD67E3" w:rsidP="00BD67E3">
            <w:pPr>
              <w:jc w:val="center"/>
              <w:rPr>
                <w:rFonts w:ascii="Arial" w:hAnsi="Arial" w:cs="Arial"/>
                <w:sz w:val="20"/>
                <w:szCs w:val="20"/>
              </w:rPr>
            </w:pPr>
            <w:r w:rsidRPr="004D3599">
              <w:rPr>
                <w:rFonts w:ascii="Arial" w:hAnsi="Arial" w:cs="Arial"/>
                <w:sz w:val="20"/>
                <w:szCs w:val="20"/>
              </w:rPr>
              <w:t>Archivero 1 cajón “A” de la Vocalía de Organización Segundo Piso.</w:t>
            </w:r>
          </w:p>
        </w:tc>
      </w:tr>
      <w:tr w:rsidR="00BD67E3" w:rsidRPr="00750927" w14:paraId="53FD940F" w14:textId="77777777" w:rsidTr="00661CA9">
        <w:tc>
          <w:tcPr>
            <w:tcW w:w="2801" w:type="dxa"/>
            <w:gridSpan w:val="2"/>
            <w:tcBorders>
              <w:top w:val="single" w:sz="4" w:space="0" w:color="auto"/>
              <w:left w:val="single" w:sz="4" w:space="0" w:color="auto"/>
              <w:bottom w:val="single" w:sz="4" w:space="0" w:color="auto"/>
              <w:right w:val="single" w:sz="4" w:space="0" w:color="auto"/>
            </w:tcBorders>
            <w:vAlign w:val="center"/>
          </w:tcPr>
          <w:p w14:paraId="095D8943" w14:textId="77777777" w:rsidR="00BD67E3" w:rsidRPr="004D3599" w:rsidRDefault="00BD67E3" w:rsidP="00BD67E3">
            <w:pPr>
              <w:jc w:val="center"/>
              <w:rPr>
                <w:rFonts w:ascii="Arial" w:hAnsi="Arial" w:cs="Arial"/>
                <w:sz w:val="20"/>
                <w:szCs w:val="20"/>
                <w:lang w:eastAsia="es-MX"/>
              </w:rPr>
            </w:pPr>
            <w:r w:rsidRPr="004D3599">
              <w:rPr>
                <w:rFonts w:ascii="Arial" w:hAnsi="Arial" w:cs="Arial"/>
                <w:sz w:val="20"/>
                <w:szCs w:val="20"/>
                <w:lang w:eastAsia="es-MX"/>
              </w:rPr>
              <w:t>15.14</w:t>
            </w:r>
          </w:p>
          <w:p w14:paraId="73012E8C" w14:textId="64677687" w:rsidR="00BD67E3" w:rsidRPr="004D3599" w:rsidRDefault="00BD67E3" w:rsidP="00BD67E3">
            <w:pPr>
              <w:jc w:val="center"/>
              <w:rPr>
                <w:rFonts w:ascii="Arial" w:hAnsi="Arial" w:cs="Arial"/>
                <w:sz w:val="20"/>
                <w:szCs w:val="20"/>
                <w:lang w:val="es-MX"/>
              </w:rPr>
            </w:pPr>
            <w:r w:rsidRPr="004D3599">
              <w:rPr>
                <w:rFonts w:ascii="Arial" w:eastAsiaTheme="minorHAnsi" w:hAnsi="Arial" w:cs="Arial"/>
                <w:sz w:val="20"/>
                <w:szCs w:val="20"/>
                <w:lang w:val="es-MX" w:eastAsia="en-US"/>
              </w:rPr>
              <w:t>Ubicación de Casillas</w:t>
            </w:r>
          </w:p>
        </w:tc>
        <w:tc>
          <w:tcPr>
            <w:tcW w:w="3998" w:type="dxa"/>
            <w:tcBorders>
              <w:top w:val="single" w:sz="4" w:space="0" w:color="auto"/>
              <w:left w:val="single" w:sz="4" w:space="0" w:color="auto"/>
              <w:bottom w:val="single" w:sz="4" w:space="0" w:color="auto"/>
              <w:right w:val="single" w:sz="4" w:space="0" w:color="auto"/>
            </w:tcBorders>
            <w:vAlign w:val="center"/>
          </w:tcPr>
          <w:p w14:paraId="0F6393B1" w14:textId="12D40994" w:rsidR="008B6070" w:rsidRPr="004D3599" w:rsidRDefault="00BD67E3" w:rsidP="00772DF4">
            <w:pPr>
              <w:jc w:val="center"/>
              <w:rPr>
                <w:rFonts w:ascii="Arial" w:hAnsi="Arial" w:cs="Arial"/>
                <w:sz w:val="20"/>
                <w:szCs w:val="20"/>
              </w:rPr>
            </w:pPr>
            <w:r w:rsidRPr="004D3599">
              <w:rPr>
                <w:rFonts w:ascii="Arial" w:hAnsi="Arial" w:cs="Arial"/>
                <w:sz w:val="20"/>
                <w:szCs w:val="20"/>
              </w:rPr>
              <w:t xml:space="preserve">Contiene circulares, información de </w:t>
            </w:r>
            <w:proofErr w:type="spellStart"/>
            <w:r w:rsidRPr="004D3599">
              <w:rPr>
                <w:rFonts w:ascii="Arial" w:hAnsi="Arial" w:cs="Arial"/>
                <w:sz w:val="20"/>
                <w:szCs w:val="20"/>
              </w:rPr>
              <w:t>presupuestación</w:t>
            </w:r>
            <w:proofErr w:type="spellEnd"/>
            <w:r w:rsidRPr="004D3599">
              <w:rPr>
                <w:rFonts w:ascii="Arial" w:hAnsi="Arial" w:cs="Arial"/>
                <w:sz w:val="20"/>
                <w:szCs w:val="20"/>
              </w:rPr>
              <w:t>, planeación y ejecución de la actualización de Rasgos Relevantes, circulares y oficios de cumplimiento</w:t>
            </w:r>
            <w:r w:rsidR="008B6070">
              <w:rPr>
                <w:rFonts w:ascii="Arial" w:hAnsi="Arial" w:cs="Arial"/>
                <w:sz w:val="20"/>
                <w:szCs w:val="20"/>
              </w:rPr>
              <w:t>.</w:t>
            </w:r>
            <w:r w:rsidRPr="004D3599">
              <w:rPr>
                <w:rFonts w:ascii="Arial" w:hAnsi="Arial" w:cs="Arial"/>
                <w:sz w:val="20"/>
                <w:szCs w:val="20"/>
              </w:rPr>
              <w:t xml:space="preserve"> </w:t>
            </w:r>
          </w:p>
        </w:tc>
        <w:tc>
          <w:tcPr>
            <w:tcW w:w="2133" w:type="dxa"/>
            <w:tcBorders>
              <w:top w:val="single" w:sz="4" w:space="0" w:color="auto"/>
              <w:left w:val="single" w:sz="4" w:space="0" w:color="auto"/>
              <w:bottom w:val="single" w:sz="4" w:space="0" w:color="auto"/>
              <w:right w:val="single" w:sz="4" w:space="0" w:color="auto"/>
            </w:tcBorders>
            <w:vAlign w:val="center"/>
          </w:tcPr>
          <w:p w14:paraId="7A25B740" w14:textId="2081B9E8" w:rsidR="00BD67E3" w:rsidRPr="004D3599" w:rsidRDefault="00BD67E3" w:rsidP="00BD67E3">
            <w:pPr>
              <w:jc w:val="center"/>
              <w:rPr>
                <w:rFonts w:ascii="Arial" w:hAnsi="Arial" w:cs="Arial"/>
                <w:sz w:val="20"/>
                <w:szCs w:val="20"/>
                <w:lang w:val="es-MX"/>
              </w:rPr>
            </w:pPr>
            <w:r w:rsidRPr="004D3599">
              <w:rPr>
                <w:rFonts w:ascii="Arial" w:hAnsi="Arial" w:cs="Arial"/>
                <w:sz w:val="20"/>
                <w:szCs w:val="20"/>
                <w:lang w:eastAsia="es-MX"/>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13F41D2C" w14:textId="2BC5B081" w:rsidR="00BD67E3" w:rsidRPr="004D3599" w:rsidRDefault="00BD67E3" w:rsidP="00BD67E3">
            <w:pPr>
              <w:jc w:val="center"/>
              <w:rPr>
                <w:rFonts w:ascii="Arial" w:hAnsi="Arial" w:cs="Arial"/>
                <w:sz w:val="20"/>
                <w:szCs w:val="20"/>
                <w:lang w:val="es-MX"/>
              </w:rPr>
            </w:pPr>
            <w:r w:rsidRPr="004D3599">
              <w:rPr>
                <w:rFonts w:ascii="Arial" w:hAnsi="Arial" w:cs="Arial"/>
                <w:sz w:val="20"/>
                <w:szCs w:val="20"/>
                <w:lang w:val="es-MX"/>
              </w:rPr>
              <w:t>9 expedientes</w:t>
            </w:r>
          </w:p>
        </w:tc>
        <w:tc>
          <w:tcPr>
            <w:tcW w:w="2815" w:type="dxa"/>
            <w:tcBorders>
              <w:top w:val="single" w:sz="4" w:space="0" w:color="auto"/>
              <w:left w:val="single" w:sz="4" w:space="0" w:color="auto"/>
              <w:bottom w:val="single" w:sz="4" w:space="0" w:color="auto"/>
              <w:right w:val="single" w:sz="4" w:space="0" w:color="auto"/>
            </w:tcBorders>
            <w:vAlign w:val="center"/>
          </w:tcPr>
          <w:p w14:paraId="170FCB79" w14:textId="5A1119AE" w:rsidR="00BD67E3" w:rsidRPr="004D3599" w:rsidRDefault="00BD67E3" w:rsidP="00BD67E3">
            <w:pPr>
              <w:jc w:val="center"/>
              <w:rPr>
                <w:rFonts w:ascii="Arial" w:hAnsi="Arial" w:cs="Arial"/>
                <w:sz w:val="20"/>
                <w:szCs w:val="20"/>
              </w:rPr>
            </w:pPr>
            <w:r w:rsidRPr="004D3599">
              <w:rPr>
                <w:rFonts w:ascii="Arial" w:hAnsi="Arial" w:cs="Arial"/>
                <w:sz w:val="20"/>
                <w:szCs w:val="20"/>
              </w:rPr>
              <w:t>Archivero 1 Cajón “A” de la Vocalía de Organización Tercer Piso.</w:t>
            </w:r>
          </w:p>
        </w:tc>
      </w:tr>
      <w:tr w:rsidR="00BD67E3" w:rsidRPr="00750927" w14:paraId="74FC4504" w14:textId="77777777" w:rsidTr="00661CA9">
        <w:tc>
          <w:tcPr>
            <w:tcW w:w="2801" w:type="dxa"/>
            <w:gridSpan w:val="2"/>
            <w:tcBorders>
              <w:top w:val="single" w:sz="4" w:space="0" w:color="auto"/>
              <w:left w:val="single" w:sz="4" w:space="0" w:color="auto"/>
              <w:bottom w:val="single" w:sz="4" w:space="0" w:color="auto"/>
              <w:right w:val="single" w:sz="4" w:space="0" w:color="auto"/>
            </w:tcBorders>
            <w:vAlign w:val="center"/>
          </w:tcPr>
          <w:p w14:paraId="5D1319BA" w14:textId="77777777" w:rsidR="00BD67E3" w:rsidRPr="004D3599" w:rsidRDefault="00BD67E3" w:rsidP="00BD67E3">
            <w:pPr>
              <w:rPr>
                <w:rFonts w:ascii="Arial" w:hAnsi="Arial" w:cs="Arial"/>
                <w:sz w:val="20"/>
                <w:szCs w:val="20"/>
                <w:lang w:eastAsia="es-MX"/>
              </w:rPr>
            </w:pPr>
          </w:p>
          <w:p w14:paraId="40CED587" w14:textId="77777777" w:rsidR="00BD67E3" w:rsidRPr="004D3599" w:rsidRDefault="00BD67E3" w:rsidP="00BD67E3">
            <w:pPr>
              <w:jc w:val="center"/>
              <w:rPr>
                <w:rFonts w:ascii="Arial" w:hAnsi="Arial" w:cs="Arial"/>
                <w:sz w:val="20"/>
                <w:szCs w:val="20"/>
                <w:lang w:eastAsia="es-MX"/>
              </w:rPr>
            </w:pPr>
            <w:r w:rsidRPr="004D3599">
              <w:rPr>
                <w:rFonts w:ascii="Arial" w:hAnsi="Arial" w:cs="Arial"/>
                <w:sz w:val="20"/>
                <w:szCs w:val="20"/>
                <w:lang w:eastAsia="es-MX"/>
              </w:rPr>
              <w:t>15.15</w:t>
            </w:r>
          </w:p>
          <w:p w14:paraId="59E27787" w14:textId="77777777" w:rsidR="00BD67E3" w:rsidRPr="004D3599" w:rsidRDefault="00BD67E3" w:rsidP="00BD67E3">
            <w:pPr>
              <w:jc w:val="center"/>
              <w:rPr>
                <w:rFonts w:ascii="Arial" w:eastAsiaTheme="minorHAnsi" w:hAnsi="Arial" w:cs="Arial"/>
                <w:sz w:val="20"/>
                <w:szCs w:val="20"/>
                <w:lang w:val="es-MX" w:eastAsia="en-US"/>
              </w:rPr>
            </w:pPr>
            <w:r w:rsidRPr="004D3599">
              <w:rPr>
                <w:rFonts w:ascii="Arial" w:eastAsiaTheme="minorHAnsi" w:hAnsi="Arial" w:cs="Arial"/>
                <w:sz w:val="20"/>
                <w:szCs w:val="20"/>
                <w:lang w:val="es-MX" w:eastAsia="en-US"/>
              </w:rPr>
              <w:t>Integración de Mesas Directivas de Casilla</w:t>
            </w:r>
          </w:p>
          <w:p w14:paraId="1273F651" w14:textId="77777777" w:rsidR="00BD67E3" w:rsidRPr="004D3599" w:rsidRDefault="00BD67E3" w:rsidP="00BD67E3">
            <w:pPr>
              <w:jc w:val="center"/>
              <w:rPr>
                <w:rFonts w:ascii="Arial" w:hAnsi="Arial" w:cs="Arial"/>
                <w:sz w:val="20"/>
                <w:szCs w:val="20"/>
                <w:lang w:val="es-MX"/>
              </w:rPr>
            </w:pPr>
          </w:p>
        </w:tc>
        <w:tc>
          <w:tcPr>
            <w:tcW w:w="3998" w:type="dxa"/>
            <w:tcBorders>
              <w:top w:val="single" w:sz="4" w:space="0" w:color="auto"/>
              <w:left w:val="single" w:sz="4" w:space="0" w:color="auto"/>
              <w:bottom w:val="single" w:sz="4" w:space="0" w:color="auto"/>
              <w:right w:val="single" w:sz="4" w:space="0" w:color="auto"/>
            </w:tcBorders>
            <w:vAlign w:val="center"/>
          </w:tcPr>
          <w:p w14:paraId="05BD3AE7" w14:textId="54D007A9" w:rsidR="00BD67E3" w:rsidRPr="004D3599" w:rsidRDefault="00BD67E3" w:rsidP="00BD67E3">
            <w:pPr>
              <w:jc w:val="center"/>
              <w:rPr>
                <w:rFonts w:ascii="Arial" w:hAnsi="Arial" w:cs="Arial"/>
                <w:sz w:val="20"/>
                <w:szCs w:val="20"/>
              </w:rPr>
            </w:pPr>
            <w:r w:rsidRPr="004D3599">
              <w:rPr>
                <w:rFonts w:ascii="Arial" w:hAnsi="Arial" w:cs="Arial"/>
                <w:sz w:val="20"/>
                <w:szCs w:val="20"/>
              </w:rPr>
              <w:t>Expediente que contiene Oficios y Circulares en original y copia, así como acuse de diplomas entregados a funcionarios de MDC</w:t>
            </w:r>
            <w:r w:rsidR="008B6070">
              <w:rPr>
                <w:rFonts w:ascii="Arial" w:hAnsi="Arial" w:cs="Arial"/>
                <w:sz w:val="20"/>
                <w:szCs w:val="20"/>
              </w:rPr>
              <w:t>.</w:t>
            </w:r>
          </w:p>
        </w:tc>
        <w:tc>
          <w:tcPr>
            <w:tcW w:w="2133" w:type="dxa"/>
            <w:tcBorders>
              <w:top w:val="single" w:sz="4" w:space="0" w:color="auto"/>
              <w:left w:val="single" w:sz="4" w:space="0" w:color="auto"/>
              <w:bottom w:val="single" w:sz="4" w:space="0" w:color="auto"/>
              <w:right w:val="single" w:sz="4" w:space="0" w:color="auto"/>
            </w:tcBorders>
            <w:vAlign w:val="center"/>
          </w:tcPr>
          <w:p w14:paraId="478954BF" w14:textId="71560EE9" w:rsidR="00BD67E3" w:rsidRPr="004D3599" w:rsidRDefault="00BD67E3" w:rsidP="00BD67E3">
            <w:pPr>
              <w:jc w:val="center"/>
              <w:rPr>
                <w:rFonts w:ascii="Arial" w:hAnsi="Arial" w:cs="Arial"/>
                <w:sz w:val="20"/>
                <w:szCs w:val="20"/>
                <w:lang w:val="es-MX"/>
              </w:rPr>
            </w:pPr>
            <w:r w:rsidRPr="004D3599">
              <w:rPr>
                <w:rFonts w:ascii="Arial" w:hAnsi="Arial" w:cs="Arial"/>
                <w:sz w:val="20"/>
                <w:szCs w:val="20"/>
                <w:lang w:eastAsia="es-MX"/>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7A84F4A5" w14:textId="0D86FD7A" w:rsidR="00BD67E3" w:rsidRPr="004D3599" w:rsidRDefault="00BD67E3" w:rsidP="00BD67E3">
            <w:pPr>
              <w:jc w:val="center"/>
              <w:rPr>
                <w:rFonts w:ascii="Arial" w:hAnsi="Arial" w:cs="Arial"/>
                <w:sz w:val="20"/>
                <w:szCs w:val="20"/>
                <w:lang w:val="es-MX"/>
              </w:rPr>
            </w:pPr>
            <w:r w:rsidRPr="004D3599">
              <w:rPr>
                <w:rFonts w:ascii="Arial" w:hAnsi="Arial" w:cs="Arial"/>
                <w:sz w:val="20"/>
                <w:szCs w:val="20"/>
                <w:lang w:val="es-MX"/>
              </w:rPr>
              <w:t>3 expedientes</w:t>
            </w:r>
          </w:p>
        </w:tc>
        <w:tc>
          <w:tcPr>
            <w:tcW w:w="2815" w:type="dxa"/>
            <w:tcBorders>
              <w:top w:val="single" w:sz="4" w:space="0" w:color="auto"/>
              <w:left w:val="single" w:sz="4" w:space="0" w:color="auto"/>
              <w:bottom w:val="single" w:sz="4" w:space="0" w:color="auto"/>
              <w:right w:val="single" w:sz="4" w:space="0" w:color="auto"/>
            </w:tcBorders>
            <w:vAlign w:val="center"/>
          </w:tcPr>
          <w:p w14:paraId="59AA4A96" w14:textId="0EB6FC7A" w:rsidR="00BD67E3" w:rsidRPr="004D3599" w:rsidRDefault="00BD67E3" w:rsidP="00BD67E3">
            <w:pPr>
              <w:jc w:val="center"/>
              <w:rPr>
                <w:rFonts w:ascii="Arial" w:hAnsi="Arial" w:cs="Arial"/>
                <w:sz w:val="20"/>
                <w:szCs w:val="20"/>
              </w:rPr>
            </w:pPr>
            <w:r w:rsidRPr="004D3599">
              <w:rPr>
                <w:rFonts w:ascii="Arial" w:hAnsi="Arial" w:cs="Arial"/>
                <w:sz w:val="20"/>
                <w:szCs w:val="20"/>
              </w:rPr>
              <w:t>Oficina de la VCEYEC, Archivero 1, cajón A.</w:t>
            </w:r>
          </w:p>
        </w:tc>
      </w:tr>
      <w:tr w:rsidR="00BD67E3" w:rsidRPr="00750927" w14:paraId="26818AD6" w14:textId="77777777" w:rsidTr="00661CA9">
        <w:tc>
          <w:tcPr>
            <w:tcW w:w="2801" w:type="dxa"/>
            <w:gridSpan w:val="2"/>
            <w:tcBorders>
              <w:top w:val="single" w:sz="4" w:space="0" w:color="auto"/>
              <w:left w:val="single" w:sz="4" w:space="0" w:color="auto"/>
              <w:bottom w:val="single" w:sz="4" w:space="0" w:color="auto"/>
              <w:right w:val="single" w:sz="4" w:space="0" w:color="auto"/>
            </w:tcBorders>
            <w:vAlign w:val="center"/>
          </w:tcPr>
          <w:p w14:paraId="1D008EEB" w14:textId="77777777" w:rsidR="00BD67E3" w:rsidRPr="004D3599" w:rsidRDefault="00BD67E3" w:rsidP="00BD67E3">
            <w:pPr>
              <w:jc w:val="center"/>
              <w:rPr>
                <w:rFonts w:ascii="Arial" w:hAnsi="Arial" w:cs="Arial"/>
                <w:sz w:val="20"/>
                <w:szCs w:val="20"/>
                <w:lang w:eastAsia="es-MX"/>
              </w:rPr>
            </w:pPr>
            <w:r w:rsidRPr="004D3599">
              <w:rPr>
                <w:rFonts w:ascii="Arial" w:hAnsi="Arial" w:cs="Arial"/>
                <w:sz w:val="20"/>
                <w:szCs w:val="20"/>
                <w:lang w:eastAsia="es-MX"/>
              </w:rPr>
              <w:lastRenderedPageBreak/>
              <w:t>15.16</w:t>
            </w:r>
          </w:p>
          <w:p w14:paraId="3977827F" w14:textId="77777777" w:rsidR="00BD67E3" w:rsidRPr="004D3599" w:rsidRDefault="00BD67E3" w:rsidP="00BD67E3">
            <w:pPr>
              <w:autoSpaceDE w:val="0"/>
              <w:autoSpaceDN w:val="0"/>
              <w:adjustRightInd w:val="0"/>
              <w:jc w:val="center"/>
              <w:rPr>
                <w:rFonts w:ascii="Arial" w:eastAsiaTheme="minorHAnsi" w:hAnsi="Arial" w:cs="Arial"/>
                <w:sz w:val="20"/>
                <w:szCs w:val="20"/>
                <w:lang w:val="es-MX" w:eastAsia="en-US"/>
              </w:rPr>
            </w:pPr>
            <w:r w:rsidRPr="004D3599">
              <w:rPr>
                <w:rFonts w:ascii="Arial" w:eastAsiaTheme="minorHAnsi" w:hAnsi="Arial" w:cs="Arial"/>
                <w:sz w:val="20"/>
                <w:szCs w:val="20"/>
                <w:lang w:val="es-MX" w:eastAsia="en-US"/>
              </w:rPr>
              <w:t>Representantes de partidos políticos ante casillas</w:t>
            </w:r>
          </w:p>
          <w:p w14:paraId="43EA1381" w14:textId="38D613A9" w:rsidR="00BD67E3" w:rsidRPr="004D3599" w:rsidRDefault="00BD67E3" w:rsidP="00BD67E3">
            <w:pPr>
              <w:jc w:val="center"/>
              <w:rPr>
                <w:rFonts w:ascii="Arial" w:hAnsi="Arial" w:cs="Arial"/>
                <w:sz w:val="20"/>
                <w:szCs w:val="20"/>
                <w:lang w:val="es-MX"/>
              </w:rPr>
            </w:pPr>
            <w:r w:rsidRPr="004D3599">
              <w:rPr>
                <w:rFonts w:ascii="Arial" w:eastAsiaTheme="minorHAnsi" w:hAnsi="Arial" w:cs="Arial"/>
                <w:sz w:val="20"/>
                <w:szCs w:val="20"/>
                <w:lang w:val="es-MX" w:eastAsia="en-US"/>
              </w:rPr>
              <w:t>y generales</w:t>
            </w:r>
          </w:p>
        </w:tc>
        <w:tc>
          <w:tcPr>
            <w:tcW w:w="3998" w:type="dxa"/>
            <w:tcBorders>
              <w:top w:val="single" w:sz="4" w:space="0" w:color="auto"/>
              <w:left w:val="single" w:sz="4" w:space="0" w:color="auto"/>
              <w:bottom w:val="single" w:sz="4" w:space="0" w:color="auto"/>
              <w:right w:val="single" w:sz="4" w:space="0" w:color="auto"/>
            </w:tcBorders>
          </w:tcPr>
          <w:p w14:paraId="05FB11E3" w14:textId="6B8032FA" w:rsidR="008E2BCC" w:rsidRPr="004D3599" w:rsidRDefault="00BD67E3" w:rsidP="00772DF4">
            <w:pPr>
              <w:jc w:val="center"/>
              <w:rPr>
                <w:rFonts w:ascii="Arial" w:hAnsi="Arial" w:cs="Arial"/>
                <w:sz w:val="20"/>
                <w:szCs w:val="20"/>
              </w:rPr>
            </w:pPr>
            <w:r w:rsidRPr="004D3599">
              <w:rPr>
                <w:rFonts w:ascii="Arial" w:hAnsi="Arial" w:cs="Arial"/>
                <w:sz w:val="20"/>
                <w:szCs w:val="20"/>
                <w:lang w:eastAsia="es-MX"/>
              </w:rPr>
              <w:t>Acreditación de representantes de partidos políticos ante mesas directivas de casilla</w:t>
            </w:r>
            <w:r w:rsidR="008B6070">
              <w:rPr>
                <w:rFonts w:ascii="Arial" w:hAnsi="Arial" w:cs="Arial"/>
                <w:sz w:val="20"/>
                <w:szCs w:val="20"/>
                <w:lang w:eastAsia="es-MX"/>
              </w:rPr>
              <w:t>.</w:t>
            </w:r>
          </w:p>
        </w:tc>
        <w:tc>
          <w:tcPr>
            <w:tcW w:w="2133" w:type="dxa"/>
            <w:tcBorders>
              <w:top w:val="single" w:sz="4" w:space="0" w:color="auto"/>
              <w:left w:val="single" w:sz="4" w:space="0" w:color="auto"/>
              <w:bottom w:val="single" w:sz="4" w:space="0" w:color="auto"/>
              <w:right w:val="single" w:sz="4" w:space="0" w:color="auto"/>
            </w:tcBorders>
            <w:vAlign w:val="center"/>
          </w:tcPr>
          <w:p w14:paraId="0BE9D2A9" w14:textId="79962C4C" w:rsidR="00BD67E3" w:rsidRPr="004D3599" w:rsidRDefault="00BD67E3" w:rsidP="00BD67E3">
            <w:pPr>
              <w:jc w:val="center"/>
              <w:rPr>
                <w:rFonts w:ascii="Arial" w:hAnsi="Arial" w:cs="Arial"/>
                <w:sz w:val="20"/>
                <w:szCs w:val="20"/>
                <w:lang w:val="es-MX"/>
              </w:rPr>
            </w:pPr>
            <w:r w:rsidRPr="004D3599">
              <w:rPr>
                <w:rFonts w:ascii="Arial" w:hAnsi="Arial" w:cs="Arial"/>
                <w:sz w:val="20"/>
                <w:szCs w:val="20"/>
                <w:lang w:eastAsia="es-MX"/>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244362C8" w14:textId="112E50FB" w:rsidR="00BD67E3" w:rsidRPr="004D3599" w:rsidRDefault="00BD67E3" w:rsidP="00BD67E3">
            <w:pPr>
              <w:jc w:val="center"/>
              <w:rPr>
                <w:rFonts w:ascii="Arial" w:hAnsi="Arial" w:cs="Arial"/>
                <w:sz w:val="20"/>
                <w:szCs w:val="20"/>
                <w:lang w:val="es-MX"/>
              </w:rPr>
            </w:pPr>
            <w:r w:rsidRPr="004D3599">
              <w:rPr>
                <w:rFonts w:ascii="Arial" w:hAnsi="Arial" w:cs="Arial"/>
                <w:sz w:val="20"/>
                <w:szCs w:val="20"/>
                <w:lang w:val="es-MX"/>
              </w:rPr>
              <w:t>10 expedientes</w:t>
            </w:r>
          </w:p>
        </w:tc>
        <w:tc>
          <w:tcPr>
            <w:tcW w:w="2815" w:type="dxa"/>
            <w:tcBorders>
              <w:top w:val="single" w:sz="4" w:space="0" w:color="auto"/>
              <w:left w:val="single" w:sz="4" w:space="0" w:color="auto"/>
              <w:bottom w:val="single" w:sz="4" w:space="0" w:color="auto"/>
              <w:right w:val="single" w:sz="4" w:space="0" w:color="auto"/>
            </w:tcBorders>
            <w:vAlign w:val="center"/>
          </w:tcPr>
          <w:p w14:paraId="48314DC6" w14:textId="38E559EB" w:rsidR="00BD67E3" w:rsidRPr="004D3599" w:rsidRDefault="00BD67E3" w:rsidP="00BD67E3">
            <w:pPr>
              <w:jc w:val="center"/>
              <w:rPr>
                <w:rFonts w:ascii="Arial" w:hAnsi="Arial" w:cs="Arial"/>
                <w:sz w:val="20"/>
                <w:szCs w:val="20"/>
              </w:rPr>
            </w:pPr>
            <w:r w:rsidRPr="004D3599">
              <w:rPr>
                <w:rFonts w:ascii="Arial" w:hAnsi="Arial" w:cs="Arial"/>
                <w:sz w:val="20"/>
                <w:szCs w:val="20"/>
              </w:rPr>
              <w:t>Área secretarial de la Vocalía del Secretario, Segundo Piso</w:t>
            </w:r>
          </w:p>
        </w:tc>
      </w:tr>
      <w:tr w:rsidR="00BD67E3" w:rsidRPr="00750927" w14:paraId="6A1085D3" w14:textId="77777777" w:rsidTr="00661CA9">
        <w:tc>
          <w:tcPr>
            <w:tcW w:w="2801" w:type="dxa"/>
            <w:gridSpan w:val="2"/>
            <w:tcBorders>
              <w:top w:val="single" w:sz="4" w:space="0" w:color="auto"/>
              <w:left w:val="single" w:sz="4" w:space="0" w:color="auto"/>
              <w:bottom w:val="single" w:sz="4" w:space="0" w:color="auto"/>
              <w:right w:val="single" w:sz="4" w:space="0" w:color="auto"/>
            </w:tcBorders>
            <w:vAlign w:val="center"/>
          </w:tcPr>
          <w:p w14:paraId="51B750B4" w14:textId="77777777" w:rsidR="00BD67E3" w:rsidRPr="004D3599" w:rsidRDefault="00BD67E3" w:rsidP="00BD67E3">
            <w:pPr>
              <w:jc w:val="center"/>
              <w:rPr>
                <w:rFonts w:ascii="Arial" w:hAnsi="Arial" w:cs="Arial"/>
                <w:sz w:val="20"/>
                <w:szCs w:val="20"/>
                <w:lang w:eastAsia="es-MX"/>
              </w:rPr>
            </w:pPr>
          </w:p>
          <w:p w14:paraId="009FFC69" w14:textId="77777777" w:rsidR="00BD67E3" w:rsidRPr="004D3599" w:rsidRDefault="00BD67E3" w:rsidP="00BD67E3">
            <w:pPr>
              <w:jc w:val="center"/>
              <w:rPr>
                <w:rFonts w:ascii="Arial" w:hAnsi="Arial" w:cs="Arial"/>
                <w:sz w:val="20"/>
                <w:szCs w:val="20"/>
                <w:lang w:eastAsia="es-MX"/>
              </w:rPr>
            </w:pPr>
            <w:r w:rsidRPr="004D3599">
              <w:rPr>
                <w:rFonts w:ascii="Arial" w:hAnsi="Arial" w:cs="Arial"/>
                <w:sz w:val="20"/>
                <w:szCs w:val="20"/>
                <w:lang w:eastAsia="es-MX"/>
              </w:rPr>
              <w:t>15.17</w:t>
            </w:r>
          </w:p>
          <w:p w14:paraId="5424BC3E" w14:textId="14A2F4A8" w:rsidR="00BD67E3" w:rsidRPr="004D3599" w:rsidRDefault="00BD67E3" w:rsidP="00BD67E3">
            <w:pPr>
              <w:jc w:val="center"/>
              <w:rPr>
                <w:rFonts w:ascii="Arial" w:hAnsi="Arial" w:cs="Arial"/>
                <w:sz w:val="20"/>
                <w:szCs w:val="20"/>
                <w:lang w:val="es-MX"/>
              </w:rPr>
            </w:pPr>
            <w:r w:rsidRPr="004D3599">
              <w:rPr>
                <w:rFonts w:ascii="Arial" w:eastAsiaTheme="minorHAnsi" w:hAnsi="Arial" w:cs="Arial"/>
                <w:sz w:val="20"/>
                <w:szCs w:val="20"/>
                <w:lang w:val="es-MX" w:eastAsia="en-US"/>
              </w:rPr>
              <w:t>Asistentes Electorales</w:t>
            </w:r>
          </w:p>
        </w:tc>
        <w:tc>
          <w:tcPr>
            <w:tcW w:w="3998" w:type="dxa"/>
            <w:tcBorders>
              <w:top w:val="single" w:sz="4" w:space="0" w:color="auto"/>
              <w:left w:val="single" w:sz="4" w:space="0" w:color="auto"/>
              <w:bottom w:val="single" w:sz="4" w:space="0" w:color="auto"/>
              <w:right w:val="single" w:sz="4" w:space="0" w:color="auto"/>
            </w:tcBorders>
          </w:tcPr>
          <w:p w14:paraId="20566F64" w14:textId="30309436" w:rsidR="008E2BCC" w:rsidRPr="004D3599" w:rsidRDefault="00BD67E3" w:rsidP="00772DF4">
            <w:pPr>
              <w:jc w:val="center"/>
              <w:rPr>
                <w:rFonts w:ascii="Arial" w:hAnsi="Arial" w:cs="Arial"/>
                <w:sz w:val="20"/>
                <w:szCs w:val="20"/>
              </w:rPr>
            </w:pPr>
            <w:r w:rsidRPr="004D3599">
              <w:rPr>
                <w:rFonts w:ascii="Arial" w:hAnsi="Arial" w:cs="Arial"/>
                <w:sz w:val="20"/>
                <w:szCs w:val="20"/>
                <w:lang w:eastAsia="es-MX"/>
              </w:rPr>
              <w:t>Oficios de Renuncias y Declinaciones,</w:t>
            </w:r>
            <w:r w:rsidRPr="004D3599">
              <w:rPr>
                <w:rFonts w:ascii="Arial" w:hAnsi="Arial" w:cs="Arial"/>
                <w:sz w:val="20"/>
                <w:szCs w:val="20"/>
              </w:rPr>
              <w:t xml:space="preserve"> </w:t>
            </w:r>
            <w:r w:rsidRPr="004D3599">
              <w:rPr>
                <w:rFonts w:ascii="Arial" w:hAnsi="Arial" w:cs="Arial"/>
                <w:sz w:val="20"/>
                <w:szCs w:val="20"/>
                <w:lang w:eastAsia="es-MX"/>
              </w:rPr>
              <w:t>oficios de Comisión para trabajo en campo de los técnicos electorales y expediente contiene documentación en original de oficios y acuses de material y actividades de SE y CAE, así como listas de asistencia de las etapas de plática de inducción y examen de conocimientos en dos tomos.</w:t>
            </w:r>
          </w:p>
        </w:tc>
        <w:tc>
          <w:tcPr>
            <w:tcW w:w="2133" w:type="dxa"/>
            <w:tcBorders>
              <w:top w:val="single" w:sz="4" w:space="0" w:color="auto"/>
              <w:left w:val="single" w:sz="4" w:space="0" w:color="auto"/>
              <w:bottom w:val="single" w:sz="4" w:space="0" w:color="auto"/>
              <w:right w:val="single" w:sz="4" w:space="0" w:color="auto"/>
            </w:tcBorders>
            <w:vAlign w:val="center"/>
          </w:tcPr>
          <w:p w14:paraId="2EFC1324" w14:textId="249D1363" w:rsidR="00BD67E3" w:rsidRPr="004D3599" w:rsidRDefault="00BD67E3" w:rsidP="00BD67E3">
            <w:pPr>
              <w:jc w:val="center"/>
              <w:rPr>
                <w:rFonts w:ascii="Arial" w:hAnsi="Arial" w:cs="Arial"/>
                <w:sz w:val="20"/>
                <w:szCs w:val="20"/>
                <w:lang w:val="es-MX"/>
              </w:rPr>
            </w:pPr>
            <w:r w:rsidRPr="004D3599">
              <w:rPr>
                <w:rFonts w:ascii="Arial" w:hAnsi="Arial" w:cs="Arial"/>
                <w:sz w:val="20"/>
                <w:szCs w:val="20"/>
                <w:lang w:eastAsia="es-MX"/>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17770E51" w14:textId="38FD76F6" w:rsidR="00BD67E3" w:rsidRPr="004D3599" w:rsidRDefault="00BD67E3" w:rsidP="00BD67E3">
            <w:pPr>
              <w:jc w:val="center"/>
              <w:rPr>
                <w:rFonts w:ascii="Arial" w:hAnsi="Arial" w:cs="Arial"/>
                <w:sz w:val="20"/>
                <w:szCs w:val="20"/>
                <w:lang w:val="es-MX"/>
              </w:rPr>
            </w:pPr>
            <w:r w:rsidRPr="004D3599">
              <w:rPr>
                <w:rFonts w:ascii="Arial" w:hAnsi="Arial" w:cs="Arial"/>
                <w:sz w:val="20"/>
                <w:szCs w:val="20"/>
                <w:lang w:val="es-MX"/>
              </w:rPr>
              <w:t>3 expedientes</w:t>
            </w:r>
          </w:p>
        </w:tc>
        <w:tc>
          <w:tcPr>
            <w:tcW w:w="2815" w:type="dxa"/>
            <w:tcBorders>
              <w:top w:val="single" w:sz="4" w:space="0" w:color="auto"/>
              <w:left w:val="single" w:sz="4" w:space="0" w:color="auto"/>
              <w:bottom w:val="single" w:sz="4" w:space="0" w:color="auto"/>
              <w:right w:val="single" w:sz="4" w:space="0" w:color="auto"/>
            </w:tcBorders>
            <w:vAlign w:val="center"/>
          </w:tcPr>
          <w:p w14:paraId="4D6D02C8" w14:textId="6EC98578" w:rsidR="00BD67E3" w:rsidRPr="004D3599" w:rsidRDefault="00BD67E3" w:rsidP="00BD67E3">
            <w:pPr>
              <w:jc w:val="center"/>
              <w:rPr>
                <w:rFonts w:ascii="Arial" w:hAnsi="Arial" w:cs="Arial"/>
                <w:sz w:val="20"/>
                <w:szCs w:val="20"/>
              </w:rPr>
            </w:pPr>
            <w:r w:rsidRPr="004D3599">
              <w:rPr>
                <w:rFonts w:ascii="Arial" w:hAnsi="Arial" w:cs="Arial"/>
                <w:sz w:val="20"/>
                <w:szCs w:val="20"/>
              </w:rPr>
              <w:t>Oficina de la VCEYEC, Archivero 1, cajón A.</w:t>
            </w:r>
          </w:p>
        </w:tc>
      </w:tr>
      <w:tr w:rsidR="00BD67E3" w:rsidRPr="00750927" w14:paraId="00671214" w14:textId="77777777" w:rsidTr="00661CA9">
        <w:tc>
          <w:tcPr>
            <w:tcW w:w="2801" w:type="dxa"/>
            <w:gridSpan w:val="2"/>
            <w:tcBorders>
              <w:top w:val="single" w:sz="4" w:space="0" w:color="auto"/>
              <w:left w:val="single" w:sz="4" w:space="0" w:color="auto"/>
              <w:bottom w:val="single" w:sz="4" w:space="0" w:color="auto"/>
              <w:right w:val="single" w:sz="4" w:space="0" w:color="auto"/>
            </w:tcBorders>
            <w:vAlign w:val="center"/>
          </w:tcPr>
          <w:p w14:paraId="44123F16" w14:textId="77777777" w:rsidR="00BD67E3" w:rsidRPr="004D3599" w:rsidRDefault="00BD67E3" w:rsidP="00BD67E3">
            <w:pPr>
              <w:jc w:val="center"/>
              <w:rPr>
                <w:rFonts w:ascii="Arial" w:hAnsi="Arial" w:cs="Arial"/>
                <w:sz w:val="20"/>
                <w:szCs w:val="20"/>
                <w:lang w:eastAsia="es-MX"/>
              </w:rPr>
            </w:pPr>
            <w:r w:rsidRPr="004D3599">
              <w:rPr>
                <w:rFonts w:ascii="Arial" w:hAnsi="Arial" w:cs="Arial"/>
                <w:sz w:val="20"/>
                <w:szCs w:val="20"/>
                <w:lang w:eastAsia="es-MX"/>
              </w:rPr>
              <w:t>15.18</w:t>
            </w:r>
          </w:p>
          <w:p w14:paraId="6161E2A4" w14:textId="0B0AF774" w:rsidR="00BD67E3" w:rsidRPr="004D3599" w:rsidRDefault="00BD67E3" w:rsidP="00BD67E3">
            <w:pPr>
              <w:jc w:val="center"/>
              <w:rPr>
                <w:rFonts w:ascii="Arial" w:hAnsi="Arial" w:cs="Arial"/>
                <w:sz w:val="20"/>
                <w:szCs w:val="20"/>
                <w:lang w:val="es-MX"/>
              </w:rPr>
            </w:pPr>
            <w:r w:rsidRPr="004D3599">
              <w:rPr>
                <w:rFonts w:ascii="Arial" w:eastAsiaTheme="minorHAnsi" w:hAnsi="Arial" w:cs="Arial"/>
                <w:sz w:val="20"/>
                <w:szCs w:val="20"/>
                <w:lang w:val="es-MX" w:eastAsia="en-US"/>
              </w:rPr>
              <w:t>Observadores Electorales</w:t>
            </w:r>
          </w:p>
        </w:tc>
        <w:tc>
          <w:tcPr>
            <w:tcW w:w="3998" w:type="dxa"/>
            <w:tcBorders>
              <w:top w:val="single" w:sz="4" w:space="0" w:color="auto"/>
              <w:left w:val="single" w:sz="4" w:space="0" w:color="auto"/>
              <w:bottom w:val="single" w:sz="4" w:space="0" w:color="auto"/>
              <w:right w:val="single" w:sz="4" w:space="0" w:color="auto"/>
            </w:tcBorders>
          </w:tcPr>
          <w:p w14:paraId="03409A74" w14:textId="52B2AAF7" w:rsidR="008B6070" w:rsidRPr="004D3599" w:rsidRDefault="00BD67E3" w:rsidP="00772DF4">
            <w:pPr>
              <w:jc w:val="center"/>
              <w:rPr>
                <w:rFonts w:ascii="Arial" w:hAnsi="Arial" w:cs="Arial"/>
                <w:sz w:val="20"/>
                <w:szCs w:val="20"/>
                <w:lang w:eastAsia="es-MX"/>
              </w:rPr>
            </w:pPr>
            <w:r w:rsidRPr="004D3599">
              <w:rPr>
                <w:rFonts w:ascii="Arial" w:hAnsi="Arial" w:cs="Arial"/>
                <w:sz w:val="20"/>
                <w:szCs w:val="20"/>
                <w:lang w:eastAsia="es-MX"/>
              </w:rPr>
              <w:t>Oficios e informes, referente a observadores electorales y expediente que contiene lista de asistencia al curso de Observador Electoral así como hoja de datos.</w:t>
            </w:r>
          </w:p>
        </w:tc>
        <w:tc>
          <w:tcPr>
            <w:tcW w:w="2133" w:type="dxa"/>
            <w:tcBorders>
              <w:top w:val="single" w:sz="4" w:space="0" w:color="auto"/>
              <w:left w:val="single" w:sz="4" w:space="0" w:color="auto"/>
              <w:bottom w:val="single" w:sz="4" w:space="0" w:color="auto"/>
              <w:right w:val="single" w:sz="4" w:space="0" w:color="auto"/>
            </w:tcBorders>
            <w:vAlign w:val="center"/>
          </w:tcPr>
          <w:p w14:paraId="607204B1" w14:textId="771EC67A" w:rsidR="00BD67E3" w:rsidRPr="004D3599" w:rsidRDefault="00BD67E3" w:rsidP="00BD67E3">
            <w:pPr>
              <w:jc w:val="center"/>
              <w:rPr>
                <w:rFonts w:ascii="Arial" w:hAnsi="Arial" w:cs="Arial"/>
                <w:sz w:val="20"/>
                <w:szCs w:val="20"/>
                <w:lang w:val="es-MX"/>
              </w:rPr>
            </w:pPr>
            <w:r w:rsidRPr="004D3599">
              <w:rPr>
                <w:rFonts w:ascii="Arial" w:hAnsi="Arial" w:cs="Arial"/>
                <w:sz w:val="20"/>
                <w:szCs w:val="20"/>
                <w:lang w:eastAsia="es-MX"/>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112AEF1F" w14:textId="72B120B7" w:rsidR="00BD67E3" w:rsidRPr="004D3599" w:rsidRDefault="00BD67E3" w:rsidP="00BD67E3">
            <w:pPr>
              <w:jc w:val="center"/>
              <w:rPr>
                <w:rFonts w:ascii="Arial" w:hAnsi="Arial" w:cs="Arial"/>
                <w:sz w:val="20"/>
                <w:szCs w:val="20"/>
                <w:lang w:val="es-MX"/>
              </w:rPr>
            </w:pPr>
            <w:r w:rsidRPr="004D3599">
              <w:rPr>
                <w:rFonts w:ascii="Arial" w:hAnsi="Arial" w:cs="Arial"/>
                <w:sz w:val="20"/>
                <w:szCs w:val="20"/>
                <w:lang w:val="es-MX"/>
              </w:rPr>
              <w:t>2 expedientes</w:t>
            </w:r>
          </w:p>
        </w:tc>
        <w:tc>
          <w:tcPr>
            <w:tcW w:w="2815" w:type="dxa"/>
            <w:tcBorders>
              <w:top w:val="single" w:sz="4" w:space="0" w:color="auto"/>
              <w:left w:val="single" w:sz="4" w:space="0" w:color="auto"/>
              <w:bottom w:val="single" w:sz="4" w:space="0" w:color="auto"/>
              <w:right w:val="single" w:sz="4" w:space="0" w:color="auto"/>
            </w:tcBorders>
            <w:vAlign w:val="center"/>
          </w:tcPr>
          <w:p w14:paraId="37242332" w14:textId="104109FD" w:rsidR="00BD67E3" w:rsidRPr="004D3599" w:rsidRDefault="00BD67E3" w:rsidP="00BD67E3">
            <w:pPr>
              <w:jc w:val="center"/>
              <w:rPr>
                <w:rFonts w:ascii="Arial" w:hAnsi="Arial" w:cs="Arial"/>
                <w:sz w:val="20"/>
                <w:szCs w:val="20"/>
              </w:rPr>
            </w:pPr>
            <w:r w:rsidRPr="004D3599">
              <w:rPr>
                <w:rFonts w:ascii="Arial" w:hAnsi="Arial" w:cs="Arial"/>
                <w:sz w:val="20"/>
                <w:szCs w:val="20"/>
              </w:rPr>
              <w:t xml:space="preserve">Archivero 1 Cajón “A” de la Vocalía de Organización Tercer Piso </w:t>
            </w:r>
          </w:p>
        </w:tc>
      </w:tr>
      <w:tr w:rsidR="00BD67E3" w:rsidRPr="00750927" w14:paraId="56F3E9C3" w14:textId="77777777" w:rsidTr="00661CA9">
        <w:tc>
          <w:tcPr>
            <w:tcW w:w="2801" w:type="dxa"/>
            <w:gridSpan w:val="2"/>
            <w:tcBorders>
              <w:top w:val="single" w:sz="4" w:space="0" w:color="auto"/>
              <w:left w:val="single" w:sz="4" w:space="0" w:color="auto"/>
              <w:bottom w:val="single" w:sz="4" w:space="0" w:color="auto"/>
              <w:right w:val="single" w:sz="4" w:space="0" w:color="auto"/>
            </w:tcBorders>
            <w:vAlign w:val="center"/>
          </w:tcPr>
          <w:p w14:paraId="2A28EBFA" w14:textId="77777777" w:rsidR="00BD67E3" w:rsidRPr="004D3599" w:rsidRDefault="00BD67E3" w:rsidP="00BD67E3">
            <w:pPr>
              <w:jc w:val="center"/>
              <w:rPr>
                <w:rFonts w:ascii="Arial" w:hAnsi="Arial" w:cs="Arial"/>
                <w:sz w:val="20"/>
                <w:szCs w:val="20"/>
                <w:lang w:eastAsia="es-MX"/>
              </w:rPr>
            </w:pPr>
            <w:r w:rsidRPr="004D3599">
              <w:rPr>
                <w:rFonts w:ascii="Arial" w:hAnsi="Arial" w:cs="Arial"/>
                <w:sz w:val="20"/>
                <w:szCs w:val="20"/>
                <w:lang w:eastAsia="es-MX"/>
              </w:rPr>
              <w:t>15.19</w:t>
            </w:r>
          </w:p>
          <w:p w14:paraId="7688EFE6" w14:textId="7EF1B114" w:rsidR="00BD67E3" w:rsidRPr="004D3599" w:rsidRDefault="00BD67E3" w:rsidP="00BD67E3">
            <w:pPr>
              <w:jc w:val="center"/>
              <w:rPr>
                <w:rFonts w:ascii="Arial" w:hAnsi="Arial" w:cs="Arial"/>
                <w:sz w:val="20"/>
                <w:szCs w:val="20"/>
                <w:lang w:val="es-MX"/>
              </w:rPr>
            </w:pPr>
            <w:r w:rsidRPr="004D3599">
              <w:rPr>
                <w:rFonts w:ascii="Arial" w:eastAsiaTheme="minorHAnsi" w:hAnsi="Arial" w:cs="Arial"/>
                <w:sz w:val="20"/>
                <w:szCs w:val="20"/>
                <w:lang w:val="es-MX" w:eastAsia="en-US"/>
              </w:rPr>
              <w:t>Documentación Electoral</w:t>
            </w:r>
          </w:p>
        </w:tc>
        <w:tc>
          <w:tcPr>
            <w:tcW w:w="3998" w:type="dxa"/>
            <w:tcBorders>
              <w:top w:val="single" w:sz="4" w:space="0" w:color="auto"/>
              <w:left w:val="single" w:sz="4" w:space="0" w:color="auto"/>
              <w:bottom w:val="single" w:sz="4" w:space="0" w:color="auto"/>
              <w:right w:val="single" w:sz="4" w:space="0" w:color="auto"/>
            </w:tcBorders>
            <w:vAlign w:val="center"/>
          </w:tcPr>
          <w:p w14:paraId="7E6853F8" w14:textId="2B55AD48" w:rsidR="008B6070" w:rsidRPr="004D3599" w:rsidRDefault="008E2BCC" w:rsidP="00772DF4">
            <w:pPr>
              <w:jc w:val="center"/>
              <w:rPr>
                <w:rFonts w:ascii="Arial" w:hAnsi="Arial" w:cs="Arial"/>
                <w:sz w:val="20"/>
                <w:szCs w:val="20"/>
              </w:rPr>
            </w:pPr>
            <w:r>
              <w:rPr>
                <w:rFonts w:ascii="Arial" w:hAnsi="Arial" w:cs="Arial"/>
                <w:sz w:val="20"/>
                <w:szCs w:val="20"/>
              </w:rPr>
              <w:t>O</w:t>
            </w:r>
            <w:r w:rsidR="00BD67E3" w:rsidRPr="004D3599">
              <w:rPr>
                <w:rFonts w:ascii="Arial" w:hAnsi="Arial" w:cs="Arial"/>
                <w:sz w:val="20"/>
                <w:szCs w:val="20"/>
              </w:rPr>
              <w:t>ficio para el seguimiento al funcionamiento del Sistema de Distribución, recibos de documen</w:t>
            </w:r>
            <w:r w:rsidR="008B6070">
              <w:rPr>
                <w:rFonts w:ascii="Arial" w:hAnsi="Arial" w:cs="Arial"/>
                <w:sz w:val="20"/>
                <w:szCs w:val="20"/>
              </w:rPr>
              <w:t>tación y materiales electorales.</w:t>
            </w:r>
          </w:p>
        </w:tc>
        <w:tc>
          <w:tcPr>
            <w:tcW w:w="2133" w:type="dxa"/>
            <w:tcBorders>
              <w:top w:val="single" w:sz="4" w:space="0" w:color="auto"/>
              <w:left w:val="single" w:sz="4" w:space="0" w:color="auto"/>
              <w:bottom w:val="single" w:sz="4" w:space="0" w:color="auto"/>
              <w:right w:val="single" w:sz="4" w:space="0" w:color="auto"/>
            </w:tcBorders>
            <w:vAlign w:val="center"/>
          </w:tcPr>
          <w:p w14:paraId="036A5665" w14:textId="7B98198F" w:rsidR="00BD67E3" w:rsidRPr="004D3599" w:rsidRDefault="00BD67E3" w:rsidP="00BD67E3">
            <w:pPr>
              <w:jc w:val="center"/>
              <w:rPr>
                <w:rFonts w:ascii="Arial" w:hAnsi="Arial" w:cs="Arial"/>
                <w:sz w:val="20"/>
                <w:szCs w:val="20"/>
                <w:lang w:val="es-MX"/>
              </w:rPr>
            </w:pPr>
            <w:r w:rsidRPr="004D3599">
              <w:rPr>
                <w:rFonts w:ascii="Arial" w:hAnsi="Arial" w:cs="Arial"/>
                <w:sz w:val="20"/>
                <w:szCs w:val="20"/>
                <w:lang w:eastAsia="es-MX"/>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21811990" w14:textId="151985A1" w:rsidR="00BD67E3" w:rsidRPr="004D3599" w:rsidRDefault="00BD67E3" w:rsidP="00BD67E3">
            <w:pPr>
              <w:jc w:val="center"/>
              <w:rPr>
                <w:rFonts w:ascii="Arial" w:hAnsi="Arial" w:cs="Arial"/>
                <w:sz w:val="20"/>
                <w:szCs w:val="20"/>
                <w:lang w:val="es-MX"/>
              </w:rPr>
            </w:pPr>
            <w:r w:rsidRPr="004D3599">
              <w:rPr>
                <w:rFonts w:ascii="Arial" w:hAnsi="Arial" w:cs="Arial"/>
                <w:sz w:val="20"/>
                <w:szCs w:val="20"/>
                <w:lang w:val="es-MX"/>
              </w:rPr>
              <w:t>5 expedientes</w:t>
            </w:r>
          </w:p>
        </w:tc>
        <w:tc>
          <w:tcPr>
            <w:tcW w:w="2815" w:type="dxa"/>
            <w:tcBorders>
              <w:top w:val="single" w:sz="4" w:space="0" w:color="auto"/>
              <w:left w:val="single" w:sz="4" w:space="0" w:color="auto"/>
              <w:bottom w:val="single" w:sz="4" w:space="0" w:color="auto"/>
              <w:right w:val="single" w:sz="4" w:space="0" w:color="auto"/>
            </w:tcBorders>
            <w:vAlign w:val="center"/>
          </w:tcPr>
          <w:p w14:paraId="0F281C93" w14:textId="77777777" w:rsidR="00BD67E3" w:rsidRPr="004D3599" w:rsidRDefault="00BD67E3" w:rsidP="00BD67E3">
            <w:pPr>
              <w:jc w:val="both"/>
              <w:rPr>
                <w:rFonts w:ascii="Arial" w:hAnsi="Arial" w:cs="Arial"/>
                <w:sz w:val="20"/>
                <w:szCs w:val="20"/>
              </w:rPr>
            </w:pPr>
            <w:r w:rsidRPr="004D3599">
              <w:rPr>
                <w:rFonts w:ascii="Arial" w:hAnsi="Arial" w:cs="Arial"/>
                <w:sz w:val="20"/>
                <w:szCs w:val="20"/>
              </w:rPr>
              <w:t>Archivero 1, cajón “A” de la Vocalía de Organización Segundo Piso.</w:t>
            </w:r>
          </w:p>
          <w:p w14:paraId="70BE7DFB" w14:textId="77777777" w:rsidR="00BD67E3" w:rsidRPr="004D3599" w:rsidRDefault="00BD67E3" w:rsidP="00BD67E3">
            <w:pPr>
              <w:jc w:val="center"/>
              <w:rPr>
                <w:rFonts w:ascii="Arial" w:hAnsi="Arial" w:cs="Arial"/>
                <w:sz w:val="20"/>
                <w:szCs w:val="20"/>
              </w:rPr>
            </w:pPr>
          </w:p>
        </w:tc>
      </w:tr>
      <w:tr w:rsidR="00BD67E3" w:rsidRPr="00750927" w14:paraId="643D6A78" w14:textId="77777777" w:rsidTr="00661CA9">
        <w:tc>
          <w:tcPr>
            <w:tcW w:w="2801" w:type="dxa"/>
            <w:gridSpan w:val="2"/>
            <w:tcBorders>
              <w:top w:val="single" w:sz="4" w:space="0" w:color="auto"/>
              <w:left w:val="single" w:sz="4" w:space="0" w:color="auto"/>
              <w:bottom w:val="single" w:sz="4" w:space="0" w:color="auto"/>
              <w:right w:val="single" w:sz="4" w:space="0" w:color="auto"/>
            </w:tcBorders>
            <w:vAlign w:val="center"/>
          </w:tcPr>
          <w:p w14:paraId="10DCF7E4" w14:textId="6D682599" w:rsidR="00BD67E3" w:rsidRPr="004D3599" w:rsidRDefault="00BD67E3" w:rsidP="00BD67E3">
            <w:pPr>
              <w:jc w:val="center"/>
              <w:rPr>
                <w:rFonts w:ascii="Arial" w:hAnsi="Arial" w:cs="Arial"/>
                <w:sz w:val="20"/>
                <w:szCs w:val="20"/>
                <w:lang w:eastAsia="es-MX"/>
              </w:rPr>
            </w:pPr>
            <w:r w:rsidRPr="004D3599">
              <w:rPr>
                <w:rFonts w:ascii="Arial" w:hAnsi="Arial" w:cs="Arial"/>
                <w:sz w:val="20"/>
                <w:szCs w:val="20"/>
                <w:lang w:eastAsia="es-MX"/>
              </w:rPr>
              <w:t>15.20</w:t>
            </w:r>
          </w:p>
          <w:p w14:paraId="43B69FD1" w14:textId="081E9A0F" w:rsidR="00BD67E3" w:rsidRPr="004D3599" w:rsidRDefault="00BD67E3" w:rsidP="00BD67E3">
            <w:pPr>
              <w:jc w:val="center"/>
              <w:rPr>
                <w:rFonts w:ascii="Arial" w:hAnsi="Arial" w:cs="Arial"/>
                <w:sz w:val="20"/>
                <w:szCs w:val="20"/>
                <w:lang w:val="es-MX"/>
              </w:rPr>
            </w:pPr>
            <w:r w:rsidRPr="004D3599">
              <w:rPr>
                <w:rFonts w:ascii="Arial" w:eastAsiaTheme="minorHAnsi" w:hAnsi="Arial" w:cs="Arial"/>
                <w:sz w:val="20"/>
                <w:szCs w:val="20"/>
                <w:lang w:val="es-MX" w:eastAsia="en-US"/>
              </w:rPr>
              <w:t>Material Electoral</w:t>
            </w:r>
          </w:p>
        </w:tc>
        <w:tc>
          <w:tcPr>
            <w:tcW w:w="3998" w:type="dxa"/>
            <w:tcBorders>
              <w:top w:val="single" w:sz="4" w:space="0" w:color="auto"/>
              <w:left w:val="single" w:sz="4" w:space="0" w:color="auto"/>
              <w:bottom w:val="single" w:sz="4" w:space="0" w:color="auto"/>
              <w:right w:val="single" w:sz="4" w:space="0" w:color="auto"/>
            </w:tcBorders>
            <w:vAlign w:val="center"/>
          </w:tcPr>
          <w:p w14:paraId="501DF80E" w14:textId="4F774216" w:rsidR="00BD67E3" w:rsidRPr="004D3599" w:rsidRDefault="008E2BCC" w:rsidP="00BD67E3">
            <w:pPr>
              <w:jc w:val="center"/>
              <w:rPr>
                <w:rFonts w:ascii="Arial" w:hAnsi="Arial" w:cs="Arial"/>
                <w:sz w:val="20"/>
                <w:szCs w:val="20"/>
              </w:rPr>
            </w:pPr>
            <w:r>
              <w:rPr>
                <w:rFonts w:ascii="Arial" w:hAnsi="Arial" w:cs="Arial"/>
                <w:sz w:val="20"/>
                <w:szCs w:val="20"/>
              </w:rPr>
              <w:t>C</w:t>
            </w:r>
            <w:r w:rsidR="00BD67E3" w:rsidRPr="004D3599">
              <w:rPr>
                <w:rFonts w:ascii="Arial" w:hAnsi="Arial" w:cs="Arial"/>
                <w:sz w:val="20"/>
                <w:szCs w:val="20"/>
              </w:rPr>
              <w:t>ontiene acuses del material recibido para el PEF en copia</w:t>
            </w:r>
            <w:r w:rsidR="008B6070">
              <w:rPr>
                <w:rFonts w:ascii="Arial" w:hAnsi="Arial" w:cs="Arial"/>
                <w:sz w:val="20"/>
                <w:szCs w:val="20"/>
              </w:rPr>
              <w:t>.</w:t>
            </w:r>
          </w:p>
        </w:tc>
        <w:tc>
          <w:tcPr>
            <w:tcW w:w="2133" w:type="dxa"/>
            <w:tcBorders>
              <w:top w:val="single" w:sz="4" w:space="0" w:color="auto"/>
              <w:left w:val="single" w:sz="4" w:space="0" w:color="auto"/>
              <w:bottom w:val="single" w:sz="4" w:space="0" w:color="auto"/>
              <w:right w:val="single" w:sz="4" w:space="0" w:color="auto"/>
            </w:tcBorders>
            <w:vAlign w:val="center"/>
          </w:tcPr>
          <w:p w14:paraId="28C216D7" w14:textId="02FBA407" w:rsidR="00BD67E3" w:rsidRPr="004D3599" w:rsidRDefault="00BD67E3" w:rsidP="00BD67E3">
            <w:pPr>
              <w:jc w:val="center"/>
              <w:rPr>
                <w:rFonts w:ascii="Arial" w:hAnsi="Arial" w:cs="Arial"/>
                <w:sz w:val="20"/>
                <w:szCs w:val="20"/>
                <w:lang w:val="es-MX"/>
              </w:rPr>
            </w:pPr>
            <w:r w:rsidRPr="004D3599">
              <w:rPr>
                <w:rFonts w:ascii="Arial" w:hAnsi="Arial" w:cs="Arial"/>
                <w:sz w:val="20"/>
                <w:szCs w:val="20"/>
                <w:lang w:eastAsia="es-MX"/>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38F30335" w14:textId="0AD04C28" w:rsidR="00BD67E3" w:rsidRPr="004D3599" w:rsidRDefault="00BD67E3" w:rsidP="00BD67E3">
            <w:pPr>
              <w:jc w:val="center"/>
              <w:rPr>
                <w:rFonts w:ascii="Arial" w:hAnsi="Arial" w:cs="Arial"/>
                <w:sz w:val="20"/>
                <w:szCs w:val="20"/>
                <w:lang w:val="es-MX"/>
              </w:rPr>
            </w:pPr>
            <w:r w:rsidRPr="004D3599">
              <w:rPr>
                <w:rFonts w:ascii="Arial" w:hAnsi="Arial" w:cs="Arial"/>
                <w:sz w:val="20"/>
                <w:szCs w:val="20"/>
                <w:lang w:val="es-MX"/>
              </w:rPr>
              <w:t>1 expediente</w:t>
            </w:r>
          </w:p>
        </w:tc>
        <w:tc>
          <w:tcPr>
            <w:tcW w:w="2815" w:type="dxa"/>
            <w:tcBorders>
              <w:top w:val="single" w:sz="4" w:space="0" w:color="auto"/>
              <w:left w:val="single" w:sz="4" w:space="0" w:color="auto"/>
              <w:bottom w:val="single" w:sz="4" w:space="0" w:color="auto"/>
              <w:right w:val="single" w:sz="4" w:space="0" w:color="auto"/>
            </w:tcBorders>
            <w:vAlign w:val="center"/>
          </w:tcPr>
          <w:p w14:paraId="74064311" w14:textId="77777777" w:rsidR="00BD67E3" w:rsidRPr="004D3599" w:rsidRDefault="00BD67E3" w:rsidP="00BD67E3">
            <w:pPr>
              <w:jc w:val="both"/>
              <w:rPr>
                <w:rFonts w:ascii="Arial" w:hAnsi="Arial" w:cs="Arial"/>
                <w:sz w:val="20"/>
                <w:szCs w:val="20"/>
                <w:lang w:val="es-MX" w:eastAsia="es-MX"/>
              </w:rPr>
            </w:pPr>
            <w:r w:rsidRPr="004D3599">
              <w:rPr>
                <w:rFonts w:ascii="Arial" w:hAnsi="Arial" w:cs="Arial"/>
                <w:sz w:val="20"/>
                <w:szCs w:val="20"/>
              </w:rPr>
              <w:t>Oficina de la VCEYEC, Archivero 1, cajón A.</w:t>
            </w:r>
          </w:p>
          <w:p w14:paraId="5DCEDE92" w14:textId="77777777" w:rsidR="00BD67E3" w:rsidRPr="004D3599" w:rsidRDefault="00BD67E3" w:rsidP="00BD67E3">
            <w:pPr>
              <w:jc w:val="center"/>
              <w:rPr>
                <w:rFonts w:ascii="Arial" w:hAnsi="Arial" w:cs="Arial"/>
                <w:sz w:val="20"/>
                <w:szCs w:val="20"/>
              </w:rPr>
            </w:pPr>
          </w:p>
        </w:tc>
      </w:tr>
      <w:tr w:rsidR="00BD67E3" w:rsidRPr="00750927" w14:paraId="25B71F8F" w14:textId="77777777" w:rsidTr="00661CA9">
        <w:tc>
          <w:tcPr>
            <w:tcW w:w="2801" w:type="dxa"/>
            <w:gridSpan w:val="2"/>
            <w:tcBorders>
              <w:top w:val="single" w:sz="4" w:space="0" w:color="auto"/>
              <w:left w:val="single" w:sz="4" w:space="0" w:color="auto"/>
              <w:bottom w:val="single" w:sz="4" w:space="0" w:color="auto"/>
              <w:right w:val="single" w:sz="4" w:space="0" w:color="auto"/>
            </w:tcBorders>
            <w:vAlign w:val="center"/>
          </w:tcPr>
          <w:p w14:paraId="2F47DE46" w14:textId="77777777" w:rsidR="00BD67E3" w:rsidRPr="004D3599" w:rsidRDefault="00BD67E3" w:rsidP="00BD67E3">
            <w:pPr>
              <w:jc w:val="center"/>
              <w:rPr>
                <w:rFonts w:ascii="Arial" w:hAnsi="Arial" w:cs="Arial"/>
                <w:sz w:val="20"/>
                <w:szCs w:val="20"/>
                <w:lang w:eastAsia="es-MX"/>
              </w:rPr>
            </w:pPr>
            <w:r w:rsidRPr="004D3599">
              <w:rPr>
                <w:rFonts w:ascii="Arial" w:hAnsi="Arial" w:cs="Arial"/>
                <w:sz w:val="20"/>
                <w:szCs w:val="20"/>
                <w:lang w:eastAsia="es-MX"/>
              </w:rPr>
              <w:t>15.22</w:t>
            </w:r>
          </w:p>
          <w:p w14:paraId="7326FEC4" w14:textId="77777777" w:rsidR="00BD67E3" w:rsidRPr="004D3599" w:rsidRDefault="00BD67E3" w:rsidP="00BD67E3">
            <w:pPr>
              <w:autoSpaceDE w:val="0"/>
              <w:autoSpaceDN w:val="0"/>
              <w:adjustRightInd w:val="0"/>
              <w:jc w:val="center"/>
              <w:rPr>
                <w:rFonts w:ascii="Arial" w:eastAsiaTheme="minorHAnsi" w:hAnsi="Arial" w:cs="Arial"/>
                <w:sz w:val="20"/>
                <w:szCs w:val="20"/>
                <w:lang w:val="es-MX" w:eastAsia="en-US"/>
              </w:rPr>
            </w:pPr>
            <w:r w:rsidRPr="004D3599">
              <w:rPr>
                <w:rFonts w:ascii="Arial" w:eastAsiaTheme="minorHAnsi" w:hAnsi="Arial" w:cs="Arial"/>
                <w:sz w:val="20"/>
                <w:szCs w:val="20"/>
                <w:lang w:val="es-MX" w:eastAsia="en-US"/>
              </w:rPr>
              <w:t>Sistema de Información de la Jornada Electoral</w:t>
            </w:r>
          </w:p>
          <w:p w14:paraId="7FCD61FC" w14:textId="3A088F27" w:rsidR="00BD67E3" w:rsidRPr="004D3599" w:rsidRDefault="00BD67E3" w:rsidP="00BD67E3">
            <w:pPr>
              <w:jc w:val="center"/>
              <w:rPr>
                <w:rFonts w:ascii="Arial" w:hAnsi="Arial" w:cs="Arial"/>
                <w:sz w:val="20"/>
                <w:szCs w:val="20"/>
                <w:lang w:val="es-MX"/>
              </w:rPr>
            </w:pPr>
            <w:r w:rsidRPr="004D3599">
              <w:rPr>
                <w:rFonts w:ascii="Arial" w:eastAsiaTheme="minorHAnsi" w:hAnsi="Arial" w:cs="Arial"/>
                <w:sz w:val="20"/>
                <w:szCs w:val="20"/>
                <w:lang w:val="es-MX" w:eastAsia="en-US"/>
              </w:rPr>
              <w:t>(SIJE)</w:t>
            </w:r>
          </w:p>
        </w:tc>
        <w:tc>
          <w:tcPr>
            <w:tcW w:w="3998" w:type="dxa"/>
            <w:tcBorders>
              <w:top w:val="single" w:sz="4" w:space="0" w:color="auto"/>
              <w:left w:val="single" w:sz="4" w:space="0" w:color="auto"/>
              <w:bottom w:val="single" w:sz="4" w:space="0" w:color="auto"/>
              <w:right w:val="single" w:sz="4" w:space="0" w:color="auto"/>
            </w:tcBorders>
            <w:vAlign w:val="center"/>
          </w:tcPr>
          <w:p w14:paraId="05350506" w14:textId="10E57E0C" w:rsidR="008E2BCC" w:rsidRPr="004D3599" w:rsidRDefault="00BD67E3" w:rsidP="00772DF4">
            <w:pPr>
              <w:jc w:val="center"/>
              <w:rPr>
                <w:rFonts w:ascii="Arial" w:hAnsi="Arial" w:cs="Arial"/>
                <w:sz w:val="20"/>
                <w:szCs w:val="20"/>
              </w:rPr>
            </w:pPr>
            <w:r w:rsidRPr="004D3599">
              <w:rPr>
                <w:rFonts w:ascii="Arial" w:hAnsi="Arial" w:cs="Arial"/>
                <w:sz w:val="20"/>
                <w:szCs w:val="20"/>
              </w:rPr>
              <w:t xml:space="preserve">Contiene Oficio de cumplimiento, Manual de Operación, Proyecto de acta de la sesión 08/EXT/14-04-15 y listados de la programación de llamadas a líneas telefónicas 2015 (SIJE) Formatos F1, F2 e incidente y Bases de datos generada por el sistema informático del SIJE 2015 </w:t>
            </w:r>
            <w:r w:rsidR="00093D34">
              <w:rPr>
                <w:rFonts w:ascii="Arial" w:hAnsi="Arial" w:cs="Arial"/>
                <w:sz w:val="20"/>
                <w:szCs w:val="20"/>
              </w:rPr>
              <w:t xml:space="preserve">e </w:t>
            </w:r>
            <w:r w:rsidRPr="004D3599">
              <w:rPr>
                <w:rFonts w:ascii="Arial" w:hAnsi="Arial" w:cs="Arial"/>
                <w:sz w:val="20"/>
                <w:szCs w:val="20"/>
              </w:rPr>
              <w:t>informes y reportes de los simulacros.</w:t>
            </w:r>
          </w:p>
        </w:tc>
        <w:tc>
          <w:tcPr>
            <w:tcW w:w="2133" w:type="dxa"/>
            <w:tcBorders>
              <w:top w:val="single" w:sz="4" w:space="0" w:color="auto"/>
              <w:left w:val="single" w:sz="4" w:space="0" w:color="auto"/>
              <w:bottom w:val="single" w:sz="4" w:space="0" w:color="auto"/>
              <w:right w:val="single" w:sz="4" w:space="0" w:color="auto"/>
            </w:tcBorders>
            <w:vAlign w:val="center"/>
          </w:tcPr>
          <w:p w14:paraId="5E0E700C" w14:textId="49A919BF" w:rsidR="00BD67E3" w:rsidRPr="004D3599" w:rsidRDefault="00BD67E3" w:rsidP="00BD67E3">
            <w:pPr>
              <w:jc w:val="center"/>
              <w:rPr>
                <w:rFonts w:ascii="Arial" w:hAnsi="Arial" w:cs="Arial"/>
                <w:sz w:val="20"/>
                <w:szCs w:val="20"/>
                <w:lang w:val="es-MX"/>
              </w:rPr>
            </w:pPr>
            <w:r w:rsidRPr="004D3599">
              <w:rPr>
                <w:rFonts w:ascii="Arial" w:hAnsi="Arial" w:cs="Arial"/>
                <w:sz w:val="20"/>
                <w:szCs w:val="20"/>
                <w:lang w:eastAsia="es-MX"/>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6AED7764" w14:textId="774D7E57" w:rsidR="00BD67E3" w:rsidRPr="004D3599" w:rsidRDefault="00BD67E3" w:rsidP="00BD67E3">
            <w:pPr>
              <w:jc w:val="center"/>
              <w:rPr>
                <w:rFonts w:ascii="Arial" w:hAnsi="Arial" w:cs="Arial"/>
                <w:sz w:val="20"/>
                <w:szCs w:val="20"/>
                <w:lang w:val="es-MX"/>
              </w:rPr>
            </w:pPr>
            <w:r w:rsidRPr="004D3599">
              <w:rPr>
                <w:rFonts w:ascii="Arial" w:hAnsi="Arial" w:cs="Arial"/>
                <w:sz w:val="20"/>
                <w:szCs w:val="20"/>
                <w:lang w:val="es-MX"/>
              </w:rPr>
              <w:t>2 expedientes</w:t>
            </w:r>
          </w:p>
        </w:tc>
        <w:tc>
          <w:tcPr>
            <w:tcW w:w="2815" w:type="dxa"/>
            <w:tcBorders>
              <w:top w:val="single" w:sz="4" w:space="0" w:color="auto"/>
              <w:left w:val="single" w:sz="4" w:space="0" w:color="auto"/>
              <w:bottom w:val="single" w:sz="4" w:space="0" w:color="auto"/>
              <w:right w:val="single" w:sz="4" w:space="0" w:color="auto"/>
            </w:tcBorders>
            <w:vAlign w:val="center"/>
          </w:tcPr>
          <w:p w14:paraId="330A1AE9" w14:textId="72F4B428" w:rsidR="00BD67E3" w:rsidRPr="004D3599" w:rsidRDefault="00BD67E3" w:rsidP="00BD67E3">
            <w:pPr>
              <w:jc w:val="center"/>
              <w:rPr>
                <w:rFonts w:ascii="Arial" w:hAnsi="Arial" w:cs="Arial"/>
                <w:sz w:val="20"/>
                <w:szCs w:val="20"/>
              </w:rPr>
            </w:pPr>
            <w:r w:rsidRPr="004D3599">
              <w:rPr>
                <w:rFonts w:ascii="Arial" w:hAnsi="Arial" w:cs="Arial"/>
                <w:sz w:val="20"/>
                <w:szCs w:val="20"/>
              </w:rPr>
              <w:t>Archivero 1 Cajón “A” de la Vocalía de Organización Tercer Piso</w:t>
            </w:r>
          </w:p>
        </w:tc>
      </w:tr>
      <w:tr w:rsidR="00BD67E3" w:rsidRPr="00750927" w14:paraId="407AC710" w14:textId="77777777" w:rsidTr="00661CA9">
        <w:tc>
          <w:tcPr>
            <w:tcW w:w="2801" w:type="dxa"/>
            <w:gridSpan w:val="2"/>
            <w:tcBorders>
              <w:top w:val="single" w:sz="4" w:space="0" w:color="auto"/>
              <w:left w:val="single" w:sz="4" w:space="0" w:color="auto"/>
              <w:bottom w:val="single" w:sz="4" w:space="0" w:color="auto"/>
              <w:right w:val="single" w:sz="4" w:space="0" w:color="auto"/>
            </w:tcBorders>
            <w:vAlign w:val="center"/>
          </w:tcPr>
          <w:p w14:paraId="30B059BE" w14:textId="77777777" w:rsidR="00BD67E3" w:rsidRPr="004D3599" w:rsidRDefault="00BD67E3" w:rsidP="00BD67E3">
            <w:pPr>
              <w:jc w:val="center"/>
              <w:rPr>
                <w:rFonts w:ascii="Arial" w:hAnsi="Arial" w:cs="Arial"/>
                <w:sz w:val="20"/>
                <w:szCs w:val="20"/>
                <w:lang w:eastAsia="es-MX"/>
              </w:rPr>
            </w:pPr>
            <w:r w:rsidRPr="004D3599">
              <w:rPr>
                <w:rFonts w:ascii="Arial" w:hAnsi="Arial" w:cs="Arial"/>
                <w:sz w:val="20"/>
                <w:szCs w:val="20"/>
                <w:lang w:eastAsia="es-MX"/>
              </w:rPr>
              <w:t>15.23</w:t>
            </w:r>
          </w:p>
          <w:p w14:paraId="786FA78F" w14:textId="77777777" w:rsidR="00BD67E3" w:rsidRPr="004D3599" w:rsidRDefault="00BD67E3" w:rsidP="00BD67E3">
            <w:pPr>
              <w:autoSpaceDE w:val="0"/>
              <w:autoSpaceDN w:val="0"/>
              <w:adjustRightInd w:val="0"/>
              <w:jc w:val="center"/>
              <w:rPr>
                <w:rFonts w:ascii="Arial" w:eastAsiaTheme="minorHAnsi" w:hAnsi="Arial" w:cs="Arial"/>
                <w:sz w:val="20"/>
                <w:szCs w:val="20"/>
                <w:lang w:val="es-MX" w:eastAsia="en-US"/>
              </w:rPr>
            </w:pPr>
            <w:r w:rsidRPr="004D3599">
              <w:rPr>
                <w:rFonts w:ascii="Arial" w:eastAsiaTheme="minorHAnsi" w:hAnsi="Arial" w:cs="Arial"/>
                <w:sz w:val="20"/>
                <w:szCs w:val="20"/>
                <w:lang w:val="es-MX" w:eastAsia="en-US"/>
              </w:rPr>
              <w:t>Programa de Resultados Electorales</w:t>
            </w:r>
          </w:p>
          <w:p w14:paraId="2830050F" w14:textId="6E7C1B79" w:rsidR="00BD67E3" w:rsidRPr="004D3599" w:rsidRDefault="00BD67E3" w:rsidP="00BD67E3">
            <w:pPr>
              <w:jc w:val="center"/>
              <w:rPr>
                <w:rFonts w:ascii="Arial" w:hAnsi="Arial" w:cs="Arial"/>
                <w:sz w:val="20"/>
                <w:szCs w:val="20"/>
                <w:lang w:val="es-MX"/>
              </w:rPr>
            </w:pPr>
            <w:proofErr w:type="spellStart"/>
            <w:r w:rsidRPr="004D3599">
              <w:rPr>
                <w:rFonts w:ascii="Arial" w:eastAsiaTheme="minorHAnsi" w:hAnsi="Arial" w:cs="Arial"/>
                <w:sz w:val="20"/>
                <w:szCs w:val="20"/>
                <w:lang w:val="es-MX" w:eastAsia="en-US"/>
              </w:rPr>
              <w:lastRenderedPageBreak/>
              <w:t>Preeliminares</w:t>
            </w:r>
            <w:proofErr w:type="spellEnd"/>
            <w:r w:rsidRPr="004D3599">
              <w:rPr>
                <w:rFonts w:ascii="Arial" w:eastAsiaTheme="minorHAnsi" w:hAnsi="Arial" w:cs="Arial"/>
                <w:sz w:val="20"/>
                <w:szCs w:val="20"/>
                <w:lang w:val="es-MX" w:eastAsia="en-US"/>
              </w:rPr>
              <w:t xml:space="preserve"> (PREP)</w:t>
            </w:r>
          </w:p>
        </w:tc>
        <w:tc>
          <w:tcPr>
            <w:tcW w:w="3998" w:type="dxa"/>
            <w:tcBorders>
              <w:top w:val="single" w:sz="4" w:space="0" w:color="auto"/>
              <w:left w:val="single" w:sz="4" w:space="0" w:color="auto"/>
              <w:bottom w:val="single" w:sz="4" w:space="0" w:color="auto"/>
              <w:right w:val="single" w:sz="4" w:space="0" w:color="auto"/>
            </w:tcBorders>
            <w:vAlign w:val="center"/>
          </w:tcPr>
          <w:p w14:paraId="553EC892" w14:textId="4F21527F" w:rsidR="008E2BCC" w:rsidRPr="004D3599" w:rsidRDefault="00BD67E3" w:rsidP="00772DF4">
            <w:pPr>
              <w:jc w:val="center"/>
              <w:rPr>
                <w:rFonts w:ascii="Arial" w:hAnsi="Arial" w:cs="Arial"/>
                <w:sz w:val="20"/>
                <w:szCs w:val="20"/>
              </w:rPr>
            </w:pPr>
            <w:r w:rsidRPr="004D3599">
              <w:rPr>
                <w:rFonts w:ascii="Arial" w:hAnsi="Arial" w:cs="Arial"/>
                <w:sz w:val="20"/>
                <w:szCs w:val="20"/>
              </w:rPr>
              <w:lastRenderedPageBreak/>
              <w:t>Contiene información relativa al Programa de Resultados Electorales Preliminares 2015. Documentación en original.</w:t>
            </w:r>
          </w:p>
        </w:tc>
        <w:tc>
          <w:tcPr>
            <w:tcW w:w="2133" w:type="dxa"/>
            <w:tcBorders>
              <w:top w:val="single" w:sz="4" w:space="0" w:color="auto"/>
              <w:left w:val="single" w:sz="4" w:space="0" w:color="auto"/>
              <w:bottom w:val="single" w:sz="4" w:space="0" w:color="auto"/>
              <w:right w:val="single" w:sz="4" w:space="0" w:color="auto"/>
            </w:tcBorders>
            <w:vAlign w:val="center"/>
          </w:tcPr>
          <w:p w14:paraId="64A164C0" w14:textId="157BA9ED" w:rsidR="00BD67E3" w:rsidRPr="004D3599" w:rsidRDefault="00BD67E3" w:rsidP="00BD67E3">
            <w:pPr>
              <w:jc w:val="center"/>
              <w:rPr>
                <w:rFonts w:ascii="Arial" w:hAnsi="Arial" w:cs="Arial"/>
                <w:sz w:val="20"/>
                <w:szCs w:val="20"/>
                <w:lang w:val="es-MX"/>
              </w:rPr>
            </w:pPr>
            <w:r w:rsidRPr="004D3599">
              <w:rPr>
                <w:rFonts w:ascii="Arial" w:hAnsi="Arial" w:cs="Arial"/>
                <w:sz w:val="20"/>
                <w:szCs w:val="20"/>
                <w:lang w:eastAsia="es-MX"/>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1EA3002E" w14:textId="44329B4D" w:rsidR="00BD67E3" w:rsidRPr="004D3599" w:rsidRDefault="00BD67E3" w:rsidP="00BD67E3">
            <w:pPr>
              <w:jc w:val="center"/>
              <w:rPr>
                <w:rFonts w:ascii="Arial" w:hAnsi="Arial" w:cs="Arial"/>
                <w:sz w:val="20"/>
                <w:szCs w:val="20"/>
                <w:lang w:val="es-MX"/>
              </w:rPr>
            </w:pPr>
            <w:r w:rsidRPr="004D3599">
              <w:rPr>
                <w:rFonts w:ascii="Arial" w:hAnsi="Arial" w:cs="Arial"/>
                <w:sz w:val="20"/>
                <w:szCs w:val="20"/>
                <w:lang w:val="es-MX"/>
              </w:rPr>
              <w:t>1 expediente</w:t>
            </w:r>
          </w:p>
        </w:tc>
        <w:tc>
          <w:tcPr>
            <w:tcW w:w="2815" w:type="dxa"/>
            <w:tcBorders>
              <w:top w:val="single" w:sz="4" w:space="0" w:color="auto"/>
              <w:left w:val="single" w:sz="4" w:space="0" w:color="auto"/>
              <w:bottom w:val="single" w:sz="4" w:space="0" w:color="auto"/>
              <w:right w:val="single" w:sz="4" w:space="0" w:color="auto"/>
            </w:tcBorders>
            <w:vAlign w:val="center"/>
          </w:tcPr>
          <w:p w14:paraId="6E4AA3CC" w14:textId="647CA745" w:rsidR="00BD67E3" w:rsidRPr="004D3599" w:rsidRDefault="00BD67E3" w:rsidP="00BD67E3">
            <w:pPr>
              <w:jc w:val="center"/>
              <w:rPr>
                <w:rFonts w:ascii="Arial" w:hAnsi="Arial" w:cs="Arial"/>
                <w:sz w:val="20"/>
                <w:szCs w:val="20"/>
              </w:rPr>
            </w:pPr>
            <w:r w:rsidRPr="004D3599">
              <w:rPr>
                <w:rFonts w:ascii="Arial" w:hAnsi="Arial" w:cs="Arial"/>
                <w:sz w:val="20"/>
                <w:szCs w:val="20"/>
                <w:lang w:eastAsia="es-MX"/>
              </w:rPr>
              <w:t>Archivero 1, cajón B,                  de la Vocalía del R.F.E</w:t>
            </w:r>
          </w:p>
        </w:tc>
      </w:tr>
      <w:tr w:rsidR="00BD67E3" w:rsidRPr="00750927" w14:paraId="2B81DA53" w14:textId="77777777" w:rsidTr="00661CA9">
        <w:tc>
          <w:tcPr>
            <w:tcW w:w="2801" w:type="dxa"/>
            <w:gridSpan w:val="2"/>
            <w:tcBorders>
              <w:top w:val="single" w:sz="4" w:space="0" w:color="auto"/>
              <w:left w:val="single" w:sz="4" w:space="0" w:color="auto"/>
              <w:bottom w:val="single" w:sz="4" w:space="0" w:color="auto"/>
              <w:right w:val="single" w:sz="4" w:space="0" w:color="auto"/>
            </w:tcBorders>
            <w:vAlign w:val="center"/>
          </w:tcPr>
          <w:p w14:paraId="1D29FB27" w14:textId="77777777" w:rsidR="00BD67E3" w:rsidRPr="004D3599" w:rsidRDefault="00BD67E3" w:rsidP="00BD67E3">
            <w:pPr>
              <w:jc w:val="center"/>
              <w:rPr>
                <w:rFonts w:ascii="Arial" w:hAnsi="Arial" w:cs="Arial"/>
                <w:sz w:val="20"/>
                <w:szCs w:val="20"/>
                <w:lang w:eastAsia="es-MX"/>
              </w:rPr>
            </w:pPr>
          </w:p>
          <w:p w14:paraId="6E94CF06" w14:textId="77777777" w:rsidR="00BD67E3" w:rsidRPr="004D3599" w:rsidRDefault="00BD67E3" w:rsidP="00BD67E3">
            <w:pPr>
              <w:jc w:val="center"/>
              <w:rPr>
                <w:rFonts w:ascii="Arial" w:hAnsi="Arial" w:cs="Arial"/>
                <w:sz w:val="20"/>
                <w:szCs w:val="20"/>
                <w:lang w:eastAsia="es-MX"/>
              </w:rPr>
            </w:pPr>
            <w:r w:rsidRPr="004D3599">
              <w:rPr>
                <w:rFonts w:ascii="Arial" w:hAnsi="Arial" w:cs="Arial"/>
                <w:sz w:val="20"/>
                <w:szCs w:val="20"/>
                <w:lang w:eastAsia="es-MX"/>
              </w:rPr>
              <w:t>15.24</w:t>
            </w:r>
          </w:p>
          <w:p w14:paraId="5DD6FA6F" w14:textId="77777777" w:rsidR="00BD67E3" w:rsidRPr="004D3599" w:rsidRDefault="00BD67E3" w:rsidP="00BD67E3">
            <w:pPr>
              <w:jc w:val="center"/>
              <w:rPr>
                <w:rFonts w:ascii="Arial" w:hAnsi="Arial" w:cs="Arial"/>
                <w:sz w:val="20"/>
                <w:szCs w:val="20"/>
                <w:lang w:eastAsia="es-MX"/>
              </w:rPr>
            </w:pPr>
            <w:r w:rsidRPr="004D3599">
              <w:rPr>
                <w:rFonts w:ascii="Arial" w:eastAsiaTheme="minorHAnsi" w:hAnsi="Arial" w:cs="Arial"/>
                <w:sz w:val="20"/>
                <w:szCs w:val="20"/>
                <w:lang w:val="es-MX" w:eastAsia="en-US"/>
              </w:rPr>
              <w:t>Conteo Rápido</w:t>
            </w:r>
          </w:p>
          <w:p w14:paraId="1B526BD6" w14:textId="77777777" w:rsidR="00BD67E3" w:rsidRPr="004D3599" w:rsidRDefault="00BD67E3" w:rsidP="00BD67E3">
            <w:pPr>
              <w:jc w:val="center"/>
              <w:rPr>
                <w:rFonts w:ascii="Arial" w:hAnsi="Arial" w:cs="Arial"/>
                <w:sz w:val="20"/>
                <w:szCs w:val="20"/>
                <w:lang w:eastAsia="es-MX"/>
              </w:rPr>
            </w:pPr>
          </w:p>
          <w:p w14:paraId="5C2FD938" w14:textId="77777777" w:rsidR="00BD67E3" w:rsidRPr="004D3599" w:rsidRDefault="00BD67E3" w:rsidP="00BD67E3">
            <w:pPr>
              <w:jc w:val="center"/>
              <w:rPr>
                <w:rFonts w:ascii="Arial" w:hAnsi="Arial" w:cs="Arial"/>
                <w:sz w:val="20"/>
                <w:szCs w:val="20"/>
                <w:lang w:val="es-MX"/>
              </w:rPr>
            </w:pPr>
          </w:p>
        </w:tc>
        <w:tc>
          <w:tcPr>
            <w:tcW w:w="3998" w:type="dxa"/>
            <w:tcBorders>
              <w:top w:val="single" w:sz="4" w:space="0" w:color="auto"/>
              <w:left w:val="single" w:sz="4" w:space="0" w:color="auto"/>
              <w:bottom w:val="single" w:sz="4" w:space="0" w:color="auto"/>
              <w:right w:val="single" w:sz="4" w:space="0" w:color="auto"/>
            </w:tcBorders>
            <w:vAlign w:val="center"/>
          </w:tcPr>
          <w:p w14:paraId="32AD2DA2" w14:textId="32E95979" w:rsidR="008B6070" w:rsidRPr="004D3599" w:rsidRDefault="00BD67E3" w:rsidP="008B6070">
            <w:pPr>
              <w:jc w:val="center"/>
              <w:rPr>
                <w:rFonts w:ascii="Arial" w:hAnsi="Arial" w:cs="Arial"/>
                <w:sz w:val="20"/>
                <w:szCs w:val="20"/>
                <w:lang w:eastAsia="es-MX"/>
              </w:rPr>
            </w:pPr>
            <w:r w:rsidRPr="004D3599">
              <w:rPr>
                <w:rFonts w:ascii="Arial" w:hAnsi="Arial" w:cs="Arial"/>
                <w:sz w:val="20"/>
                <w:szCs w:val="20"/>
                <w:lang w:eastAsia="es-MX"/>
              </w:rPr>
              <w:t>Oficio INE/DEOE/0302/2015, circulares INE/DEOE/0043/2015 y INE/DEOE/0050/2015 guía de procedimientos, oficios de cumplimiento y formatos CR2 CAE/SE.</w:t>
            </w:r>
          </w:p>
        </w:tc>
        <w:tc>
          <w:tcPr>
            <w:tcW w:w="2133" w:type="dxa"/>
            <w:tcBorders>
              <w:top w:val="single" w:sz="4" w:space="0" w:color="auto"/>
              <w:left w:val="single" w:sz="4" w:space="0" w:color="auto"/>
              <w:bottom w:val="single" w:sz="4" w:space="0" w:color="auto"/>
              <w:right w:val="single" w:sz="4" w:space="0" w:color="auto"/>
            </w:tcBorders>
            <w:vAlign w:val="center"/>
          </w:tcPr>
          <w:p w14:paraId="38BC7618" w14:textId="456ABA8E" w:rsidR="00BD67E3" w:rsidRPr="004D3599" w:rsidRDefault="00BD67E3" w:rsidP="00BD67E3">
            <w:pPr>
              <w:jc w:val="center"/>
              <w:rPr>
                <w:rFonts w:ascii="Arial" w:hAnsi="Arial" w:cs="Arial"/>
                <w:sz w:val="20"/>
                <w:szCs w:val="20"/>
                <w:lang w:val="es-MX"/>
              </w:rPr>
            </w:pPr>
            <w:r w:rsidRPr="004D3599">
              <w:rPr>
                <w:rFonts w:ascii="Arial" w:hAnsi="Arial" w:cs="Arial"/>
                <w:sz w:val="20"/>
                <w:szCs w:val="20"/>
                <w:lang w:eastAsia="es-MX"/>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310B532E" w14:textId="2A83A2B8" w:rsidR="00BD67E3" w:rsidRPr="004D3599" w:rsidRDefault="00BD67E3" w:rsidP="00BD67E3">
            <w:pPr>
              <w:jc w:val="center"/>
              <w:rPr>
                <w:rFonts w:ascii="Arial" w:hAnsi="Arial" w:cs="Arial"/>
                <w:sz w:val="20"/>
                <w:szCs w:val="20"/>
                <w:lang w:val="es-MX"/>
              </w:rPr>
            </w:pPr>
            <w:r w:rsidRPr="004D3599">
              <w:rPr>
                <w:rFonts w:ascii="Arial" w:hAnsi="Arial" w:cs="Arial"/>
                <w:sz w:val="20"/>
                <w:szCs w:val="20"/>
                <w:lang w:val="es-MX"/>
              </w:rPr>
              <w:t>1 expediente</w:t>
            </w:r>
          </w:p>
        </w:tc>
        <w:tc>
          <w:tcPr>
            <w:tcW w:w="2815" w:type="dxa"/>
            <w:tcBorders>
              <w:top w:val="single" w:sz="4" w:space="0" w:color="auto"/>
              <w:left w:val="single" w:sz="4" w:space="0" w:color="auto"/>
              <w:bottom w:val="single" w:sz="4" w:space="0" w:color="auto"/>
              <w:right w:val="single" w:sz="4" w:space="0" w:color="auto"/>
            </w:tcBorders>
            <w:vAlign w:val="center"/>
          </w:tcPr>
          <w:p w14:paraId="1A82EB19" w14:textId="17062B1D" w:rsidR="00BD67E3" w:rsidRPr="004D3599" w:rsidRDefault="00BD67E3" w:rsidP="00BD67E3">
            <w:pPr>
              <w:jc w:val="center"/>
              <w:rPr>
                <w:rFonts w:ascii="Arial" w:hAnsi="Arial" w:cs="Arial"/>
                <w:sz w:val="20"/>
                <w:szCs w:val="20"/>
              </w:rPr>
            </w:pPr>
            <w:r w:rsidRPr="004D3599">
              <w:rPr>
                <w:rFonts w:ascii="Arial" w:hAnsi="Arial" w:cs="Arial"/>
                <w:sz w:val="20"/>
                <w:szCs w:val="20"/>
              </w:rPr>
              <w:t>Archivero 1 Cajón “A” de la Vocalía de Organización Tercer Piso</w:t>
            </w:r>
          </w:p>
        </w:tc>
      </w:tr>
      <w:tr w:rsidR="00BD67E3" w:rsidRPr="00750927" w14:paraId="60F6EE3B" w14:textId="77777777" w:rsidTr="00661CA9">
        <w:tc>
          <w:tcPr>
            <w:tcW w:w="2801" w:type="dxa"/>
            <w:gridSpan w:val="2"/>
            <w:tcBorders>
              <w:top w:val="single" w:sz="4" w:space="0" w:color="auto"/>
              <w:left w:val="single" w:sz="4" w:space="0" w:color="auto"/>
              <w:bottom w:val="single" w:sz="4" w:space="0" w:color="auto"/>
              <w:right w:val="single" w:sz="4" w:space="0" w:color="auto"/>
            </w:tcBorders>
            <w:vAlign w:val="center"/>
          </w:tcPr>
          <w:p w14:paraId="2E4A0783" w14:textId="2A2823F0" w:rsidR="00BD67E3" w:rsidRPr="004D3599" w:rsidRDefault="00BD67E3" w:rsidP="00BD67E3">
            <w:pPr>
              <w:autoSpaceDE w:val="0"/>
              <w:autoSpaceDN w:val="0"/>
              <w:adjustRightInd w:val="0"/>
              <w:jc w:val="center"/>
              <w:rPr>
                <w:rFonts w:ascii="Arial" w:eastAsiaTheme="minorHAnsi" w:hAnsi="Arial" w:cs="Arial"/>
                <w:sz w:val="20"/>
                <w:szCs w:val="20"/>
                <w:lang w:val="es-MX" w:eastAsia="en-US"/>
              </w:rPr>
            </w:pPr>
            <w:proofErr w:type="spellStart"/>
            <w:r w:rsidRPr="004D3599">
              <w:rPr>
                <w:rFonts w:ascii="Arial" w:eastAsiaTheme="minorHAnsi" w:hAnsi="Arial" w:cs="Arial"/>
                <w:sz w:val="20"/>
                <w:szCs w:val="20"/>
                <w:lang w:val="es-MX" w:eastAsia="en-US"/>
              </w:rPr>
              <w:t>pedientes</w:t>
            </w:r>
            <w:proofErr w:type="spellEnd"/>
            <w:r w:rsidRPr="004D3599">
              <w:rPr>
                <w:rFonts w:ascii="Arial" w:eastAsiaTheme="minorHAnsi" w:hAnsi="Arial" w:cs="Arial"/>
                <w:sz w:val="20"/>
                <w:szCs w:val="20"/>
                <w:lang w:val="es-MX" w:eastAsia="en-US"/>
              </w:rPr>
              <w:t xml:space="preserve"> de cómputo distrital de elección de</w:t>
            </w:r>
          </w:p>
          <w:p w14:paraId="2AA47AA5" w14:textId="77777777" w:rsidR="00BD67E3" w:rsidRDefault="00BD67E3" w:rsidP="00BD67E3">
            <w:pPr>
              <w:jc w:val="center"/>
              <w:rPr>
                <w:rFonts w:ascii="Arial" w:eastAsiaTheme="minorHAnsi" w:hAnsi="Arial" w:cs="Arial"/>
                <w:sz w:val="20"/>
                <w:szCs w:val="20"/>
                <w:lang w:val="es-MX" w:eastAsia="en-US"/>
              </w:rPr>
            </w:pPr>
            <w:r w:rsidRPr="004D3599">
              <w:rPr>
                <w:rFonts w:ascii="Arial" w:eastAsiaTheme="minorHAnsi" w:hAnsi="Arial" w:cs="Arial"/>
                <w:sz w:val="20"/>
                <w:szCs w:val="20"/>
                <w:lang w:val="es-MX" w:eastAsia="en-US"/>
              </w:rPr>
              <w:t>diputados de mayoría relativa</w:t>
            </w:r>
          </w:p>
          <w:p w14:paraId="798B8147" w14:textId="690F0A66" w:rsidR="00903487" w:rsidRPr="004D3599" w:rsidRDefault="00903487" w:rsidP="00BD67E3">
            <w:pPr>
              <w:jc w:val="center"/>
              <w:rPr>
                <w:rFonts w:ascii="Arial" w:hAnsi="Arial" w:cs="Arial"/>
                <w:sz w:val="20"/>
                <w:szCs w:val="20"/>
                <w:lang w:val="es-MX"/>
              </w:rPr>
            </w:pPr>
            <w:bookmarkStart w:id="0" w:name="_GoBack"/>
            <w:bookmarkEnd w:id="0"/>
          </w:p>
        </w:tc>
        <w:tc>
          <w:tcPr>
            <w:tcW w:w="3998" w:type="dxa"/>
            <w:tcBorders>
              <w:top w:val="single" w:sz="4" w:space="0" w:color="auto"/>
              <w:left w:val="single" w:sz="4" w:space="0" w:color="auto"/>
              <w:bottom w:val="single" w:sz="4" w:space="0" w:color="auto"/>
              <w:right w:val="single" w:sz="4" w:space="0" w:color="auto"/>
            </w:tcBorders>
            <w:vAlign w:val="center"/>
          </w:tcPr>
          <w:p w14:paraId="010ED4C8" w14:textId="77777777" w:rsidR="00BD67E3" w:rsidRPr="004D3599" w:rsidRDefault="00BD67E3" w:rsidP="008E2BCC">
            <w:pPr>
              <w:autoSpaceDE w:val="0"/>
              <w:autoSpaceDN w:val="0"/>
              <w:adjustRightInd w:val="0"/>
              <w:jc w:val="center"/>
              <w:rPr>
                <w:rFonts w:ascii="Arial" w:eastAsiaTheme="minorHAnsi" w:hAnsi="Arial" w:cs="Arial"/>
                <w:sz w:val="20"/>
                <w:szCs w:val="20"/>
                <w:lang w:val="es-MX" w:eastAsia="en-US"/>
              </w:rPr>
            </w:pPr>
            <w:r w:rsidRPr="004D3599">
              <w:rPr>
                <w:rFonts w:ascii="Arial" w:eastAsiaTheme="minorHAnsi" w:hAnsi="Arial" w:cs="Arial"/>
                <w:sz w:val="20"/>
                <w:szCs w:val="20"/>
                <w:lang w:val="es-MX" w:eastAsia="en-US"/>
              </w:rPr>
              <w:t>Expedientes de cómputo distrital de elección de</w:t>
            </w:r>
          </w:p>
          <w:p w14:paraId="77EB8723" w14:textId="3105BB73" w:rsidR="00BD67E3" w:rsidRPr="004D3599" w:rsidRDefault="00BD67E3" w:rsidP="008E2BCC">
            <w:pPr>
              <w:jc w:val="center"/>
              <w:rPr>
                <w:rFonts w:ascii="Arial" w:hAnsi="Arial" w:cs="Arial"/>
                <w:sz w:val="20"/>
                <w:szCs w:val="20"/>
              </w:rPr>
            </w:pPr>
            <w:r w:rsidRPr="004D3599">
              <w:rPr>
                <w:rFonts w:ascii="Arial" w:eastAsiaTheme="minorHAnsi" w:hAnsi="Arial" w:cs="Arial"/>
                <w:sz w:val="20"/>
                <w:szCs w:val="20"/>
                <w:lang w:val="es-MX" w:eastAsia="en-US"/>
              </w:rPr>
              <w:t>diputados de mayoría relativa</w:t>
            </w:r>
          </w:p>
        </w:tc>
        <w:tc>
          <w:tcPr>
            <w:tcW w:w="2133" w:type="dxa"/>
            <w:tcBorders>
              <w:top w:val="single" w:sz="4" w:space="0" w:color="auto"/>
              <w:left w:val="single" w:sz="4" w:space="0" w:color="auto"/>
              <w:bottom w:val="single" w:sz="4" w:space="0" w:color="auto"/>
              <w:right w:val="single" w:sz="4" w:space="0" w:color="auto"/>
            </w:tcBorders>
            <w:vAlign w:val="center"/>
          </w:tcPr>
          <w:p w14:paraId="21AC3DC8" w14:textId="43F4E67F" w:rsidR="00BD67E3" w:rsidRPr="004D3599" w:rsidRDefault="00BD67E3" w:rsidP="00BD67E3">
            <w:pPr>
              <w:jc w:val="center"/>
              <w:rPr>
                <w:rFonts w:ascii="Arial" w:hAnsi="Arial" w:cs="Arial"/>
                <w:sz w:val="20"/>
                <w:szCs w:val="20"/>
                <w:lang w:val="es-MX"/>
              </w:rPr>
            </w:pPr>
            <w:r w:rsidRPr="004D3599">
              <w:rPr>
                <w:rFonts w:ascii="Arial" w:hAnsi="Arial" w:cs="Arial"/>
                <w:sz w:val="20"/>
                <w:szCs w:val="20"/>
                <w:lang w:eastAsia="es-MX"/>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67CAE311" w14:textId="253B7290" w:rsidR="00BD67E3" w:rsidRPr="004D3599" w:rsidRDefault="00BD67E3" w:rsidP="00BD67E3">
            <w:pPr>
              <w:jc w:val="center"/>
              <w:rPr>
                <w:rFonts w:ascii="Arial" w:hAnsi="Arial" w:cs="Arial"/>
                <w:sz w:val="20"/>
                <w:szCs w:val="20"/>
                <w:lang w:val="es-MX"/>
              </w:rPr>
            </w:pPr>
            <w:r w:rsidRPr="004D3599">
              <w:rPr>
                <w:rFonts w:ascii="Arial" w:hAnsi="Arial" w:cs="Arial"/>
                <w:sz w:val="20"/>
                <w:szCs w:val="20"/>
                <w:lang w:val="es-MX"/>
              </w:rPr>
              <w:t>1 expediente</w:t>
            </w:r>
          </w:p>
        </w:tc>
        <w:tc>
          <w:tcPr>
            <w:tcW w:w="2815" w:type="dxa"/>
            <w:tcBorders>
              <w:top w:val="single" w:sz="4" w:space="0" w:color="auto"/>
              <w:left w:val="single" w:sz="4" w:space="0" w:color="auto"/>
              <w:bottom w:val="single" w:sz="4" w:space="0" w:color="auto"/>
              <w:right w:val="single" w:sz="4" w:space="0" w:color="auto"/>
            </w:tcBorders>
            <w:vAlign w:val="center"/>
          </w:tcPr>
          <w:p w14:paraId="6D75F2F7" w14:textId="74A6C6FD" w:rsidR="00BD67E3" w:rsidRPr="004D3599" w:rsidRDefault="00BD67E3" w:rsidP="00BD67E3">
            <w:pPr>
              <w:jc w:val="center"/>
              <w:rPr>
                <w:rFonts w:ascii="Arial" w:hAnsi="Arial" w:cs="Arial"/>
                <w:sz w:val="20"/>
                <w:szCs w:val="20"/>
              </w:rPr>
            </w:pPr>
            <w:r w:rsidRPr="004D3599">
              <w:rPr>
                <w:rFonts w:ascii="Arial" w:hAnsi="Arial" w:cs="Arial"/>
                <w:sz w:val="20"/>
                <w:szCs w:val="20"/>
              </w:rPr>
              <w:t>Área secretarial de la Vocalía del Secretario, Segundo Piso</w:t>
            </w:r>
          </w:p>
        </w:tc>
      </w:tr>
      <w:tr w:rsidR="00BD67E3" w:rsidRPr="00750927" w14:paraId="53AFEE13" w14:textId="77777777" w:rsidTr="00661CA9">
        <w:tc>
          <w:tcPr>
            <w:tcW w:w="2801" w:type="dxa"/>
            <w:gridSpan w:val="2"/>
            <w:tcBorders>
              <w:top w:val="single" w:sz="4" w:space="0" w:color="auto"/>
              <w:left w:val="single" w:sz="4" w:space="0" w:color="auto"/>
              <w:bottom w:val="single" w:sz="4" w:space="0" w:color="auto"/>
              <w:right w:val="single" w:sz="4" w:space="0" w:color="auto"/>
            </w:tcBorders>
            <w:vAlign w:val="center"/>
          </w:tcPr>
          <w:p w14:paraId="420E1FDE" w14:textId="77777777" w:rsidR="008B6070" w:rsidRDefault="008B6070" w:rsidP="00BD67E3">
            <w:pPr>
              <w:jc w:val="center"/>
              <w:rPr>
                <w:rFonts w:ascii="Arial" w:hAnsi="Arial" w:cs="Arial"/>
                <w:sz w:val="20"/>
                <w:szCs w:val="20"/>
                <w:lang w:eastAsia="es-MX"/>
              </w:rPr>
            </w:pPr>
          </w:p>
          <w:p w14:paraId="3D2CDF75" w14:textId="77777777" w:rsidR="00BD67E3" w:rsidRPr="004D3599" w:rsidRDefault="00BD67E3" w:rsidP="00BD67E3">
            <w:pPr>
              <w:jc w:val="center"/>
              <w:rPr>
                <w:rFonts w:ascii="Arial" w:hAnsi="Arial" w:cs="Arial"/>
                <w:sz w:val="20"/>
                <w:szCs w:val="20"/>
                <w:lang w:eastAsia="es-MX"/>
              </w:rPr>
            </w:pPr>
            <w:r w:rsidRPr="004D3599">
              <w:rPr>
                <w:rFonts w:ascii="Arial" w:hAnsi="Arial" w:cs="Arial"/>
                <w:sz w:val="20"/>
                <w:szCs w:val="20"/>
                <w:lang w:eastAsia="es-MX"/>
              </w:rPr>
              <w:t>15.28</w:t>
            </w:r>
          </w:p>
          <w:p w14:paraId="7D85559B" w14:textId="77777777" w:rsidR="00BD67E3" w:rsidRPr="004D3599" w:rsidRDefault="00BD67E3" w:rsidP="00BD67E3">
            <w:pPr>
              <w:autoSpaceDE w:val="0"/>
              <w:autoSpaceDN w:val="0"/>
              <w:adjustRightInd w:val="0"/>
              <w:jc w:val="center"/>
              <w:rPr>
                <w:rFonts w:ascii="Arial" w:eastAsiaTheme="minorHAnsi" w:hAnsi="Arial" w:cs="Arial"/>
                <w:sz w:val="20"/>
                <w:szCs w:val="20"/>
                <w:lang w:val="es-MX" w:eastAsia="en-US"/>
              </w:rPr>
            </w:pPr>
            <w:r w:rsidRPr="004D3599">
              <w:rPr>
                <w:rFonts w:ascii="Arial" w:eastAsiaTheme="minorHAnsi" w:hAnsi="Arial" w:cs="Arial"/>
                <w:sz w:val="20"/>
                <w:szCs w:val="20"/>
                <w:lang w:val="es-MX" w:eastAsia="en-US"/>
              </w:rPr>
              <w:t>Expedientes del cómputo distrital de elección de</w:t>
            </w:r>
          </w:p>
          <w:p w14:paraId="7F320DCC" w14:textId="77777777" w:rsidR="00BD67E3" w:rsidRPr="004D3599" w:rsidRDefault="00BD67E3" w:rsidP="00BD67E3">
            <w:pPr>
              <w:autoSpaceDE w:val="0"/>
              <w:autoSpaceDN w:val="0"/>
              <w:adjustRightInd w:val="0"/>
              <w:jc w:val="center"/>
              <w:rPr>
                <w:rFonts w:ascii="Arial" w:eastAsiaTheme="minorHAnsi" w:hAnsi="Arial" w:cs="Arial"/>
                <w:sz w:val="20"/>
                <w:szCs w:val="20"/>
                <w:lang w:val="es-MX" w:eastAsia="en-US"/>
              </w:rPr>
            </w:pPr>
            <w:r w:rsidRPr="004D3599">
              <w:rPr>
                <w:rFonts w:ascii="Arial" w:eastAsiaTheme="minorHAnsi" w:hAnsi="Arial" w:cs="Arial"/>
                <w:sz w:val="20"/>
                <w:szCs w:val="20"/>
                <w:lang w:val="es-MX" w:eastAsia="en-US"/>
              </w:rPr>
              <w:t>diputados por el principio de representación</w:t>
            </w:r>
          </w:p>
          <w:p w14:paraId="3E76862B" w14:textId="77777777" w:rsidR="00BD67E3" w:rsidRDefault="00BD67E3" w:rsidP="00BD67E3">
            <w:pPr>
              <w:jc w:val="center"/>
              <w:rPr>
                <w:rFonts w:ascii="Arial" w:eastAsiaTheme="minorHAnsi" w:hAnsi="Arial" w:cs="Arial"/>
                <w:sz w:val="20"/>
                <w:szCs w:val="20"/>
                <w:lang w:val="es-MX" w:eastAsia="en-US"/>
              </w:rPr>
            </w:pPr>
            <w:r w:rsidRPr="004D3599">
              <w:rPr>
                <w:rFonts w:ascii="Arial" w:eastAsiaTheme="minorHAnsi" w:hAnsi="Arial" w:cs="Arial"/>
                <w:sz w:val="20"/>
                <w:szCs w:val="20"/>
                <w:lang w:val="es-MX" w:eastAsia="en-US"/>
              </w:rPr>
              <w:t>proporcional</w:t>
            </w:r>
          </w:p>
          <w:p w14:paraId="11C51842" w14:textId="3E4839EE" w:rsidR="00FD22A8" w:rsidRPr="004D3599" w:rsidRDefault="00FD22A8" w:rsidP="00BD67E3">
            <w:pPr>
              <w:jc w:val="center"/>
              <w:rPr>
                <w:rFonts w:ascii="Arial" w:hAnsi="Arial" w:cs="Arial"/>
                <w:sz w:val="20"/>
                <w:szCs w:val="20"/>
                <w:lang w:val="es-MX"/>
              </w:rPr>
            </w:pPr>
          </w:p>
        </w:tc>
        <w:tc>
          <w:tcPr>
            <w:tcW w:w="3998" w:type="dxa"/>
            <w:tcBorders>
              <w:top w:val="single" w:sz="4" w:space="0" w:color="auto"/>
              <w:left w:val="single" w:sz="4" w:space="0" w:color="auto"/>
              <w:bottom w:val="single" w:sz="4" w:space="0" w:color="auto"/>
              <w:right w:val="single" w:sz="4" w:space="0" w:color="auto"/>
            </w:tcBorders>
            <w:vAlign w:val="center"/>
          </w:tcPr>
          <w:p w14:paraId="73E32BCF" w14:textId="77777777" w:rsidR="00BD67E3" w:rsidRPr="004D3599" w:rsidRDefault="00BD67E3" w:rsidP="008E2BCC">
            <w:pPr>
              <w:autoSpaceDE w:val="0"/>
              <w:autoSpaceDN w:val="0"/>
              <w:adjustRightInd w:val="0"/>
              <w:jc w:val="center"/>
              <w:rPr>
                <w:rFonts w:ascii="Arial" w:eastAsiaTheme="minorHAnsi" w:hAnsi="Arial" w:cs="Arial"/>
                <w:sz w:val="20"/>
                <w:szCs w:val="20"/>
                <w:lang w:val="es-MX" w:eastAsia="en-US"/>
              </w:rPr>
            </w:pPr>
            <w:r w:rsidRPr="004D3599">
              <w:rPr>
                <w:rFonts w:ascii="Arial" w:eastAsiaTheme="minorHAnsi" w:hAnsi="Arial" w:cs="Arial"/>
                <w:sz w:val="20"/>
                <w:szCs w:val="20"/>
                <w:lang w:val="es-MX" w:eastAsia="en-US"/>
              </w:rPr>
              <w:t>Expedientes del cómputo distrital de elección de</w:t>
            </w:r>
          </w:p>
          <w:p w14:paraId="6D14A7EC" w14:textId="77777777" w:rsidR="00BD67E3" w:rsidRPr="004D3599" w:rsidRDefault="00BD67E3" w:rsidP="008E2BCC">
            <w:pPr>
              <w:autoSpaceDE w:val="0"/>
              <w:autoSpaceDN w:val="0"/>
              <w:adjustRightInd w:val="0"/>
              <w:jc w:val="center"/>
              <w:rPr>
                <w:rFonts w:ascii="Arial" w:eastAsiaTheme="minorHAnsi" w:hAnsi="Arial" w:cs="Arial"/>
                <w:sz w:val="20"/>
                <w:szCs w:val="20"/>
                <w:lang w:val="es-MX" w:eastAsia="en-US"/>
              </w:rPr>
            </w:pPr>
            <w:r w:rsidRPr="004D3599">
              <w:rPr>
                <w:rFonts w:ascii="Arial" w:eastAsiaTheme="minorHAnsi" w:hAnsi="Arial" w:cs="Arial"/>
                <w:sz w:val="20"/>
                <w:szCs w:val="20"/>
                <w:lang w:val="es-MX" w:eastAsia="en-US"/>
              </w:rPr>
              <w:t>diputados por el principio de representación</w:t>
            </w:r>
          </w:p>
          <w:p w14:paraId="51406960" w14:textId="4C7AEF29" w:rsidR="00BD67E3" w:rsidRPr="004D3599" w:rsidRDefault="00BD67E3" w:rsidP="008E2BCC">
            <w:pPr>
              <w:jc w:val="center"/>
              <w:rPr>
                <w:rFonts w:ascii="Arial" w:hAnsi="Arial" w:cs="Arial"/>
                <w:sz w:val="20"/>
                <w:szCs w:val="20"/>
              </w:rPr>
            </w:pPr>
            <w:r w:rsidRPr="004D3599">
              <w:rPr>
                <w:rFonts w:ascii="Arial" w:eastAsiaTheme="minorHAnsi" w:hAnsi="Arial" w:cs="Arial"/>
                <w:sz w:val="20"/>
                <w:szCs w:val="20"/>
                <w:lang w:val="es-MX" w:eastAsia="en-US"/>
              </w:rPr>
              <w:t>proporcional</w:t>
            </w:r>
          </w:p>
        </w:tc>
        <w:tc>
          <w:tcPr>
            <w:tcW w:w="2133" w:type="dxa"/>
            <w:tcBorders>
              <w:top w:val="single" w:sz="4" w:space="0" w:color="auto"/>
              <w:left w:val="single" w:sz="4" w:space="0" w:color="auto"/>
              <w:bottom w:val="single" w:sz="4" w:space="0" w:color="auto"/>
              <w:right w:val="single" w:sz="4" w:space="0" w:color="auto"/>
            </w:tcBorders>
            <w:vAlign w:val="center"/>
          </w:tcPr>
          <w:p w14:paraId="2F177A11" w14:textId="2335DD6D" w:rsidR="00BD67E3" w:rsidRPr="004D3599" w:rsidRDefault="00BD67E3" w:rsidP="00BD67E3">
            <w:pPr>
              <w:jc w:val="center"/>
              <w:rPr>
                <w:rFonts w:ascii="Arial" w:hAnsi="Arial" w:cs="Arial"/>
                <w:sz w:val="20"/>
                <w:szCs w:val="20"/>
                <w:lang w:val="es-MX"/>
              </w:rPr>
            </w:pPr>
            <w:r w:rsidRPr="004D3599">
              <w:rPr>
                <w:rFonts w:ascii="Arial" w:hAnsi="Arial" w:cs="Arial"/>
                <w:sz w:val="20"/>
                <w:szCs w:val="20"/>
                <w:lang w:eastAsia="es-MX"/>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32B2B11F" w14:textId="647C56CB" w:rsidR="00BD67E3" w:rsidRPr="004D3599" w:rsidRDefault="00BD67E3" w:rsidP="00BD67E3">
            <w:pPr>
              <w:jc w:val="center"/>
              <w:rPr>
                <w:rFonts w:ascii="Arial" w:hAnsi="Arial" w:cs="Arial"/>
                <w:sz w:val="20"/>
                <w:szCs w:val="20"/>
                <w:lang w:val="es-MX"/>
              </w:rPr>
            </w:pPr>
            <w:r w:rsidRPr="004D3599">
              <w:rPr>
                <w:rFonts w:ascii="Arial" w:hAnsi="Arial" w:cs="Arial"/>
                <w:sz w:val="20"/>
                <w:szCs w:val="20"/>
                <w:lang w:val="es-MX"/>
              </w:rPr>
              <w:t>1 expediente</w:t>
            </w:r>
          </w:p>
        </w:tc>
        <w:tc>
          <w:tcPr>
            <w:tcW w:w="2815" w:type="dxa"/>
            <w:tcBorders>
              <w:top w:val="single" w:sz="4" w:space="0" w:color="auto"/>
              <w:left w:val="single" w:sz="4" w:space="0" w:color="auto"/>
              <w:bottom w:val="single" w:sz="4" w:space="0" w:color="auto"/>
              <w:right w:val="single" w:sz="4" w:space="0" w:color="auto"/>
            </w:tcBorders>
            <w:vAlign w:val="center"/>
          </w:tcPr>
          <w:p w14:paraId="0C41CF07" w14:textId="111A8C6E" w:rsidR="00BD67E3" w:rsidRPr="004D3599" w:rsidRDefault="00BD67E3" w:rsidP="00BD67E3">
            <w:pPr>
              <w:jc w:val="center"/>
              <w:rPr>
                <w:rFonts w:ascii="Arial" w:hAnsi="Arial" w:cs="Arial"/>
                <w:sz w:val="20"/>
                <w:szCs w:val="20"/>
              </w:rPr>
            </w:pPr>
            <w:r w:rsidRPr="004D3599">
              <w:rPr>
                <w:rFonts w:ascii="Arial" w:hAnsi="Arial" w:cs="Arial"/>
                <w:sz w:val="20"/>
                <w:szCs w:val="20"/>
              </w:rPr>
              <w:t>Área secretarial de la Vocalía del Secretario, Segundo Piso</w:t>
            </w:r>
          </w:p>
        </w:tc>
      </w:tr>
      <w:tr w:rsidR="00BD67E3" w:rsidRPr="00750927" w14:paraId="32824EDF" w14:textId="77777777" w:rsidTr="00772DF4">
        <w:tc>
          <w:tcPr>
            <w:tcW w:w="13858" w:type="dxa"/>
            <w:gridSpan w:val="6"/>
            <w:tcBorders>
              <w:top w:val="single" w:sz="4" w:space="0" w:color="auto"/>
              <w:left w:val="single" w:sz="4" w:space="0" w:color="auto"/>
              <w:bottom w:val="single" w:sz="4" w:space="0" w:color="auto"/>
              <w:right w:val="single" w:sz="4" w:space="0" w:color="auto"/>
            </w:tcBorders>
            <w:vAlign w:val="center"/>
          </w:tcPr>
          <w:p w14:paraId="6C6324A9" w14:textId="5E447B54" w:rsidR="00BD67E3" w:rsidRPr="004D3599" w:rsidRDefault="00BD67E3" w:rsidP="007F6184">
            <w:pPr>
              <w:rPr>
                <w:rFonts w:ascii="Arial" w:hAnsi="Arial" w:cs="Arial"/>
                <w:sz w:val="20"/>
                <w:szCs w:val="20"/>
              </w:rPr>
            </w:pPr>
            <w:r w:rsidRPr="00750927">
              <w:rPr>
                <w:rFonts w:ascii="Arial" w:hAnsi="Arial" w:cs="Arial"/>
                <w:b/>
                <w:lang w:val="es-MX"/>
              </w:rPr>
              <w:t>Sección: 16. Desarrollo democrático; educación cívica y participación ciudadana</w:t>
            </w:r>
          </w:p>
        </w:tc>
      </w:tr>
      <w:tr w:rsidR="00BD67E3" w:rsidRPr="00750927" w14:paraId="32446F26" w14:textId="77777777" w:rsidTr="00661CA9">
        <w:tc>
          <w:tcPr>
            <w:tcW w:w="2772" w:type="dxa"/>
            <w:vAlign w:val="center"/>
          </w:tcPr>
          <w:p w14:paraId="2A658C46" w14:textId="77777777" w:rsidR="00BD67E3" w:rsidRPr="00750927" w:rsidRDefault="00BD67E3" w:rsidP="00772DF4">
            <w:pPr>
              <w:jc w:val="center"/>
              <w:rPr>
                <w:rFonts w:ascii="Arial" w:hAnsi="Arial" w:cs="Arial"/>
                <w:b/>
                <w:lang w:val="es-MX"/>
              </w:rPr>
            </w:pPr>
            <w:r w:rsidRPr="00750927">
              <w:rPr>
                <w:rFonts w:ascii="Arial" w:hAnsi="Arial" w:cs="Arial"/>
                <w:b/>
                <w:lang w:val="es-MX"/>
              </w:rPr>
              <w:t>Serie</w:t>
            </w:r>
          </w:p>
        </w:tc>
        <w:tc>
          <w:tcPr>
            <w:tcW w:w="4027" w:type="dxa"/>
            <w:gridSpan w:val="2"/>
            <w:vAlign w:val="center"/>
          </w:tcPr>
          <w:p w14:paraId="14C334EC" w14:textId="77777777" w:rsidR="00BD67E3" w:rsidRPr="00750927" w:rsidRDefault="00BD67E3" w:rsidP="008E2BCC">
            <w:pPr>
              <w:jc w:val="center"/>
              <w:rPr>
                <w:rFonts w:ascii="Arial" w:hAnsi="Arial" w:cs="Arial"/>
                <w:b/>
                <w:lang w:val="es-MX"/>
              </w:rPr>
            </w:pPr>
            <w:r w:rsidRPr="00750927">
              <w:rPr>
                <w:rFonts w:ascii="Arial" w:hAnsi="Arial" w:cs="Arial"/>
                <w:b/>
                <w:lang w:val="es-MX"/>
              </w:rPr>
              <w:t>Descripción</w:t>
            </w:r>
          </w:p>
        </w:tc>
        <w:tc>
          <w:tcPr>
            <w:tcW w:w="2133" w:type="dxa"/>
            <w:vAlign w:val="center"/>
          </w:tcPr>
          <w:p w14:paraId="1FD1ECE5" w14:textId="77777777" w:rsidR="00BD67E3" w:rsidRPr="00750927" w:rsidRDefault="00BD67E3" w:rsidP="00772DF4">
            <w:pPr>
              <w:jc w:val="center"/>
              <w:rPr>
                <w:rFonts w:ascii="Arial" w:hAnsi="Arial" w:cs="Arial"/>
                <w:b/>
                <w:lang w:val="es-MX"/>
              </w:rPr>
            </w:pPr>
            <w:r w:rsidRPr="00750927">
              <w:rPr>
                <w:rFonts w:ascii="Arial" w:hAnsi="Arial" w:cs="Arial"/>
                <w:b/>
                <w:lang w:val="es-MX"/>
              </w:rPr>
              <w:t>Años extremos</w:t>
            </w:r>
          </w:p>
        </w:tc>
        <w:tc>
          <w:tcPr>
            <w:tcW w:w="2111" w:type="dxa"/>
            <w:vAlign w:val="center"/>
          </w:tcPr>
          <w:p w14:paraId="5379D8A5" w14:textId="77777777" w:rsidR="00BD67E3" w:rsidRPr="00750927" w:rsidRDefault="00BD67E3" w:rsidP="00772DF4">
            <w:pPr>
              <w:jc w:val="center"/>
              <w:rPr>
                <w:rFonts w:ascii="Arial" w:hAnsi="Arial" w:cs="Arial"/>
                <w:b/>
                <w:lang w:val="es-MX"/>
              </w:rPr>
            </w:pPr>
            <w:r w:rsidRPr="00750927">
              <w:rPr>
                <w:rFonts w:ascii="Arial" w:hAnsi="Arial" w:cs="Arial"/>
                <w:b/>
                <w:lang w:val="es-MX"/>
              </w:rPr>
              <w:t>Volumen</w:t>
            </w:r>
          </w:p>
        </w:tc>
        <w:tc>
          <w:tcPr>
            <w:tcW w:w="2815" w:type="dxa"/>
            <w:vAlign w:val="center"/>
          </w:tcPr>
          <w:p w14:paraId="0479086A" w14:textId="77777777" w:rsidR="00BD67E3" w:rsidRPr="00750927" w:rsidRDefault="00BD67E3" w:rsidP="00772DF4">
            <w:pPr>
              <w:jc w:val="center"/>
              <w:rPr>
                <w:rFonts w:ascii="Arial" w:hAnsi="Arial" w:cs="Arial"/>
                <w:b/>
                <w:lang w:val="es-MX"/>
              </w:rPr>
            </w:pPr>
            <w:r w:rsidRPr="00750927">
              <w:rPr>
                <w:rFonts w:ascii="Arial" w:hAnsi="Arial" w:cs="Arial"/>
                <w:b/>
                <w:lang w:val="es-MX"/>
              </w:rPr>
              <w:t>Ubicación física</w:t>
            </w:r>
          </w:p>
        </w:tc>
      </w:tr>
      <w:tr w:rsidR="00BD67E3" w:rsidRPr="00750927" w14:paraId="4D014CC5" w14:textId="77777777" w:rsidTr="00661CA9">
        <w:trPr>
          <w:trHeight w:val="231"/>
        </w:trPr>
        <w:tc>
          <w:tcPr>
            <w:tcW w:w="2772" w:type="dxa"/>
            <w:vAlign w:val="center"/>
          </w:tcPr>
          <w:p w14:paraId="0668D7D4" w14:textId="77777777" w:rsidR="00BD67E3" w:rsidRPr="004D3599" w:rsidRDefault="00BD67E3" w:rsidP="00772DF4">
            <w:pPr>
              <w:jc w:val="center"/>
              <w:rPr>
                <w:rFonts w:ascii="Arial" w:hAnsi="Arial" w:cs="Arial"/>
                <w:sz w:val="20"/>
                <w:szCs w:val="20"/>
              </w:rPr>
            </w:pPr>
            <w:r w:rsidRPr="004D3599">
              <w:rPr>
                <w:rFonts w:ascii="Arial" w:hAnsi="Arial" w:cs="Arial"/>
                <w:sz w:val="20"/>
                <w:szCs w:val="20"/>
              </w:rPr>
              <w:t>16.3</w:t>
            </w:r>
          </w:p>
          <w:p w14:paraId="7F2C9D61" w14:textId="77777777" w:rsidR="00BD67E3" w:rsidRPr="004D3599" w:rsidRDefault="00BD67E3" w:rsidP="00772DF4">
            <w:pPr>
              <w:jc w:val="center"/>
              <w:rPr>
                <w:rFonts w:ascii="Arial" w:hAnsi="Arial" w:cs="Arial"/>
                <w:sz w:val="20"/>
                <w:szCs w:val="20"/>
              </w:rPr>
            </w:pPr>
            <w:r w:rsidRPr="004D3599">
              <w:rPr>
                <w:rFonts w:ascii="Arial" w:eastAsiaTheme="minorHAnsi" w:hAnsi="Arial" w:cs="Arial"/>
                <w:sz w:val="20"/>
                <w:szCs w:val="20"/>
                <w:lang w:val="es-MX" w:eastAsia="en-US"/>
              </w:rPr>
              <w:t>Divulgación de la Cultura Político Democrática</w:t>
            </w:r>
          </w:p>
        </w:tc>
        <w:tc>
          <w:tcPr>
            <w:tcW w:w="4027" w:type="dxa"/>
            <w:gridSpan w:val="2"/>
            <w:vAlign w:val="center"/>
          </w:tcPr>
          <w:p w14:paraId="6D9E895F" w14:textId="2B637E82" w:rsidR="008E2BCC" w:rsidRPr="004D3599" w:rsidRDefault="00BD67E3" w:rsidP="00661CA9">
            <w:pPr>
              <w:jc w:val="center"/>
              <w:rPr>
                <w:rFonts w:ascii="Arial" w:hAnsi="Arial" w:cs="Arial"/>
                <w:sz w:val="20"/>
                <w:szCs w:val="20"/>
              </w:rPr>
            </w:pPr>
            <w:proofErr w:type="spellStart"/>
            <w:proofErr w:type="gramStart"/>
            <w:r w:rsidRPr="004D3599">
              <w:rPr>
                <w:rFonts w:ascii="Arial" w:hAnsi="Arial" w:cs="Arial"/>
                <w:sz w:val="20"/>
                <w:szCs w:val="20"/>
              </w:rPr>
              <w:t>ne</w:t>
            </w:r>
            <w:proofErr w:type="spellEnd"/>
            <w:proofErr w:type="gramEnd"/>
            <w:r w:rsidRPr="004D3599">
              <w:rPr>
                <w:rFonts w:ascii="Arial" w:hAnsi="Arial" w:cs="Arial"/>
                <w:sz w:val="20"/>
                <w:szCs w:val="20"/>
              </w:rPr>
              <w:t xml:space="preserve"> documentación en original y copia del cronograma, lista de asistencia y evaluaciones del Curso Taller Socialización de la Estrategia de Capacitación Electoral PEF2014-2015</w:t>
            </w:r>
            <w:r w:rsidR="008E2BCC">
              <w:rPr>
                <w:rFonts w:ascii="Arial" w:hAnsi="Arial" w:cs="Arial"/>
                <w:sz w:val="20"/>
                <w:szCs w:val="20"/>
              </w:rPr>
              <w:t>.</w:t>
            </w:r>
          </w:p>
        </w:tc>
        <w:tc>
          <w:tcPr>
            <w:tcW w:w="2133" w:type="dxa"/>
            <w:vAlign w:val="center"/>
          </w:tcPr>
          <w:p w14:paraId="7608FA85" w14:textId="77777777" w:rsidR="00BD67E3" w:rsidRPr="004D3599" w:rsidRDefault="00BD67E3" w:rsidP="00772DF4">
            <w:pPr>
              <w:jc w:val="center"/>
              <w:rPr>
                <w:rFonts w:ascii="Arial" w:hAnsi="Arial" w:cs="Arial"/>
                <w:sz w:val="20"/>
                <w:szCs w:val="20"/>
              </w:rPr>
            </w:pPr>
            <w:r w:rsidRPr="004D3599">
              <w:rPr>
                <w:rFonts w:ascii="Arial" w:hAnsi="Arial" w:cs="Arial"/>
                <w:sz w:val="20"/>
                <w:szCs w:val="20"/>
              </w:rPr>
              <w:t>2015-2015</w:t>
            </w:r>
          </w:p>
        </w:tc>
        <w:tc>
          <w:tcPr>
            <w:tcW w:w="2111" w:type="dxa"/>
            <w:vAlign w:val="center"/>
          </w:tcPr>
          <w:p w14:paraId="517FA7A4" w14:textId="77777777" w:rsidR="00BD67E3" w:rsidRPr="004D3599" w:rsidRDefault="00BD67E3" w:rsidP="00772DF4">
            <w:pPr>
              <w:jc w:val="center"/>
              <w:rPr>
                <w:rFonts w:ascii="Arial" w:hAnsi="Arial" w:cs="Arial"/>
                <w:sz w:val="20"/>
                <w:szCs w:val="20"/>
              </w:rPr>
            </w:pPr>
            <w:r w:rsidRPr="004D3599">
              <w:rPr>
                <w:rFonts w:ascii="Arial" w:hAnsi="Arial" w:cs="Arial"/>
                <w:sz w:val="20"/>
                <w:szCs w:val="20"/>
                <w:lang w:val="es-MX"/>
              </w:rPr>
              <w:t>3 expedientes</w:t>
            </w:r>
          </w:p>
        </w:tc>
        <w:tc>
          <w:tcPr>
            <w:tcW w:w="2815" w:type="dxa"/>
            <w:vAlign w:val="center"/>
          </w:tcPr>
          <w:p w14:paraId="294F2B00" w14:textId="77777777" w:rsidR="00BD67E3" w:rsidRPr="004D3599" w:rsidRDefault="00BD67E3" w:rsidP="00772DF4">
            <w:pPr>
              <w:jc w:val="both"/>
              <w:rPr>
                <w:rFonts w:ascii="Arial" w:hAnsi="Arial" w:cs="Arial"/>
                <w:sz w:val="20"/>
                <w:szCs w:val="20"/>
              </w:rPr>
            </w:pPr>
            <w:r w:rsidRPr="004D3599">
              <w:rPr>
                <w:rFonts w:ascii="Arial" w:hAnsi="Arial" w:cs="Arial"/>
                <w:sz w:val="20"/>
                <w:szCs w:val="20"/>
              </w:rPr>
              <w:t>Área Secretarial de la Vocalía del Ejecutivo Archivero 1, caja 3, Segundo Piso.</w:t>
            </w:r>
          </w:p>
          <w:p w14:paraId="5D317278" w14:textId="77777777" w:rsidR="00BD67E3" w:rsidRPr="004D3599" w:rsidRDefault="00BD67E3" w:rsidP="00772DF4">
            <w:pPr>
              <w:rPr>
                <w:rFonts w:ascii="Arial" w:hAnsi="Arial" w:cs="Arial"/>
                <w:sz w:val="20"/>
                <w:szCs w:val="20"/>
              </w:rPr>
            </w:pPr>
          </w:p>
        </w:tc>
      </w:tr>
      <w:tr w:rsidR="009B792F" w:rsidRPr="00750927" w14:paraId="6A7212AD" w14:textId="77777777" w:rsidTr="00661CA9">
        <w:trPr>
          <w:trHeight w:val="231"/>
        </w:trPr>
        <w:tc>
          <w:tcPr>
            <w:tcW w:w="2772" w:type="dxa"/>
            <w:vAlign w:val="center"/>
          </w:tcPr>
          <w:p w14:paraId="35437208" w14:textId="777A680E" w:rsidR="009B792F" w:rsidRDefault="009B792F" w:rsidP="00772DF4">
            <w:pPr>
              <w:jc w:val="center"/>
              <w:rPr>
                <w:rFonts w:ascii="Arial" w:hAnsi="Arial" w:cs="Arial"/>
                <w:sz w:val="20"/>
                <w:szCs w:val="20"/>
              </w:rPr>
            </w:pPr>
            <w:r>
              <w:rPr>
                <w:rFonts w:ascii="Arial" w:hAnsi="Arial" w:cs="Arial"/>
                <w:sz w:val="20"/>
                <w:szCs w:val="20"/>
              </w:rPr>
              <w:t>16.9</w:t>
            </w:r>
          </w:p>
          <w:p w14:paraId="59DE093D" w14:textId="6A6A3524" w:rsidR="009B792F" w:rsidRDefault="009B792F" w:rsidP="00772DF4">
            <w:pPr>
              <w:jc w:val="center"/>
              <w:rPr>
                <w:rFonts w:ascii="Arial" w:hAnsi="Arial" w:cs="Arial"/>
                <w:sz w:val="20"/>
                <w:szCs w:val="20"/>
              </w:rPr>
            </w:pPr>
            <w:r>
              <w:rPr>
                <w:rFonts w:ascii="Arial" w:hAnsi="Arial" w:cs="Arial"/>
                <w:sz w:val="20"/>
                <w:szCs w:val="20"/>
              </w:rPr>
              <w:t xml:space="preserve">Programas de participación Ciudadana </w:t>
            </w:r>
          </w:p>
          <w:p w14:paraId="71806D72" w14:textId="77777777" w:rsidR="009B792F" w:rsidRPr="004D3599" w:rsidRDefault="009B792F" w:rsidP="00772DF4">
            <w:pPr>
              <w:jc w:val="center"/>
              <w:rPr>
                <w:rFonts w:ascii="Arial" w:hAnsi="Arial" w:cs="Arial"/>
                <w:sz w:val="20"/>
                <w:szCs w:val="20"/>
              </w:rPr>
            </w:pPr>
          </w:p>
        </w:tc>
        <w:tc>
          <w:tcPr>
            <w:tcW w:w="4027" w:type="dxa"/>
            <w:gridSpan w:val="2"/>
            <w:vAlign w:val="center"/>
          </w:tcPr>
          <w:p w14:paraId="66F390DE" w14:textId="7FB1943E" w:rsidR="009B792F" w:rsidRDefault="009B792F" w:rsidP="00661CA9">
            <w:pPr>
              <w:jc w:val="center"/>
              <w:rPr>
                <w:rFonts w:ascii="Arial" w:hAnsi="Arial" w:cs="Arial"/>
                <w:sz w:val="20"/>
                <w:szCs w:val="20"/>
              </w:rPr>
            </w:pPr>
            <w:r w:rsidRPr="009B792F">
              <w:rPr>
                <w:rFonts w:ascii="Arial" w:hAnsi="Arial" w:cs="Arial"/>
                <w:sz w:val="20"/>
                <w:szCs w:val="20"/>
              </w:rPr>
              <w:t>Contiene información correspondiente al Informe sobre Organizaciones Ciudadanas que estuvieren realizando acciones de Promoción al Voto y la Participación Ciudadana</w:t>
            </w:r>
            <w:r>
              <w:rPr>
                <w:rFonts w:ascii="Arial" w:hAnsi="Arial" w:cs="Arial"/>
                <w:sz w:val="20"/>
                <w:szCs w:val="20"/>
              </w:rPr>
              <w:t>.</w:t>
            </w:r>
          </w:p>
        </w:tc>
        <w:tc>
          <w:tcPr>
            <w:tcW w:w="2133" w:type="dxa"/>
            <w:vAlign w:val="center"/>
          </w:tcPr>
          <w:p w14:paraId="29098890" w14:textId="07859D5E" w:rsidR="009B792F" w:rsidRPr="004D3599" w:rsidRDefault="009B792F" w:rsidP="00772DF4">
            <w:pPr>
              <w:jc w:val="center"/>
              <w:rPr>
                <w:rFonts w:ascii="Arial" w:hAnsi="Arial" w:cs="Arial"/>
                <w:sz w:val="20"/>
                <w:szCs w:val="20"/>
              </w:rPr>
            </w:pPr>
            <w:r>
              <w:rPr>
                <w:rFonts w:ascii="Arial" w:hAnsi="Arial" w:cs="Arial"/>
                <w:sz w:val="20"/>
                <w:szCs w:val="20"/>
              </w:rPr>
              <w:t>2014-2014</w:t>
            </w:r>
          </w:p>
        </w:tc>
        <w:tc>
          <w:tcPr>
            <w:tcW w:w="2111" w:type="dxa"/>
            <w:vAlign w:val="center"/>
          </w:tcPr>
          <w:p w14:paraId="6DC8D613" w14:textId="3A8954C6" w:rsidR="009B792F" w:rsidRPr="004D3599" w:rsidRDefault="00CF0C6F" w:rsidP="00772DF4">
            <w:pPr>
              <w:jc w:val="center"/>
              <w:rPr>
                <w:rFonts w:ascii="Arial" w:hAnsi="Arial" w:cs="Arial"/>
                <w:sz w:val="20"/>
                <w:szCs w:val="20"/>
                <w:lang w:val="es-MX"/>
              </w:rPr>
            </w:pPr>
            <w:r>
              <w:rPr>
                <w:rFonts w:ascii="Arial" w:hAnsi="Arial" w:cs="Arial"/>
                <w:sz w:val="20"/>
                <w:szCs w:val="20"/>
                <w:lang w:val="es-MX"/>
              </w:rPr>
              <w:t>1 expediente</w:t>
            </w:r>
          </w:p>
        </w:tc>
        <w:tc>
          <w:tcPr>
            <w:tcW w:w="2815" w:type="dxa"/>
            <w:vAlign w:val="center"/>
          </w:tcPr>
          <w:p w14:paraId="4CC987F8" w14:textId="5B7FF312" w:rsidR="009B792F" w:rsidRPr="004D3599" w:rsidRDefault="00CF0C6F" w:rsidP="00772DF4">
            <w:pPr>
              <w:jc w:val="both"/>
              <w:rPr>
                <w:rFonts w:ascii="Arial" w:hAnsi="Arial" w:cs="Arial"/>
                <w:sz w:val="20"/>
                <w:szCs w:val="20"/>
              </w:rPr>
            </w:pPr>
            <w:r w:rsidRPr="00CF0C6F">
              <w:rPr>
                <w:rFonts w:ascii="Arial" w:hAnsi="Arial" w:cs="Arial"/>
                <w:sz w:val="20"/>
                <w:szCs w:val="20"/>
              </w:rPr>
              <w:t>Área Secretarial de la Vocalía del Ejecutivo Archivero 1,  Cajón B</w:t>
            </w:r>
            <w:r>
              <w:rPr>
                <w:rFonts w:ascii="Arial" w:hAnsi="Arial" w:cs="Arial"/>
                <w:sz w:val="20"/>
                <w:szCs w:val="20"/>
              </w:rPr>
              <w:t>.</w:t>
            </w:r>
          </w:p>
        </w:tc>
      </w:tr>
      <w:tr w:rsidR="00BD67E3" w:rsidRPr="00750927" w14:paraId="783D627F" w14:textId="77777777" w:rsidTr="00661CA9">
        <w:trPr>
          <w:trHeight w:val="231"/>
        </w:trPr>
        <w:tc>
          <w:tcPr>
            <w:tcW w:w="2772" w:type="dxa"/>
            <w:vAlign w:val="center"/>
          </w:tcPr>
          <w:p w14:paraId="45EAFFFA" w14:textId="4A9072E0" w:rsidR="00BD67E3" w:rsidRPr="004D3599" w:rsidRDefault="00BD67E3" w:rsidP="00772DF4">
            <w:pPr>
              <w:jc w:val="center"/>
              <w:rPr>
                <w:rFonts w:ascii="Arial" w:hAnsi="Arial" w:cs="Arial"/>
                <w:sz w:val="20"/>
                <w:szCs w:val="20"/>
              </w:rPr>
            </w:pPr>
            <w:r w:rsidRPr="004D3599">
              <w:rPr>
                <w:rFonts w:ascii="Arial" w:hAnsi="Arial" w:cs="Arial"/>
                <w:sz w:val="20"/>
                <w:szCs w:val="20"/>
              </w:rPr>
              <w:t>16.10</w:t>
            </w:r>
          </w:p>
          <w:p w14:paraId="636AEE90" w14:textId="77777777" w:rsidR="00BD67E3" w:rsidRPr="004D3599" w:rsidRDefault="00BD67E3" w:rsidP="00772DF4">
            <w:pPr>
              <w:jc w:val="center"/>
              <w:rPr>
                <w:rFonts w:ascii="Arial" w:hAnsi="Arial" w:cs="Arial"/>
                <w:sz w:val="20"/>
                <w:szCs w:val="20"/>
              </w:rPr>
            </w:pPr>
            <w:r w:rsidRPr="004D3599">
              <w:rPr>
                <w:rFonts w:ascii="Arial" w:eastAsiaTheme="minorHAnsi" w:hAnsi="Arial" w:cs="Arial"/>
                <w:sz w:val="20"/>
                <w:szCs w:val="20"/>
                <w:lang w:val="es-MX" w:eastAsia="en-US"/>
              </w:rPr>
              <w:t>Seguimiento de Programas y Evaluación</w:t>
            </w:r>
          </w:p>
          <w:p w14:paraId="184EF4DD" w14:textId="77777777" w:rsidR="00BD67E3" w:rsidRPr="004D3599" w:rsidRDefault="00BD67E3" w:rsidP="00772DF4">
            <w:pPr>
              <w:jc w:val="center"/>
              <w:rPr>
                <w:rFonts w:ascii="Arial" w:hAnsi="Arial" w:cs="Arial"/>
                <w:sz w:val="20"/>
                <w:szCs w:val="20"/>
              </w:rPr>
            </w:pPr>
          </w:p>
        </w:tc>
        <w:tc>
          <w:tcPr>
            <w:tcW w:w="4027" w:type="dxa"/>
            <w:gridSpan w:val="2"/>
            <w:vAlign w:val="center"/>
          </w:tcPr>
          <w:p w14:paraId="28148100" w14:textId="2768EF50" w:rsidR="008E2BCC" w:rsidRPr="004D3599" w:rsidRDefault="00BD67E3" w:rsidP="00661CA9">
            <w:pPr>
              <w:jc w:val="center"/>
              <w:rPr>
                <w:rFonts w:ascii="Arial" w:hAnsi="Arial" w:cs="Arial"/>
                <w:sz w:val="20"/>
                <w:szCs w:val="20"/>
              </w:rPr>
            </w:pPr>
            <w:r w:rsidRPr="004D3599">
              <w:rPr>
                <w:rFonts w:ascii="Arial" w:hAnsi="Arial" w:cs="Arial"/>
                <w:sz w:val="20"/>
                <w:szCs w:val="20"/>
              </w:rPr>
              <w:t xml:space="preserve">Documentación original sobre las incidencias que afectan el desarrollo de las actividades de la </w:t>
            </w:r>
            <w:proofErr w:type="spellStart"/>
            <w:r w:rsidRPr="004D3599">
              <w:rPr>
                <w:rFonts w:ascii="Arial" w:hAnsi="Arial" w:cs="Arial"/>
                <w:sz w:val="20"/>
                <w:szCs w:val="20"/>
              </w:rPr>
              <w:t>VCEyEC</w:t>
            </w:r>
            <w:proofErr w:type="spellEnd"/>
            <w:r w:rsidRPr="004D3599">
              <w:rPr>
                <w:rFonts w:ascii="Arial" w:hAnsi="Arial" w:cs="Arial"/>
                <w:sz w:val="20"/>
                <w:szCs w:val="20"/>
              </w:rPr>
              <w:t>.</w:t>
            </w:r>
          </w:p>
        </w:tc>
        <w:tc>
          <w:tcPr>
            <w:tcW w:w="2133" w:type="dxa"/>
            <w:vAlign w:val="center"/>
          </w:tcPr>
          <w:p w14:paraId="35A5B81D" w14:textId="77777777" w:rsidR="00BD67E3" w:rsidRPr="004D3599" w:rsidRDefault="00BD67E3" w:rsidP="00772DF4">
            <w:pPr>
              <w:jc w:val="center"/>
              <w:rPr>
                <w:rFonts w:ascii="Arial" w:hAnsi="Arial" w:cs="Arial"/>
                <w:sz w:val="20"/>
                <w:szCs w:val="20"/>
              </w:rPr>
            </w:pPr>
            <w:r w:rsidRPr="004D3599">
              <w:rPr>
                <w:rFonts w:ascii="Arial" w:hAnsi="Arial" w:cs="Arial"/>
                <w:sz w:val="20"/>
                <w:szCs w:val="20"/>
              </w:rPr>
              <w:t>2015-2015</w:t>
            </w:r>
          </w:p>
        </w:tc>
        <w:tc>
          <w:tcPr>
            <w:tcW w:w="2111" w:type="dxa"/>
            <w:vAlign w:val="center"/>
          </w:tcPr>
          <w:p w14:paraId="31950594" w14:textId="77777777" w:rsidR="00BD67E3" w:rsidRPr="004D3599" w:rsidRDefault="00BD67E3" w:rsidP="00772DF4">
            <w:pPr>
              <w:jc w:val="center"/>
              <w:rPr>
                <w:rFonts w:ascii="Arial" w:hAnsi="Arial" w:cs="Arial"/>
                <w:sz w:val="20"/>
                <w:szCs w:val="20"/>
              </w:rPr>
            </w:pPr>
            <w:r w:rsidRPr="004D3599">
              <w:rPr>
                <w:rFonts w:ascii="Arial" w:hAnsi="Arial" w:cs="Arial"/>
                <w:sz w:val="20"/>
                <w:szCs w:val="20"/>
                <w:lang w:val="es-MX"/>
              </w:rPr>
              <w:t>2 expedientes</w:t>
            </w:r>
          </w:p>
        </w:tc>
        <w:tc>
          <w:tcPr>
            <w:tcW w:w="2815" w:type="dxa"/>
            <w:vAlign w:val="center"/>
          </w:tcPr>
          <w:p w14:paraId="3D03DED3" w14:textId="77777777" w:rsidR="00BD67E3" w:rsidRPr="004D3599" w:rsidRDefault="00BD67E3" w:rsidP="00772DF4">
            <w:pPr>
              <w:jc w:val="both"/>
              <w:rPr>
                <w:rFonts w:ascii="Arial" w:hAnsi="Arial" w:cs="Arial"/>
                <w:sz w:val="20"/>
                <w:szCs w:val="20"/>
                <w:lang w:val="es-MX" w:eastAsia="es-MX"/>
              </w:rPr>
            </w:pPr>
            <w:r w:rsidRPr="004D3599">
              <w:rPr>
                <w:rFonts w:ascii="Arial" w:hAnsi="Arial" w:cs="Arial"/>
                <w:sz w:val="20"/>
                <w:szCs w:val="20"/>
              </w:rPr>
              <w:t>Oficina de la VCEYEC, Archivero 1, cajón A.</w:t>
            </w:r>
          </w:p>
          <w:p w14:paraId="5888193F" w14:textId="77777777" w:rsidR="00BD67E3" w:rsidRPr="004D3599" w:rsidRDefault="00BD67E3" w:rsidP="00772DF4">
            <w:pPr>
              <w:jc w:val="both"/>
              <w:rPr>
                <w:rFonts w:ascii="Arial" w:hAnsi="Arial" w:cs="Arial"/>
                <w:sz w:val="20"/>
                <w:szCs w:val="20"/>
              </w:rPr>
            </w:pPr>
          </w:p>
        </w:tc>
      </w:tr>
      <w:tr w:rsidR="00BD67E3" w:rsidRPr="00750927" w14:paraId="702DAEB9" w14:textId="77777777" w:rsidTr="00661CA9">
        <w:trPr>
          <w:trHeight w:val="231"/>
        </w:trPr>
        <w:tc>
          <w:tcPr>
            <w:tcW w:w="2772" w:type="dxa"/>
            <w:vAlign w:val="center"/>
          </w:tcPr>
          <w:p w14:paraId="65F88F75" w14:textId="77777777" w:rsidR="00BD67E3" w:rsidRPr="004D3599" w:rsidRDefault="00BD67E3" w:rsidP="00772DF4">
            <w:pPr>
              <w:jc w:val="center"/>
              <w:rPr>
                <w:rFonts w:ascii="Arial" w:hAnsi="Arial" w:cs="Arial"/>
                <w:sz w:val="20"/>
                <w:szCs w:val="20"/>
              </w:rPr>
            </w:pPr>
            <w:r w:rsidRPr="004D3599">
              <w:rPr>
                <w:rFonts w:ascii="Arial" w:hAnsi="Arial" w:cs="Arial"/>
                <w:sz w:val="20"/>
                <w:szCs w:val="20"/>
              </w:rPr>
              <w:lastRenderedPageBreak/>
              <w:t>16.12</w:t>
            </w:r>
          </w:p>
          <w:p w14:paraId="0BA455F2" w14:textId="77777777" w:rsidR="00BD67E3" w:rsidRPr="004D3599" w:rsidRDefault="00BD67E3" w:rsidP="00772DF4">
            <w:pPr>
              <w:jc w:val="center"/>
              <w:rPr>
                <w:rFonts w:ascii="Arial" w:hAnsi="Arial" w:cs="Arial"/>
                <w:sz w:val="20"/>
                <w:szCs w:val="20"/>
              </w:rPr>
            </w:pPr>
            <w:r w:rsidRPr="004D3599">
              <w:rPr>
                <w:rFonts w:ascii="Arial" w:eastAsiaTheme="minorHAnsi" w:hAnsi="Arial" w:cs="Arial"/>
                <w:sz w:val="20"/>
                <w:szCs w:val="20"/>
                <w:lang w:val="es-MX" w:eastAsia="en-US"/>
              </w:rPr>
              <w:t>Programas de Participación Infantil y Juvenil</w:t>
            </w:r>
          </w:p>
        </w:tc>
        <w:tc>
          <w:tcPr>
            <w:tcW w:w="4027" w:type="dxa"/>
            <w:gridSpan w:val="2"/>
            <w:vAlign w:val="center"/>
          </w:tcPr>
          <w:p w14:paraId="3A81E19B" w14:textId="2525BB0D" w:rsidR="008E2BCC" w:rsidRPr="004D3599" w:rsidRDefault="00BD67E3" w:rsidP="00661CA9">
            <w:pPr>
              <w:jc w:val="center"/>
              <w:rPr>
                <w:rFonts w:ascii="Arial" w:hAnsi="Arial" w:cs="Arial"/>
                <w:sz w:val="20"/>
                <w:szCs w:val="20"/>
              </w:rPr>
            </w:pPr>
            <w:r w:rsidRPr="004D3599">
              <w:rPr>
                <w:rFonts w:ascii="Arial" w:hAnsi="Arial" w:cs="Arial"/>
                <w:sz w:val="20"/>
                <w:szCs w:val="20"/>
              </w:rPr>
              <w:t>El expediente contiene documentación en original y copia de oficios y circulares, así como listas de asistencia</w:t>
            </w:r>
          </w:p>
        </w:tc>
        <w:tc>
          <w:tcPr>
            <w:tcW w:w="2133" w:type="dxa"/>
            <w:vAlign w:val="center"/>
          </w:tcPr>
          <w:p w14:paraId="23B8D618" w14:textId="77777777" w:rsidR="00BD67E3" w:rsidRPr="004D3599" w:rsidRDefault="00BD67E3" w:rsidP="00772DF4">
            <w:pPr>
              <w:jc w:val="center"/>
              <w:rPr>
                <w:rFonts w:ascii="Arial" w:hAnsi="Arial" w:cs="Arial"/>
                <w:sz w:val="20"/>
                <w:szCs w:val="20"/>
                <w:lang w:eastAsia="es-MX"/>
              </w:rPr>
            </w:pPr>
            <w:r w:rsidRPr="004D3599">
              <w:rPr>
                <w:rFonts w:ascii="Arial" w:hAnsi="Arial" w:cs="Arial"/>
                <w:sz w:val="20"/>
                <w:szCs w:val="20"/>
                <w:lang w:eastAsia="es-MX"/>
              </w:rPr>
              <w:t>2014-2015</w:t>
            </w:r>
          </w:p>
        </w:tc>
        <w:tc>
          <w:tcPr>
            <w:tcW w:w="2111" w:type="dxa"/>
            <w:vAlign w:val="center"/>
          </w:tcPr>
          <w:p w14:paraId="04FA27F2" w14:textId="77777777" w:rsidR="00BD67E3" w:rsidRPr="004D3599" w:rsidRDefault="00BD67E3" w:rsidP="00772DF4">
            <w:pPr>
              <w:jc w:val="center"/>
              <w:rPr>
                <w:rFonts w:ascii="Arial" w:hAnsi="Arial" w:cs="Arial"/>
                <w:sz w:val="20"/>
                <w:szCs w:val="20"/>
                <w:highlight w:val="yellow"/>
              </w:rPr>
            </w:pPr>
            <w:r w:rsidRPr="004D3599">
              <w:rPr>
                <w:rFonts w:ascii="Arial" w:hAnsi="Arial" w:cs="Arial"/>
                <w:sz w:val="20"/>
                <w:szCs w:val="20"/>
                <w:lang w:val="es-MX"/>
              </w:rPr>
              <w:t>1 expediente</w:t>
            </w:r>
          </w:p>
        </w:tc>
        <w:tc>
          <w:tcPr>
            <w:tcW w:w="2815" w:type="dxa"/>
            <w:vAlign w:val="center"/>
          </w:tcPr>
          <w:p w14:paraId="0BDB1E7F" w14:textId="77777777" w:rsidR="00BD67E3" w:rsidRPr="004D3599" w:rsidRDefault="00BD67E3" w:rsidP="00772DF4">
            <w:pPr>
              <w:jc w:val="both"/>
              <w:rPr>
                <w:rFonts w:ascii="Arial" w:hAnsi="Arial" w:cs="Arial"/>
                <w:sz w:val="20"/>
                <w:szCs w:val="20"/>
                <w:lang w:val="es-MX" w:eastAsia="es-MX"/>
              </w:rPr>
            </w:pPr>
            <w:r w:rsidRPr="004D3599">
              <w:rPr>
                <w:rFonts w:ascii="Arial" w:hAnsi="Arial" w:cs="Arial"/>
                <w:sz w:val="20"/>
                <w:szCs w:val="20"/>
              </w:rPr>
              <w:t>Oficina de la VCEYEC, Archivero 1, cajón A.</w:t>
            </w:r>
          </w:p>
        </w:tc>
      </w:tr>
      <w:tr w:rsidR="00BD67E3" w:rsidRPr="00750927" w14:paraId="3CF86E49" w14:textId="77777777" w:rsidTr="00772DF4">
        <w:tc>
          <w:tcPr>
            <w:tcW w:w="13858" w:type="dxa"/>
            <w:gridSpan w:val="6"/>
            <w:tcBorders>
              <w:top w:val="single" w:sz="4" w:space="0" w:color="auto"/>
              <w:left w:val="single" w:sz="4" w:space="0" w:color="auto"/>
              <w:bottom w:val="single" w:sz="4" w:space="0" w:color="auto"/>
              <w:right w:val="single" w:sz="4" w:space="0" w:color="auto"/>
            </w:tcBorders>
            <w:vAlign w:val="center"/>
          </w:tcPr>
          <w:p w14:paraId="590C03BE" w14:textId="6FFB72D8" w:rsidR="00BD67E3" w:rsidRPr="004D3599" w:rsidRDefault="00BD67E3" w:rsidP="00BD67E3">
            <w:pPr>
              <w:rPr>
                <w:rFonts w:ascii="Arial" w:hAnsi="Arial" w:cs="Arial"/>
                <w:sz w:val="20"/>
                <w:szCs w:val="20"/>
              </w:rPr>
            </w:pPr>
            <w:r w:rsidRPr="00750927">
              <w:rPr>
                <w:rFonts w:ascii="Arial" w:hAnsi="Arial" w:cs="Arial"/>
                <w:b/>
                <w:lang w:val="es-MX"/>
              </w:rPr>
              <w:t>Sección:</w:t>
            </w:r>
            <w:r w:rsidRPr="00750927">
              <w:rPr>
                <w:rFonts w:ascii="Arial" w:eastAsiaTheme="minorHAnsi" w:hAnsi="Arial" w:cs="Arial"/>
                <w:b/>
                <w:lang w:val="es-MX" w:eastAsia="en-US"/>
              </w:rPr>
              <w:t xml:space="preserve"> 17. Servicio Profesional Electoral</w:t>
            </w:r>
          </w:p>
        </w:tc>
      </w:tr>
      <w:tr w:rsidR="000E4DBF" w:rsidRPr="00750927" w14:paraId="3E581E27" w14:textId="77777777" w:rsidTr="00661CA9">
        <w:tc>
          <w:tcPr>
            <w:tcW w:w="2801" w:type="dxa"/>
            <w:gridSpan w:val="2"/>
            <w:tcBorders>
              <w:top w:val="single" w:sz="4" w:space="0" w:color="auto"/>
              <w:left w:val="single" w:sz="4" w:space="0" w:color="auto"/>
              <w:bottom w:val="single" w:sz="4" w:space="0" w:color="auto"/>
              <w:right w:val="single" w:sz="4" w:space="0" w:color="auto"/>
            </w:tcBorders>
            <w:vAlign w:val="center"/>
          </w:tcPr>
          <w:p w14:paraId="2B3CD6D7" w14:textId="77777777" w:rsidR="000E4DBF" w:rsidRPr="004D3599" w:rsidRDefault="000E4DBF" w:rsidP="000E4DBF">
            <w:pPr>
              <w:jc w:val="center"/>
              <w:rPr>
                <w:rFonts w:ascii="Arial" w:hAnsi="Arial" w:cs="Arial"/>
                <w:sz w:val="20"/>
                <w:szCs w:val="20"/>
              </w:rPr>
            </w:pPr>
            <w:r w:rsidRPr="004D3599">
              <w:rPr>
                <w:rFonts w:ascii="Arial" w:hAnsi="Arial" w:cs="Arial"/>
                <w:sz w:val="20"/>
                <w:szCs w:val="20"/>
              </w:rPr>
              <w:t>17.9</w:t>
            </w:r>
          </w:p>
          <w:p w14:paraId="580AC59A" w14:textId="77777777" w:rsidR="000E4DBF" w:rsidRPr="004D3599" w:rsidRDefault="000E4DBF" w:rsidP="000E4DBF">
            <w:pPr>
              <w:autoSpaceDE w:val="0"/>
              <w:autoSpaceDN w:val="0"/>
              <w:adjustRightInd w:val="0"/>
              <w:jc w:val="center"/>
              <w:rPr>
                <w:rFonts w:ascii="Arial" w:eastAsiaTheme="minorHAnsi" w:hAnsi="Arial" w:cs="Arial"/>
                <w:sz w:val="20"/>
                <w:szCs w:val="20"/>
                <w:lang w:val="es-MX" w:eastAsia="en-US"/>
              </w:rPr>
            </w:pPr>
            <w:r w:rsidRPr="004D3599">
              <w:rPr>
                <w:rFonts w:ascii="Arial" w:eastAsiaTheme="minorHAnsi" w:hAnsi="Arial" w:cs="Arial"/>
                <w:sz w:val="20"/>
                <w:szCs w:val="20"/>
                <w:lang w:val="es-MX" w:eastAsia="en-US"/>
              </w:rPr>
              <w:t>Evaluación del Desempeño de Personal del</w:t>
            </w:r>
          </w:p>
          <w:p w14:paraId="6FB7F7AE" w14:textId="304B9A6F" w:rsidR="000E4DBF" w:rsidRPr="004D3599" w:rsidRDefault="000E4DBF" w:rsidP="000E4DBF">
            <w:pPr>
              <w:jc w:val="center"/>
              <w:rPr>
                <w:rFonts w:ascii="Arial" w:hAnsi="Arial" w:cs="Arial"/>
                <w:sz w:val="20"/>
                <w:szCs w:val="20"/>
                <w:lang w:val="es-MX"/>
              </w:rPr>
            </w:pPr>
            <w:r w:rsidRPr="004D3599">
              <w:rPr>
                <w:rFonts w:ascii="Arial" w:eastAsiaTheme="minorHAnsi" w:hAnsi="Arial" w:cs="Arial"/>
                <w:sz w:val="20"/>
                <w:szCs w:val="20"/>
                <w:lang w:val="es-MX" w:eastAsia="en-US"/>
              </w:rPr>
              <w:t>Servicio</w:t>
            </w:r>
          </w:p>
        </w:tc>
        <w:tc>
          <w:tcPr>
            <w:tcW w:w="3998" w:type="dxa"/>
            <w:tcBorders>
              <w:top w:val="single" w:sz="4" w:space="0" w:color="auto"/>
              <w:left w:val="single" w:sz="4" w:space="0" w:color="auto"/>
              <w:bottom w:val="single" w:sz="4" w:space="0" w:color="auto"/>
              <w:right w:val="single" w:sz="4" w:space="0" w:color="auto"/>
            </w:tcBorders>
            <w:vAlign w:val="center"/>
          </w:tcPr>
          <w:p w14:paraId="7FA5BDED" w14:textId="338599C5" w:rsidR="008E2BCC" w:rsidRPr="004D3599" w:rsidRDefault="000E4DBF" w:rsidP="00661CA9">
            <w:pPr>
              <w:jc w:val="center"/>
              <w:rPr>
                <w:rFonts w:ascii="Arial" w:hAnsi="Arial" w:cs="Arial"/>
                <w:sz w:val="20"/>
                <w:szCs w:val="20"/>
              </w:rPr>
            </w:pPr>
            <w:r w:rsidRPr="004D3599">
              <w:rPr>
                <w:rFonts w:ascii="Arial" w:hAnsi="Arial" w:cs="Arial"/>
                <w:sz w:val="20"/>
                <w:szCs w:val="20"/>
              </w:rPr>
              <w:t xml:space="preserve">Información correspondiente las evaluaciones de las metas individuales y de las evaluaciones del factor competencias clave de los miembros del Servicio Profesional Electoral </w:t>
            </w:r>
          </w:p>
        </w:tc>
        <w:tc>
          <w:tcPr>
            <w:tcW w:w="2133" w:type="dxa"/>
            <w:tcBorders>
              <w:top w:val="single" w:sz="4" w:space="0" w:color="auto"/>
              <w:left w:val="single" w:sz="4" w:space="0" w:color="auto"/>
              <w:bottom w:val="single" w:sz="4" w:space="0" w:color="auto"/>
              <w:right w:val="single" w:sz="4" w:space="0" w:color="auto"/>
            </w:tcBorders>
            <w:vAlign w:val="center"/>
          </w:tcPr>
          <w:p w14:paraId="147426B6" w14:textId="762B1F58" w:rsidR="000E4DBF" w:rsidRPr="004D3599" w:rsidRDefault="000E4DBF" w:rsidP="000E4DBF">
            <w:pPr>
              <w:jc w:val="center"/>
              <w:rPr>
                <w:rFonts w:ascii="Arial" w:hAnsi="Arial" w:cs="Arial"/>
                <w:sz w:val="20"/>
                <w:szCs w:val="20"/>
                <w:lang w:val="es-MX"/>
              </w:rPr>
            </w:pPr>
            <w:r w:rsidRPr="004D3599">
              <w:rPr>
                <w:rFonts w:ascii="Arial" w:hAnsi="Arial" w:cs="Arial"/>
                <w:sz w:val="20"/>
                <w:szCs w:val="20"/>
                <w:lang w:eastAsia="es-MX"/>
              </w:rPr>
              <w:t>2015-2015</w:t>
            </w:r>
          </w:p>
        </w:tc>
        <w:tc>
          <w:tcPr>
            <w:tcW w:w="2111" w:type="dxa"/>
            <w:tcBorders>
              <w:top w:val="single" w:sz="4" w:space="0" w:color="auto"/>
              <w:left w:val="single" w:sz="4" w:space="0" w:color="auto"/>
              <w:bottom w:val="single" w:sz="4" w:space="0" w:color="auto"/>
              <w:right w:val="single" w:sz="4" w:space="0" w:color="auto"/>
            </w:tcBorders>
            <w:vAlign w:val="center"/>
          </w:tcPr>
          <w:p w14:paraId="46FDC01A" w14:textId="6F5E5858" w:rsidR="000E4DBF" w:rsidRPr="004D3599" w:rsidRDefault="000E4DBF" w:rsidP="000E4DBF">
            <w:pPr>
              <w:jc w:val="center"/>
              <w:rPr>
                <w:rFonts w:ascii="Arial" w:hAnsi="Arial" w:cs="Arial"/>
                <w:sz w:val="20"/>
                <w:szCs w:val="20"/>
                <w:lang w:val="es-MX"/>
              </w:rPr>
            </w:pPr>
            <w:r w:rsidRPr="004D3599">
              <w:rPr>
                <w:rFonts w:ascii="Arial" w:hAnsi="Arial" w:cs="Arial"/>
                <w:sz w:val="20"/>
                <w:szCs w:val="20"/>
                <w:lang w:val="es-MX"/>
              </w:rPr>
              <w:t>2 expedientes</w:t>
            </w:r>
          </w:p>
        </w:tc>
        <w:tc>
          <w:tcPr>
            <w:tcW w:w="2815" w:type="dxa"/>
            <w:tcBorders>
              <w:top w:val="single" w:sz="4" w:space="0" w:color="auto"/>
              <w:left w:val="single" w:sz="4" w:space="0" w:color="auto"/>
              <w:bottom w:val="single" w:sz="4" w:space="0" w:color="auto"/>
              <w:right w:val="single" w:sz="4" w:space="0" w:color="auto"/>
            </w:tcBorders>
            <w:vAlign w:val="center"/>
          </w:tcPr>
          <w:p w14:paraId="0FBF70D4" w14:textId="11701F08" w:rsidR="000E4DBF" w:rsidRPr="004D3599" w:rsidRDefault="000E4DBF" w:rsidP="000E4DBF">
            <w:pPr>
              <w:jc w:val="center"/>
              <w:rPr>
                <w:rFonts w:ascii="Arial" w:hAnsi="Arial" w:cs="Arial"/>
                <w:sz w:val="20"/>
                <w:szCs w:val="20"/>
              </w:rPr>
            </w:pPr>
            <w:r w:rsidRPr="004D3599">
              <w:rPr>
                <w:rFonts w:ascii="Arial" w:hAnsi="Arial" w:cs="Arial"/>
                <w:sz w:val="20"/>
                <w:szCs w:val="20"/>
              </w:rPr>
              <w:t>Archivero 1 cajón A, del área secretarial de la Vocalía Ejecutiva, Segundo Piso</w:t>
            </w:r>
          </w:p>
        </w:tc>
      </w:tr>
    </w:tbl>
    <w:p w14:paraId="27434EC6" w14:textId="77777777" w:rsidR="006D1538" w:rsidRPr="00750927" w:rsidRDefault="006D1538" w:rsidP="00017087">
      <w:pPr>
        <w:jc w:val="both"/>
        <w:rPr>
          <w:rFonts w:ascii="Arial" w:hAnsi="Arial" w:cs="Arial"/>
          <w:highlight w:val="yellow"/>
        </w:rPr>
      </w:pPr>
    </w:p>
    <w:p w14:paraId="1F0C1221" w14:textId="77777777" w:rsidR="005E7C8B" w:rsidRPr="00B40FAF" w:rsidRDefault="005E7C8B" w:rsidP="00255A87">
      <w:pPr>
        <w:jc w:val="both"/>
        <w:rPr>
          <w:rFonts w:ascii="Arial" w:hAnsi="Arial" w:cs="Arial"/>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5103"/>
        <w:gridCol w:w="4252"/>
      </w:tblGrid>
      <w:tr w:rsidR="005E7C8B" w:rsidRPr="00B40FAF" w14:paraId="7BA2FA6A" w14:textId="77777777" w:rsidTr="003862EB">
        <w:tc>
          <w:tcPr>
            <w:tcW w:w="4928" w:type="dxa"/>
          </w:tcPr>
          <w:p w14:paraId="2D203037" w14:textId="77777777" w:rsidR="005E7C8B" w:rsidRPr="00B40FAF" w:rsidRDefault="005E7C8B" w:rsidP="00CD588D">
            <w:pPr>
              <w:jc w:val="center"/>
              <w:rPr>
                <w:rFonts w:ascii="Arial" w:hAnsi="Arial" w:cs="Arial"/>
                <w:lang w:val="es-MX"/>
              </w:rPr>
            </w:pPr>
            <w:r w:rsidRPr="00B40FAF">
              <w:rPr>
                <w:rFonts w:ascii="Arial" w:hAnsi="Arial" w:cs="Arial"/>
                <w:b/>
                <w:lang w:val="es-MX"/>
              </w:rPr>
              <w:t>ELABORÓ</w:t>
            </w:r>
          </w:p>
          <w:p w14:paraId="46E6789C" w14:textId="77777777" w:rsidR="005E7C8B" w:rsidRPr="00B40FAF" w:rsidRDefault="005E7C8B" w:rsidP="00CD588D">
            <w:pPr>
              <w:jc w:val="center"/>
              <w:rPr>
                <w:rFonts w:ascii="Arial" w:hAnsi="Arial" w:cs="Arial"/>
                <w:lang w:val="es-MX"/>
              </w:rPr>
            </w:pPr>
          </w:p>
          <w:p w14:paraId="12ADCF38" w14:textId="77777777" w:rsidR="005E7C8B" w:rsidRPr="00B40FAF" w:rsidRDefault="005E7C8B" w:rsidP="00CD588D">
            <w:pPr>
              <w:jc w:val="center"/>
              <w:rPr>
                <w:rFonts w:ascii="Arial" w:hAnsi="Arial" w:cs="Arial"/>
                <w:lang w:val="es-MX"/>
              </w:rPr>
            </w:pPr>
          </w:p>
          <w:p w14:paraId="30F342F4" w14:textId="77777777" w:rsidR="00B15DF4" w:rsidRPr="00B40FAF" w:rsidRDefault="00B15DF4" w:rsidP="005E7C8B">
            <w:pPr>
              <w:jc w:val="center"/>
              <w:rPr>
                <w:rFonts w:ascii="Arial" w:hAnsi="Arial" w:cs="Arial"/>
                <w:b/>
                <w:lang w:val="es-MX"/>
              </w:rPr>
            </w:pPr>
            <w:r w:rsidRPr="00B40FAF">
              <w:rPr>
                <w:rFonts w:ascii="Arial" w:hAnsi="Arial" w:cs="Arial"/>
                <w:b/>
                <w:lang w:val="es-MX"/>
              </w:rPr>
              <w:t>ILIANA SALDIVAR MANI</w:t>
            </w:r>
          </w:p>
          <w:p w14:paraId="7F5C5989" w14:textId="77777777" w:rsidR="005E7C8B" w:rsidRPr="00B40FAF" w:rsidRDefault="00B15DF4" w:rsidP="005E7C8B">
            <w:pPr>
              <w:jc w:val="center"/>
              <w:rPr>
                <w:rFonts w:ascii="Arial" w:hAnsi="Arial" w:cs="Arial"/>
                <w:lang w:val="es-MX"/>
              </w:rPr>
            </w:pPr>
            <w:r w:rsidRPr="00B40FAF">
              <w:rPr>
                <w:rFonts w:ascii="Arial" w:hAnsi="Arial" w:cs="Arial"/>
                <w:b/>
                <w:lang w:val="es-MX"/>
              </w:rPr>
              <w:t xml:space="preserve">SECRETARIA EN JUNTA DISTRITAL </w:t>
            </w:r>
            <w:r w:rsidR="005E7C8B" w:rsidRPr="00B40FAF">
              <w:rPr>
                <w:rFonts w:ascii="Arial" w:hAnsi="Arial" w:cs="Arial"/>
                <w:lang w:val="es-MX"/>
              </w:rPr>
              <w:t xml:space="preserve"> </w:t>
            </w:r>
          </w:p>
        </w:tc>
        <w:tc>
          <w:tcPr>
            <w:tcW w:w="5103" w:type="dxa"/>
          </w:tcPr>
          <w:p w14:paraId="14E3E73D" w14:textId="77777777" w:rsidR="005E7C8B" w:rsidRPr="00B40FAF" w:rsidRDefault="005E7C8B" w:rsidP="00CD588D">
            <w:pPr>
              <w:jc w:val="center"/>
              <w:rPr>
                <w:rFonts w:ascii="Arial" w:hAnsi="Arial" w:cs="Arial"/>
                <w:b/>
                <w:lang w:val="es-MX"/>
              </w:rPr>
            </w:pPr>
            <w:r w:rsidRPr="00B40FAF">
              <w:rPr>
                <w:rFonts w:ascii="Arial" w:hAnsi="Arial" w:cs="Arial"/>
                <w:b/>
                <w:lang w:val="es-MX"/>
              </w:rPr>
              <w:t>VALIDÓ</w:t>
            </w:r>
          </w:p>
          <w:p w14:paraId="062ADC6A" w14:textId="77777777" w:rsidR="005E7C8B" w:rsidRPr="00B40FAF" w:rsidRDefault="005E7C8B" w:rsidP="00CD588D">
            <w:pPr>
              <w:jc w:val="center"/>
              <w:rPr>
                <w:rFonts w:ascii="Arial" w:hAnsi="Arial" w:cs="Arial"/>
                <w:b/>
                <w:lang w:val="es-MX"/>
              </w:rPr>
            </w:pPr>
          </w:p>
          <w:p w14:paraId="35568C66" w14:textId="77777777" w:rsidR="005E7C8B" w:rsidRPr="00B40FAF" w:rsidRDefault="005E7C8B" w:rsidP="00CD588D">
            <w:pPr>
              <w:jc w:val="center"/>
              <w:rPr>
                <w:rFonts w:ascii="Arial" w:hAnsi="Arial" w:cs="Arial"/>
                <w:b/>
                <w:lang w:val="es-MX"/>
              </w:rPr>
            </w:pPr>
          </w:p>
          <w:p w14:paraId="5455003E" w14:textId="77777777" w:rsidR="005E7C8B" w:rsidRPr="00B40FAF" w:rsidRDefault="005E7C8B" w:rsidP="00CD588D">
            <w:pPr>
              <w:jc w:val="center"/>
              <w:rPr>
                <w:rFonts w:ascii="Arial" w:hAnsi="Arial" w:cs="Arial"/>
                <w:b/>
                <w:lang w:val="es-MX"/>
              </w:rPr>
            </w:pPr>
            <w:r w:rsidRPr="00B40FAF">
              <w:rPr>
                <w:rFonts w:ascii="Arial" w:hAnsi="Arial" w:cs="Arial"/>
                <w:b/>
                <w:lang w:val="es-MX"/>
              </w:rPr>
              <w:t>MTRO. HÉCTOR CASTRO RIVADENEYRA</w:t>
            </w:r>
          </w:p>
          <w:p w14:paraId="5BF72689" w14:textId="77777777" w:rsidR="005E7C8B" w:rsidRPr="00B40FAF" w:rsidRDefault="005E7C8B" w:rsidP="00CD588D">
            <w:pPr>
              <w:jc w:val="center"/>
              <w:rPr>
                <w:rFonts w:ascii="Arial" w:hAnsi="Arial" w:cs="Arial"/>
                <w:b/>
                <w:lang w:val="es-MX"/>
              </w:rPr>
            </w:pPr>
            <w:r w:rsidRPr="00B40FAF">
              <w:rPr>
                <w:rFonts w:ascii="Arial" w:hAnsi="Arial" w:cs="Arial"/>
                <w:b/>
                <w:lang w:val="es-MX"/>
              </w:rPr>
              <w:t>VOCAL EJECUTIVO</w:t>
            </w:r>
          </w:p>
          <w:p w14:paraId="338E31B5" w14:textId="77777777" w:rsidR="005E7C8B" w:rsidRPr="00B40FAF" w:rsidRDefault="005E7C8B" w:rsidP="00CD588D">
            <w:pPr>
              <w:jc w:val="center"/>
              <w:rPr>
                <w:rFonts w:ascii="Arial" w:hAnsi="Arial" w:cs="Arial"/>
                <w:b/>
                <w:lang w:val="es-MX"/>
              </w:rPr>
            </w:pPr>
          </w:p>
        </w:tc>
        <w:tc>
          <w:tcPr>
            <w:tcW w:w="4252" w:type="dxa"/>
          </w:tcPr>
          <w:p w14:paraId="7115C1B8" w14:textId="77777777" w:rsidR="005E7C8B" w:rsidRPr="00B40FAF" w:rsidRDefault="00156E08" w:rsidP="00CD588D">
            <w:pPr>
              <w:jc w:val="center"/>
              <w:rPr>
                <w:rFonts w:ascii="Arial" w:hAnsi="Arial" w:cs="Arial"/>
                <w:lang w:val="es-MX"/>
              </w:rPr>
            </w:pPr>
            <w:r w:rsidRPr="00B40FAF">
              <w:rPr>
                <w:rFonts w:ascii="Arial" w:hAnsi="Arial" w:cs="Arial"/>
                <w:b/>
                <w:lang w:val="es-MX"/>
              </w:rPr>
              <w:t>VO.BO</w:t>
            </w:r>
          </w:p>
          <w:p w14:paraId="6AB5AF4B" w14:textId="77777777" w:rsidR="005E7C8B" w:rsidRPr="00B40FAF" w:rsidRDefault="005E7C8B" w:rsidP="00CD588D">
            <w:pPr>
              <w:jc w:val="center"/>
              <w:rPr>
                <w:rFonts w:ascii="Arial" w:hAnsi="Arial" w:cs="Arial"/>
                <w:lang w:val="es-MX"/>
              </w:rPr>
            </w:pPr>
          </w:p>
          <w:p w14:paraId="5712CF66" w14:textId="77777777" w:rsidR="005E7C8B" w:rsidRPr="00B40FAF" w:rsidRDefault="005E7C8B" w:rsidP="00CD588D">
            <w:pPr>
              <w:jc w:val="center"/>
              <w:rPr>
                <w:rFonts w:ascii="Arial" w:hAnsi="Arial" w:cs="Arial"/>
                <w:lang w:val="es-MX"/>
              </w:rPr>
            </w:pPr>
          </w:p>
          <w:p w14:paraId="07AB5F43" w14:textId="77777777" w:rsidR="005E7C8B" w:rsidRPr="00B40FAF" w:rsidRDefault="005E7C8B" w:rsidP="00CD588D">
            <w:pPr>
              <w:jc w:val="center"/>
              <w:rPr>
                <w:rFonts w:ascii="Arial" w:hAnsi="Arial" w:cs="Arial"/>
                <w:b/>
                <w:lang w:val="es-MX"/>
              </w:rPr>
            </w:pPr>
            <w:r w:rsidRPr="00B40FAF">
              <w:rPr>
                <w:rFonts w:ascii="Arial" w:hAnsi="Arial" w:cs="Arial"/>
                <w:b/>
                <w:lang w:val="es-MX"/>
              </w:rPr>
              <w:t>LIC. PEDRO BRINDIS LINARTE</w:t>
            </w:r>
          </w:p>
          <w:p w14:paraId="547253B2" w14:textId="77777777" w:rsidR="005E7C8B" w:rsidRPr="00B40FAF" w:rsidRDefault="005E7C8B" w:rsidP="00CD588D">
            <w:pPr>
              <w:jc w:val="center"/>
              <w:rPr>
                <w:rFonts w:ascii="Arial" w:hAnsi="Arial" w:cs="Arial"/>
                <w:b/>
                <w:lang w:val="es-MX"/>
              </w:rPr>
            </w:pPr>
            <w:r w:rsidRPr="00B40FAF">
              <w:rPr>
                <w:rFonts w:ascii="Arial" w:hAnsi="Arial" w:cs="Arial"/>
                <w:b/>
                <w:lang w:val="es-MX"/>
              </w:rPr>
              <w:t>VOCAL SECRETARIO</w:t>
            </w:r>
          </w:p>
          <w:p w14:paraId="4101C302" w14:textId="77777777" w:rsidR="005E7C8B" w:rsidRPr="00B40FAF" w:rsidRDefault="005E7C8B" w:rsidP="00CD588D">
            <w:pPr>
              <w:jc w:val="center"/>
              <w:rPr>
                <w:rFonts w:ascii="Arial" w:hAnsi="Arial" w:cs="Arial"/>
                <w:lang w:val="es-MX"/>
              </w:rPr>
            </w:pPr>
          </w:p>
        </w:tc>
      </w:tr>
    </w:tbl>
    <w:p w14:paraId="366DBAC8" w14:textId="77777777" w:rsidR="005E7C8B" w:rsidRPr="00B40FAF" w:rsidRDefault="005E7C8B" w:rsidP="00255A87">
      <w:pPr>
        <w:jc w:val="both"/>
        <w:rPr>
          <w:rFonts w:ascii="Arial" w:hAnsi="Arial" w:cs="Arial"/>
          <w:lang w:val="es-MX"/>
        </w:rPr>
      </w:pPr>
    </w:p>
    <w:p w14:paraId="2AA35151" w14:textId="77777777" w:rsidR="005E7C8B" w:rsidRPr="00B40FAF" w:rsidRDefault="005E7C8B" w:rsidP="00255A87">
      <w:pPr>
        <w:jc w:val="both"/>
        <w:rPr>
          <w:rFonts w:ascii="Arial" w:hAnsi="Arial" w:cs="Arial"/>
          <w:lang w:val="es-MX"/>
        </w:rPr>
      </w:pPr>
    </w:p>
    <w:p w14:paraId="56734EEA" w14:textId="77777777" w:rsidR="005E7C8B" w:rsidRPr="00B40FAF" w:rsidRDefault="005E7C8B" w:rsidP="00255A87">
      <w:pPr>
        <w:jc w:val="both"/>
        <w:rPr>
          <w:rFonts w:ascii="Arial" w:hAnsi="Arial" w:cs="Arial"/>
          <w:lang w:val="es-MX"/>
        </w:rPr>
      </w:pPr>
    </w:p>
    <w:p w14:paraId="20A75395" w14:textId="77777777" w:rsidR="005E7C8B" w:rsidRPr="00B40FAF" w:rsidRDefault="005E7C8B" w:rsidP="00255A87">
      <w:pPr>
        <w:jc w:val="both"/>
        <w:rPr>
          <w:rFonts w:ascii="Arial" w:hAnsi="Arial" w:cs="Arial"/>
          <w:lang w:val="es-MX"/>
        </w:rPr>
      </w:pPr>
    </w:p>
    <w:p w14:paraId="4E3E362C" w14:textId="77777777" w:rsidR="0064732D" w:rsidRPr="00B40FAF" w:rsidRDefault="0064732D" w:rsidP="00017087">
      <w:pPr>
        <w:jc w:val="both"/>
        <w:rPr>
          <w:rFonts w:ascii="Arial" w:hAnsi="Arial" w:cs="Arial"/>
          <w:b/>
          <w:lang w:val="es-MX"/>
        </w:rPr>
      </w:pPr>
    </w:p>
    <w:sectPr w:rsidR="0064732D" w:rsidRPr="00B40FAF" w:rsidSect="00DE3225">
      <w:headerReference w:type="default" r:id="rId7"/>
      <w:footerReference w:type="default" r:id="rId8"/>
      <w:pgSz w:w="15840" w:h="12240" w:orient="landscape"/>
      <w:pgMar w:top="1276" w:right="1417"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27735D" w14:textId="77777777" w:rsidR="00B37622" w:rsidRDefault="00B37622" w:rsidP="00230500">
      <w:r>
        <w:separator/>
      </w:r>
    </w:p>
  </w:endnote>
  <w:endnote w:type="continuationSeparator" w:id="0">
    <w:p w14:paraId="4A1C5C3E" w14:textId="77777777" w:rsidR="00B37622" w:rsidRDefault="00B37622" w:rsidP="002305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9992523"/>
      <w:docPartObj>
        <w:docPartGallery w:val="Page Numbers (Bottom of Page)"/>
        <w:docPartUnique/>
      </w:docPartObj>
    </w:sdtPr>
    <w:sdtEndPr>
      <w:rPr>
        <w:rFonts w:ascii="Arial" w:hAnsi="Arial" w:cs="Arial"/>
      </w:rPr>
    </w:sdtEndPr>
    <w:sdtContent>
      <w:p w14:paraId="6C9C74EC" w14:textId="7B6264A8" w:rsidR="00772DF4" w:rsidRPr="00093D34" w:rsidRDefault="00772DF4">
        <w:pPr>
          <w:pStyle w:val="Piedepgina"/>
          <w:jc w:val="center"/>
          <w:rPr>
            <w:rFonts w:ascii="Arial" w:hAnsi="Arial" w:cs="Arial"/>
          </w:rPr>
        </w:pPr>
        <w:r w:rsidRPr="00093D34">
          <w:rPr>
            <w:rFonts w:ascii="Arial" w:hAnsi="Arial" w:cs="Arial"/>
          </w:rPr>
          <w:fldChar w:fldCharType="begin"/>
        </w:r>
        <w:r w:rsidRPr="00093D34">
          <w:rPr>
            <w:rFonts w:ascii="Arial" w:hAnsi="Arial" w:cs="Arial"/>
          </w:rPr>
          <w:instrText>PAGE   \* MERGEFORMAT</w:instrText>
        </w:r>
        <w:r w:rsidRPr="00093D34">
          <w:rPr>
            <w:rFonts w:ascii="Arial" w:hAnsi="Arial" w:cs="Arial"/>
          </w:rPr>
          <w:fldChar w:fldCharType="separate"/>
        </w:r>
        <w:r w:rsidR="00661CA9">
          <w:rPr>
            <w:rFonts w:ascii="Arial" w:hAnsi="Arial" w:cs="Arial"/>
            <w:noProof/>
          </w:rPr>
          <w:t>11</w:t>
        </w:r>
        <w:r w:rsidRPr="00093D34">
          <w:rPr>
            <w:rFonts w:ascii="Arial" w:hAnsi="Arial" w:cs="Arial"/>
          </w:rPr>
          <w:fldChar w:fldCharType="end"/>
        </w:r>
      </w:p>
    </w:sdtContent>
  </w:sdt>
  <w:p w14:paraId="53697A08" w14:textId="77777777" w:rsidR="00772DF4" w:rsidRDefault="00772DF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D7AE14" w14:textId="77777777" w:rsidR="00B37622" w:rsidRDefault="00B37622" w:rsidP="00230500">
      <w:r>
        <w:separator/>
      </w:r>
    </w:p>
  </w:footnote>
  <w:footnote w:type="continuationSeparator" w:id="0">
    <w:p w14:paraId="4F2F97FB" w14:textId="77777777" w:rsidR="00B37622" w:rsidRDefault="00B37622" w:rsidP="002305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55E4FB" w14:textId="77777777" w:rsidR="00772DF4" w:rsidRPr="00A30B3E" w:rsidRDefault="00772DF4" w:rsidP="00A93036">
    <w:pPr>
      <w:tabs>
        <w:tab w:val="left" w:pos="525"/>
        <w:tab w:val="center" w:pos="6644"/>
      </w:tabs>
      <w:spacing w:after="200" w:line="276" w:lineRule="auto"/>
      <w:rPr>
        <w:rFonts w:ascii="Arial" w:eastAsiaTheme="minorHAnsi" w:hAnsi="Arial" w:cs="Arial"/>
        <w:b/>
        <w:sz w:val="20"/>
        <w:szCs w:val="20"/>
        <w:lang w:val="es-MX" w:eastAsia="en-US"/>
      </w:rPr>
    </w:pPr>
    <w:r>
      <w:rPr>
        <w:rFonts w:ascii="Arial" w:eastAsiaTheme="minorHAnsi" w:hAnsi="Arial" w:cs="Arial"/>
        <w:b/>
        <w:sz w:val="20"/>
        <w:szCs w:val="20"/>
        <w:lang w:val="es-MX" w:eastAsia="en-US"/>
      </w:rPr>
      <w:tab/>
    </w:r>
    <w:r w:rsidRPr="00A93036">
      <w:rPr>
        <w:rFonts w:ascii="Arial" w:eastAsiaTheme="minorHAnsi" w:hAnsi="Arial" w:cs="Arial"/>
        <w:b/>
        <w:noProof/>
        <w:sz w:val="20"/>
        <w:szCs w:val="20"/>
        <w:lang w:val="es-MX" w:eastAsia="es-MX"/>
      </w:rPr>
      <w:drawing>
        <wp:inline distT="0" distB="0" distL="0" distR="0" wp14:anchorId="19846C87" wp14:editId="0844474B">
          <wp:extent cx="1518249" cy="464487"/>
          <wp:effectExtent l="0" t="0" r="6350" b="0"/>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E.png"/>
                  <pic:cNvPicPr/>
                </pic:nvPicPr>
                <pic:blipFill>
                  <a:blip r:embed="rId1">
                    <a:extLst>
                      <a:ext uri="{28A0092B-C50C-407E-A947-70E740481C1C}">
                        <a14:useLocalDpi xmlns:a14="http://schemas.microsoft.com/office/drawing/2010/main" val="0"/>
                      </a:ext>
                    </a:extLst>
                  </a:blip>
                  <a:stretch>
                    <a:fillRect/>
                  </a:stretch>
                </pic:blipFill>
                <pic:spPr>
                  <a:xfrm>
                    <a:off x="0" y="0"/>
                    <a:ext cx="1545145" cy="472716"/>
                  </a:xfrm>
                  <a:prstGeom prst="rect">
                    <a:avLst/>
                  </a:prstGeom>
                </pic:spPr>
              </pic:pic>
            </a:graphicData>
          </a:graphic>
        </wp:inline>
      </w:drawing>
    </w:r>
    <w:r>
      <w:rPr>
        <w:rFonts w:ascii="Arial" w:eastAsiaTheme="minorHAnsi" w:hAnsi="Arial" w:cs="Arial"/>
        <w:b/>
        <w:sz w:val="20"/>
        <w:szCs w:val="20"/>
        <w:lang w:val="es-MX" w:eastAsia="en-US"/>
      </w:rPr>
      <w:tab/>
      <w:t xml:space="preserve">                                                                                                                                                                                 </w:t>
    </w:r>
  </w:p>
  <w:p w14:paraId="553E2675" w14:textId="77777777" w:rsidR="00772DF4" w:rsidRDefault="00772DF4" w:rsidP="00C7081B">
    <w:pPr>
      <w:spacing w:after="120"/>
      <w:jc w:val="center"/>
      <w:rPr>
        <w:rFonts w:ascii="Arial" w:eastAsiaTheme="minorHAnsi" w:hAnsi="Arial" w:cs="Arial"/>
        <w:b/>
        <w:lang w:val="es-MX" w:eastAsia="en-US"/>
      </w:rPr>
    </w:pPr>
    <w:r>
      <w:rPr>
        <w:rFonts w:ascii="Arial" w:eastAsiaTheme="minorHAnsi" w:hAnsi="Arial" w:cs="Arial"/>
        <w:b/>
        <w:lang w:val="es-MX" w:eastAsia="en-US"/>
      </w:rPr>
      <w:t>GUÍA SIMPLE DE ARCHIVO 2015</w:t>
    </w:r>
  </w:p>
  <w:p w14:paraId="77A51D18" w14:textId="77777777" w:rsidR="00772DF4" w:rsidRPr="00522820" w:rsidRDefault="00772DF4" w:rsidP="00C7081B">
    <w:pPr>
      <w:spacing w:after="120"/>
      <w:jc w:val="center"/>
      <w:rPr>
        <w:rFonts w:ascii="Arial" w:eastAsiaTheme="minorHAnsi" w:hAnsi="Arial" w:cs="Arial"/>
        <w:b/>
        <w:lang w:val="es-MX" w:eastAsia="en-US"/>
      </w:rPr>
    </w:pPr>
  </w:p>
  <w:p w14:paraId="4C5635F6" w14:textId="77777777" w:rsidR="00772DF4" w:rsidRPr="00A30B3E" w:rsidRDefault="00772DF4">
    <w:pPr>
      <w:pStyle w:val="Encabezado"/>
      <w:rPr>
        <w:sz w:val="16"/>
        <w:szCs w:val="16"/>
        <w:lang w:val="es-MX"/>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087"/>
    <w:rsid w:val="00002A54"/>
    <w:rsid w:val="00004B9A"/>
    <w:rsid w:val="00017087"/>
    <w:rsid w:val="000252D6"/>
    <w:rsid w:val="00027CE9"/>
    <w:rsid w:val="000433AC"/>
    <w:rsid w:val="00055060"/>
    <w:rsid w:val="0006187B"/>
    <w:rsid w:val="000674CC"/>
    <w:rsid w:val="00073A24"/>
    <w:rsid w:val="0008148A"/>
    <w:rsid w:val="00093D34"/>
    <w:rsid w:val="00094A05"/>
    <w:rsid w:val="000A12EB"/>
    <w:rsid w:val="000A1FBF"/>
    <w:rsid w:val="000A450C"/>
    <w:rsid w:val="000B046E"/>
    <w:rsid w:val="000C12D9"/>
    <w:rsid w:val="000C1350"/>
    <w:rsid w:val="000C266B"/>
    <w:rsid w:val="000C5068"/>
    <w:rsid w:val="000E0C67"/>
    <w:rsid w:val="000E1AFC"/>
    <w:rsid w:val="000E4DBF"/>
    <w:rsid w:val="000F2E2D"/>
    <w:rsid w:val="000F3505"/>
    <w:rsid w:val="00102A47"/>
    <w:rsid w:val="00105CB0"/>
    <w:rsid w:val="0010640D"/>
    <w:rsid w:val="00120B28"/>
    <w:rsid w:val="00123179"/>
    <w:rsid w:val="00141427"/>
    <w:rsid w:val="0014755F"/>
    <w:rsid w:val="00155296"/>
    <w:rsid w:val="00156E08"/>
    <w:rsid w:val="00164D54"/>
    <w:rsid w:val="0017055C"/>
    <w:rsid w:val="00170A63"/>
    <w:rsid w:val="00174EE8"/>
    <w:rsid w:val="00175276"/>
    <w:rsid w:val="00177BDF"/>
    <w:rsid w:val="00186A03"/>
    <w:rsid w:val="001962B6"/>
    <w:rsid w:val="001969BA"/>
    <w:rsid w:val="001B0751"/>
    <w:rsid w:val="001B4E52"/>
    <w:rsid w:val="001B50E8"/>
    <w:rsid w:val="001C1F9E"/>
    <w:rsid w:val="001C2756"/>
    <w:rsid w:val="001C34EF"/>
    <w:rsid w:val="001D1223"/>
    <w:rsid w:val="001D6DB9"/>
    <w:rsid w:val="001E6EEE"/>
    <w:rsid w:val="001F2D77"/>
    <w:rsid w:val="001F6D60"/>
    <w:rsid w:val="0022016E"/>
    <w:rsid w:val="00230500"/>
    <w:rsid w:val="002305E3"/>
    <w:rsid w:val="00234112"/>
    <w:rsid w:val="002403CB"/>
    <w:rsid w:val="002423E6"/>
    <w:rsid w:val="00245C72"/>
    <w:rsid w:val="00255A87"/>
    <w:rsid w:val="00255D77"/>
    <w:rsid w:val="00261374"/>
    <w:rsid w:val="00266BDB"/>
    <w:rsid w:val="00282D6A"/>
    <w:rsid w:val="00284A6C"/>
    <w:rsid w:val="002912DA"/>
    <w:rsid w:val="00291B35"/>
    <w:rsid w:val="002B793D"/>
    <w:rsid w:val="002C1B78"/>
    <w:rsid w:val="002C2830"/>
    <w:rsid w:val="002C5D55"/>
    <w:rsid w:val="002C7080"/>
    <w:rsid w:val="002D3A33"/>
    <w:rsid w:val="002D4E0A"/>
    <w:rsid w:val="002D5CAD"/>
    <w:rsid w:val="002E4CEA"/>
    <w:rsid w:val="002F1B43"/>
    <w:rsid w:val="002F5FB9"/>
    <w:rsid w:val="003040C7"/>
    <w:rsid w:val="00307BF6"/>
    <w:rsid w:val="00317575"/>
    <w:rsid w:val="00320868"/>
    <w:rsid w:val="00326324"/>
    <w:rsid w:val="00332BC8"/>
    <w:rsid w:val="003346CD"/>
    <w:rsid w:val="00335BD8"/>
    <w:rsid w:val="003458FC"/>
    <w:rsid w:val="00346CB8"/>
    <w:rsid w:val="00355772"/>
    <w:rsid w:val="00365036"/>
    <w:rsid w:val="00366FE6"/>
    <w:rsid w:val="00367891"/>
    <w:rsid w:val="00367F1A"/>
    <w:rsid w:val="00372CEB"/>
    <w:rsid w:val="00375AB5"/>
    <w:rsid w:val="003838A8"/>
    <w:rsid w:val="00384313"/>
    <w:rsid w:val="003862EB"/>
    <w:rsid w:val="00396638"/>
    <w:rsid w:val="003B0849"/>
    <w:rsid w:val="003B1B65"/>
    <w:rsid w:val="003B43B4"/>
    <w:rsid w:val="003B4937"/>
    <w:rsid w:val="003C33DB"/>
    <w:rsid w:val="003C5B1A"/>
    <w:rsid w:val="003C621C"/>
    <w:rsid w:val="003E1C51"/>
    <w:rsid w:val="003E4A84"/>
    <w:rsid w:val="00401695"/>
    <w:rsid w:val="00415CCD"/>
    <w:rsid w:val="00416817"/>
    <w:rsid w:val="004327BB"/>
    <w:rsid w:val="00434EAF"/>
    <w:rsid w:val="0043572B"/>
    <w:rsid w:val="004464BD"/>
    <w:rsid w:val="00452E04"/>
    <w:rsid w:val="00453E86"/>
    <w:rsid w:val="00455DD7"/>
    <w:rsid w:val="00456469"/>
    <w:rsid w:val="00463F12"/>
    <w:rsid w:val="0046438E"/>
    <w:rsid w:val="00464460"/>
    <w:rsid w:val="004728CF"/>
    <w:rsid w:val="00473130"/>
    <w:rsid w:val="00473ED4"/>
    <w:rsid w:val="00474C2E"/>
    <w:rsid w:val="00482B3D"/>
    <w:rsid w:val="00483D5D"/>
    <w:rsid w:val="00491EE9"/>
    <w:rsid w:val="004A1D68"/>
    <w:rsid w:val="004A419B"/>
    <w:rsid w:val="004A5909"/>
    <w:rsid w:val="004A5CD8"/>
    <w:rsid w:val="004B4859"/>
    <w:rsid w:val="004B4CF7"/>
    <w:rsid w:val="004B7176"/>
    <w:rsid w:val="004B7594"/>
    <w:rsid w:val="004C10FC"/>
    <w:rsid w:val="004D3599"/>
    <w:rsid w:val="004D3A86"/>
    <w:rsid w:val="004D4040"/>
    <w:rsid w:val="004D6ADE"/>
    <w:rsid w:val="004E0E72"/>
    <w:rsid w:val="0050364D"/>
    <w:rsid w:val="0050570A"/>
    <w:rsid w:val="00510DFA"/>
    <w:rsid w:val="005130A0"/>
    <w:rsid w:val="00514126"/>
    <w:rsid w:val="00517FCB"/>
    <w:rsid w:val="00522820"/>
    <w:rsid w:val="00526CD1"/>
    <w:rsid w:val="00530CE6"/>
    <w:rsid w:val="0053255B"/>
    <w:rsid w:val="00533957"/>
    <w:rsid w:val="005362F9"/>
    <w:rsid w:val="00540A34"/>
    <w:rsid w:val="00540C9B"/>
    <w:rsid w:val="00541D2F"/>
    <w:rsid w:val="00544AE5"/>
    <w:rsid w:val="005453A2"/>
    <w:rsid w:val="00546B16"/>
    <w:rsid w:val="00547380"/>
    <w:rsid w:val="00550DD9"/>
    <w:rsid w:val="00553B61"/>
    <w:rsid w:val="00555ACF"/>
    <w:rsid w:val="00561BA0"/>
    <w:rsid w:val="00582D34"/>
    <w:rsid w:val="005B188C"/>
    <w:rsid w:val="005B2AAE"/>
    <w:rsid w:val="005D5CCF"/>
    <w:rsid w:val="005D5F22"/>
    <w:rsid w:val="005D7696"/>
    <w:rsid w:val="005E0237"/>
    <w:rsid w:val="005E1373"/>
    <w:rsid w:val="005E49E5"/>
    <w:rsid w:val="005E4BE0"/>
    <w:rsid w:val="005E7C8B"/>
    <w:rsid w:val="005F058A"/>
    <w:rsid w:val="005F07F9"/>
    <w:rsid w:val="005F68B5"/>
    <w:rsid w:val="0060052E"/>
    <w:rsid w:val="00603D98"/>
    <w:rsid w:val="00614B06"/>
    <w:rsid w:val="006239ED"/>
    <w:rsid w:val="00631894"/>
    <w:rsid w:val="00633395"/>
    <w:rsid w:val="006355EB"/>
    <w:rsid w:val="00636E6F"/>
    <w:rsid w:val="00637829"/>
    <w:rsid w:val="00642C13"/>
    <w:rsid w:val="006449E9"/>
    <w:rsid w:val="0064732D"/>
    <w:rsid w:val="006533EF"/>
    <w:rsid w:val="006561A7"/>
    <w:rsid w:val="00661CA9"/>
    <w:rsid w:val="00682E8E"/>
    <w:rsid w:val="00691A32"/>
    <w:rsid w:val="006B40C5"/>
    <w:rsid w:val="006C2251"/>
    <w:rsid w:val="006C5911"/>
    <w:rsid w:val="006C7137"/>
    <w:rsid w:val="006D1538"/>
    <w:rsid w:val="006D2140"/>
    <w:rsid w:val="006E4993"/>
    <w:rsid w:val="006E6A95"/>
    <w:rsid w:val="006F66FC"/>
    <w:rsid w:val="006F7A16"/>
    <w:rsid w:val="00700EA6"/>
    <w:rsid w:val="0071087E"/>
    <w:rsid w:val="00710E9A"/>
    <w:rsid w:val="00711C61"/>
    <w:rsid w:val="00712E36"/>
    <w:rsid w:val="00740444"/>
    <w:rsid w:val="00740949"/>
    <w:rsid w:val="007427A3"/>
    <w:rsid w:val="0074327E"/>
    <w:rsid w:val="007461E8"/>
    <w:rsid w:val="007464F7"/>
    <w:rsid w:val="007500AA"/>
    <w:rsid w:val="00750927"/>
    <w:rsid w:val="0075410D"/>
    <w:rsid w:val="00762EDA"/>
    <w:rsid w:val="00772489"/>
    <w:rsid w:val="00772ACB"/>
    <w:rsid w:val="00772DF4"/>
    <w:rsid w:val="007732C0"/>
    <w:rsid w:val="00786B21"/>
    <w:rsid w:val="007A7CD1"/>
    <w:rsid w:val="007B5E6C"/>
    <w:rsid w:val="007B665D"/>
    <w:rsid w:val="007B6C07"/>
    <w:rsid w:val="007C05D7"/>
    <w:rsid w:val="007C3978"/>
    <w:rsid w:val="007D0ED1"/>
    <w:rsid w:val="007D411A"/>
    <w:rsid w:val="007D5843"/>
    <w:rsid w:val="007E000B"/>
    <w:rsid w:val="007E4CFB"/>
    <w:rsid w:val="007F481C"/>
    <w:rsid w:val="007F6184"/>
    <w:rsid w:val="00815EEC"/>
    <w:rsid w:val="00820429"/>
    <w:rsid w:val="00820CF1"/>
    <w:rsid w:val="00830FC5"/>
    <w:rsid w:val="00832ECE"/>
    <w:rsid w:val="00835769"/>
    <w:rsid w:val="00842D94"/>
    <w:rsid w:val="00843958"/>
    <w:rsid w:val="008445A8"/>
    <w:rsid w:val="00847E58"/>
    <w:rsid w:val="008526BC"/>
    <w:rsid w:val="00855E79"/>
    <w:rsid w:val="00861A5B"/>
    <w:rsid w:val="008669F4"/>
    <w:rsid w:val="00870D1A"/>
    <w:rsid w:val="00883D55"/>
    <w:rsid w:val="008948A5"/>
    <w:rsid w:val="00895640"/>
    <w:rsid w:val="008A5964"/>
    <w:rsid w:val="008A5F19"/>
    <w:rsid w:val="008B5394"/>
    <w:rsid w:val="008B6070"/>
    <w:rsid w:val="008C7C83"/>
    <w:rsid w:val="008E2BCC"/>
    <w:rsid w:val="008E6F56"/>
    <w:rsid w:val="008E7232"/>
    <w:rsid w:val="008F1519"/>
    <w:rsid w:val="00901668"/>
    <w:rsid w:val="00903487"/>
    <w:rsid w:val="0090727F"/>
    <w:rsid w:val="00907807"/>
    <w:rsid w:val="009111FF"/>
    <w:rsid w:val="00911490"/>
    <w:rsid w:val="00911A67"/>
    <w:rsid w:val="00916120"/>
    <w:rsid w:val="00917ABE"/>
    <w:rsid w:val="00920952"/>
    <w:rsid w:val="00920E25"/>
    <w:rsid w:val="00930923"/>
    <w:rsid w:val="009322BB"/>
    <w:rsid w:val="0093452B"/>
    <w:rsid w:val="00937691"/>
    <w:rsid w:val="009463A4"/>
    <w:rsid w:val="009470B4"/>
    <w:rsid w:val="00950AD8"/>
    <w:rsid w:val="00951208"/>
    <w:rsid w:val="00957EAF"/>
    <w:rsid w:val="00966202"/>
    <w:rsid w:val="00972CCE"/>
    <w:rsid w:val="00987985"/>
    <w:rsid w:val="00993BC8"/>
    <w:rsid w:val="009B1493"/>
    <w:rsid w:val="009B2AE7"/>
    <w:rsid w:val="009B478C"/>
    <w:rsid w:val="009B763F"/>
    <w:rsid w:val="009B792F"/>
    <w:rsid w:val="009C207D"/>
    <w:rsid w:val="009D4286"/>
    <w:rsid w:val="009D5ABF"/>
    <w:rsid w:val="009E07AE"/>
    <w:rsid w:val="009F032A"/>
    <w:rsid w:val="009F0F7F"/>
    <w:rsid w:val="009F2056"/>
    <w:rsid w:val="00A04CAE"/>
    <w:rsid w:val="00A05BA7"/>
    <w:rsid w:val="00A06D85"/>
    <w:rsid w:val="00A124E3"/>
    <w:rsid w:val="00A21332"/>
    <w:rsid w:val="00A21E49"/>
    <w:rsid w:val="00A21EFB"/>
    <w:rsid w:val="00A273F4"/>
    <w:rsid w:val="00A30B3E"/>
    <w:rsid w:val="00A35185"/>
    <w:rsid w:val="00A52B33"/>
    <w:rsid w:val="00A610FB"/>
    <w:rsid w:val="00A65AAF"/>
    <w:rsid w:val="00A741C7"/>
    <w:rsid w:val="00A754D4"/>
    <w:rsid w:val="00A76D66"/>
    <w:rsid w:val="00A7726C"/>
    <w:rsid w:val="00A77290"/>
    <w:rsid w:val="00A90259"/>
    <w:rsid w:val="00A90BA3"/>
    <w:rsid w:val="00A93036"/>
    <w:rsid w:val="00AB10AF"/>
    <w:rsid w:val="00AB4E96"/>
    <w:rsid w:val="00AB556F"/>
    <w:rsid w:val="00AC2D1E"/>
    <w:rsid w:val="00AC585B"/>
    <w:rsid w:val="00AC72C7"/>
    <w:rsid w:val="00AE0284"/>
    <w:rsid w:val="00AE22A7"/>
    <w:rsid w:val="00AE30CF"/>
    <w:rsid w:val="00AE7FBA"/>
    <w:rsid w:val="00B00156"/>
    <w:rsid w:val="00B07A3D"/>
    <w:rsid w:val="00B117A8"/>
    <w:rsid w:val="00B1312B"/>
    <w:rsid w:val="00B15DF4"/>
    <w:rsid w:val="00B221FB"/>
    <w:rsid w:val="00B26C33"/>
    <w:rsid w:val="00B37622"/>
    <w:rsid w:val="00B4081F"/>
    <w:rsid w:val="00B40FAF"/>
    <w:rsid w:val="00B54CE4"/>
    <w:rsid w:val="00B6144A"/>
    <w:rsid w:val="00B73747"/>
    <w:rsid w:val="00B77E35"/>
    <w:rsid w:val="00B80BB2"/>
    <w:rsid w:val="00B85020"/>
    <w:rsid w:val="00B931B2"/>
    <w:rsid w:val="00BA0758"/>
    <w:rsid w:val="00BA1303"/>
    <w:rsid w:val="00BB6D04"/>
    <w:rsid w:val="00BC0140"/>
    <w:rsid w:val="00BC37C0"/>
    <w:rsid w:val="00BC4DBB"/>
    <w:rsid w:val="00BC549F"/>
    <w:rsid w:val="00BD4588"/>
    <w:rsid w:val="00BD67E3"/>
    <w:rsid w:val="00BE10AA"/>
    <w:rsid w:val="00BE12E0"/>
    <w:rsid w:val="00BF501A"/>
    <w:rsid w:val="00BF55BD"/>
    <w:rsid w:val="00C00CAC"/>
    <w:rsid w:val="00C039AC"/>
    <w:rsid w:val="00C337C7"/>
    <w:rsid w:val="00C343D2"/>
    <w:rsid w:val="00C35872"/>
    <w:rsid w:val="00C4205D"/>
    <w:rsid w:val="00C42420"/>
    <w:rsid w:val="00C425C6"/>
    <w:rsid w:val="00C43CC3"/>
    <w:rsid w:val="00C448BD"/>
    <w:rsid w:val="00C50329"/>
    <w:rsid w:val="00C52E63"/>
    <w:rsid w:val="00C555B8"/>
    <w:rsid w:val="00C558CE"/>
    <w:rsid w:val="00C55DEF"/>
    <w:rsid w:val="00C614E5"/>
    <w:rsid w:val="00C7081B"/>
    <w:rsid w:val="00C74D7C"/>
    <w:rsid w:val="00C840F6"/>
    <w:rsid w:val="00C85129"/>
    <w:rsid w:val="00C86564"/>
    <w:rsid w:val="00C87B69"/>
    <w:rsid w:val="00C903B6"/>
    <w:rsid w:val="00C90EB6"/>
    <w:rsid w:val="00C910AD"/>
    <w:rsid w:val="00C94C89"/>
    <w:rsid w:val="00CB1898"/>
    <w:rsid w:val="00CB6E86"/>
    <w:rsid w:val="00CC4029"/>
    <w:rsid w:val="00CC52B7"/>
    <w:rsid w:val="00CC7661"/>
    <w:rsid w:val="00CD588D"/>
    <w:rsid w:val="00CE0C88"/>
    <w:rsid w:val="00CE3DD4"/>
    <w:rsid w:val="00CF0C6F"/>
    <w:rsid w:val="00CF570C"/>
    <w:rsid w:val="00D01D61"/>
    <w:rsid w:val="00D06F69"/>
    <w:rsid w:val="00D10337"/>
    <w:rsid w:val="00D118EB"/>
    <w:rsid w:val="00D150C4"/>
    <w:rsid w:val="00D31516"/>
    <w:rsid w:val="00D32850"/>
    <w:rsid w:val="00D42CAB"/>
    <w:rsid w:val="00D4368F"/>
    <w:rsid w:val="00D51A63"/>
    <w:rsid w:val="00D52DCF"/>
    <w:rsid w:val="00D644B2"/>
    <w:rsid w:val="00D72300"/>
    <w:rsid w:val="00D846F2"/>
    <w:rsid w:val="00D865C6"/>
    <w:rsid w:val="00D90AE6"/>
    <w:rsid w:val="00DA0DEF"/>
    <w:rsid w:val="00DA0F5C"/>
    <w:rsid w:val="00DA1673"/>
    <w:rsid w:val="00DA3FD7"/>
    <w:rsid w:val="00DB0EFE"/>
    <w:rsid w:val="00DC1510"/>
    <w:rsid w:val="00DC3383"/>
    <w:rsid w:val="00DC6094"/>
    <w:rsid w:val="00DD278D"/>
    <w:rsid w:val="00DD436A"/>
    <w:rsid w:val="00DE3225"/>
    <w:rsid w:val="00DE3A44"/>
    <w:rsid w:val="00DF306E"/>
    <w:rsid w:val="00DF505D"/>
    <w:rsid w:val="00E06BBE"/>
    <w:rsid w:val="00E0715A"/>
    <w:rsid w:val="00E07214"/>
    <w:rsid w:val="00E1595A"/>
    <w:rsid w:val="00E20262"/>
    <w:rsid w:val="00E20645"/>
    <w:rsid w:val="00E20C46"/>
    <w:rsid w:val="00E23478"/>
    <w:rsid w:val="00E27391"/>
    <w:rsid w:val="00E43198"/>
    <w:rsid w:val="00E443B4"/>
    <w:rsid w:val="00E46404"/>
    <w:rsid w:val="00E46708"/>
    <w:rsid w:val="00E50014"/>
    <w:rsid w:val="00E56197"/>
    <w:rsid w:val="00E562BC"/>
    <w:rsid w:val="00E6026E"/>
    <w:rsid w:val="00E60822"/>
    <w:rsid w:val="00E80EF6"/>
    <w:rsid w:val="00E822CD"/>
    <w:rsid w:val="00E82589"/>
    <w:rsid w:val="00E834BF"/>
    <w:rsid w:val="00E84A42"/>
    <w:rsid w:val="00E9111E"/>
    <w:rsid w:val="00EA3661"/>
    <w:rsid w:val="00EB1541"/>
    <w:rsid w:val="00EB5437"/>
    <w:rsid w:val="00EB54C0"/>
    <w:rsid w:val="00EC5690"/>
    <w:rsid w:val="00EC57E6"/>
    <w:rsid w:val="00ED065E"/>
    <w:rsid w:val="00ED7D6D"/>
    <w:rsid w:val="00EE0E2E"/>
    <w:rsid w:val="00EE1803"/>
    <w:rsid w:val="00EE4812"/>
    <w:rsid w:val="00EE7D2A"/>
    <w:rsid w:val="00EF5979"/>
    <w:rsid w:val="00EF6E88"/>
    <w:rsid w:val="00F015FE"/>
    <w:rsid w:val="00F03359"/>
    <w:rsid w:val="00F2081F"/>
    <w:rsid w:val="00F270E7"/>
    <w:rsid w:val="00F303C0"/>
    <w:rsid w:val="00F33F11"/>
    <w:rsid w:val="00F40FAD"/>
    <w:rsid w:val="00F440C3"/>
    <w:rsid w:val="00F53F90"/>
    <w:rsid w:val="00F710C5"/>
    <w:rsid w:val="00F7207E"/>
    <w:rsid w:val="00F740F9"/>
    <w:rsid w:val="00F9244F"/>
    <w:rsid w:val="00F96DB4"/>
    <w:rsid w:val="00F978FD"/>
    <w:rsid w:val="00FA1693"/>
    <w:rsid w:val="00FB38B9"/>
    <w:rsid w:val="00FB4854"/>
    <w:rsid w:val="00FC41DF"/>
    <w:rsid w:val="00FC4F85"/>
    <w:rsid w:val="00FC5A42"/>
    <w:rsid w:val="00FD22A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97F650"/>
  <w15:docId w15:val="{45BFF07F-0681-4A3F-A014-9EDAE56C5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2850"/>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8526B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526BC"/>
    <w:rPr>
      <w:rFonts w:asciiTheme="majorHAnsi" w:eastAsiaTheme="majorEastAsia" w:hAnsiTheme="majorHAnsi" w:cstheme="majorBidi"/>
      <w:b/>
      <w:bCs/>
      <w:color w:val="365F91" w:themeColor="accent1" w:themeShade="BF"/>
      <w:sz w:val="28"/>
      <w:szCs w:val="28"/>
      <w:lang w:val="es-ES" w:eastAsia="es-ES"/>
    </w:rPr>
  </w:style>
  <w:style w:type="paragraph" w:styleId="Encabezado">
    <w:name w:val="header"/>
    <w:basedOn w:val="Normal"/>
    <w:link w:val="EncabezadoCar"/>
    <w:uiPriority w:val="99"/>
    <w:unhideWhenUsed/>
    <w:rsid w:val="00230500"/>
    <w:pPr>
      <w:tabs>
        <w:tab w:val="center" w:pos="4419"/>
        <w:tab w:val="right" w:pos="8838"/>
      </w:tabs>
    </w:pPr>
  </w:style>
  <w:style w:type="character" w:customStyle="1" w:styleId="EncabezadoCar">
    <w:name w:val="Encabezado Car"/>
    <w:basedOn w:val="Fuentedeprrafopredeter"/>
    <w:link w:val="Encabezado"/>
    <w:uiPriority w:val="99"/>
    <w:rsid w:val="00230500"/>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230500"/>
    <w:pPr>
      <w:tabs>
        <w:tab w:val="center" w:pos="4419"/>
        <w:tab w:val="right" w:pos="8838"/>
      </w:tabs>
    </w:pPr>
  </w:style>
  <w:style w:type="character" w:customStyle="1" w:styleId="PiedepginaCar">
    <w:name w:val="Pie de página Car"/>
    <w:basedOn w:val="Fuentedeprrafopredeter"/>
    <w:link w:val="Piedepgina"/>
    <w:uiPriority w:val="99"/>
    <w:rsid w:val="00230500"/>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230500"/>
    <w:rPr>
      <w:rFonts w:ascii="Tahoma" w:hAnsi="Tahoma" w:cs="Tahoma"/>
      <w:sz w:val="16"/>
      <w:szCs w:val="16"/>
    </w:rPr>
  </w:style>
  <w:style w:type="character" w:customStyle="1" w:styleId="TextodegloboCar">
    <w:name w:val="Texto de globo Car"/>
    <w:basedOn w:val="Fuentedeprrafopredeter"/>
    <w:link w:val="Textodeglobo"/>
    <w:uiPriority w:val="99"/>
    <w:semiHidden/>
    <w:rsid w:val="00230500"/>
    <w:rPr>
      <w:rFonts w:ascii="Tahoma" w:eastAsia="Times New Roman" w:hAnsi="Tahoma" w:cs="Tahoma"/>
      <w:sz w:val="16"/>
      <w:szCs w:val="16"/>
      <w:lang w:val="es-ES" w:eastAsia="es-ES"/>
    </w:rPr>
  </w:style>
  <w:style w:type="table" w:styleId="Tablaconcuadrcula">
    <w:name w:val="Table Grid"/>
    <w:basedOn w:val="Tablanormal"/>
    <w:rsid w:val="00DF50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6D1538"/>
    <w:rPr>
      <w:color w:val="0000FF" w:themeColor="hyperlink"/>
      <w:u w:val="single"/>
    </w:rPr>
  </w:style>
  <w:style w:type="character" w:styleId="Refdecomentario">
    <w:name w:val="annotation reference"/>
    <w:basedOn w:val="Fuentedeprrafopredeter"/>
    <w:uiPriority w:val="99"/>
    <w:semiHidden/>
    <w:unhideWhenUsed/>
    <w:rsid w:val="00E80EF6"/>
    <w:rPr>
      <w:sz w:val="16"/>
      <w:szCs w:val="16"/>
    </w:rPr>
  </w:style>
  <w:style w:type="paragraph" w:styleId="Textocomentario">
    <w:name w:val="annotation text"/>
    <w:basedOn w:val="Normal"/>
    <w:link w:val="TextocomentarioCar"/>
    <w:uiPriority w:val="99"/>
    <w:semiHidden/>
    <w:unhideWhenUsed/>
    <w:rsid w:val="00E80EF6"/>
    <w:rPr>
      <w:sz w:val="20"/>
      <w:szCs w:val="20"/>
    </w:rPr>
  </w:style>
  <w:style w:type="character" w:customStyle="1" w:styleId="TextocomentarioCar">
    <w:name w:val="Texto comentario Car"/>
    <w:basedOn w:val="Fuentedeprrafopredeter"/>
    <w:link w:val="Textocomentario"/>
    <w:uiPriority w:val="99"/>
    <w:semiHidden/>
    <w:rsid w:val="00E80EF6"/>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E80EF6"/>
    <w:rPr>
      <w:b/>
      <w:bCs/>
    </w:rPr>
  </w:style>
  <w:style w:type="character" w:customStyle="1" w:styleId="AsuntodelcomentarioCar">
    <w:name w:val="Asunto del comentario Car"/>
    <w:basedOn w:val="TextocomentarioCar"/>
    <w:link w:val="Asuntodelcomentario"/>
    <w:uiPriority w:val="99"/>
    <w:semiHidden/>
    <w:rsid w:val="00E80EF6"/>
    <w:rPr>
      <w:rFonts w:ascii="Times New Roman" w:eastAsia="Times New Roman" w:hAnsi="Times New Roman" w:cs="Times New Roman"/>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61592">
      <w:bodyDiv w:val="1"/>
      <w:marLeft w:val="0"/>
      <w:marRight w:val="0"/>
      <w:marTop w:val="0"/>
      <w:marBottom w:val="0"/>
      <w:divBdr>
        <w:top w:val="none" w:sz="0" w:space="0" w:color="auto"/>
        <w:left w:val="none" w:sz="0" w:space="0" w:color="auto"/>
        <w:bottom w:val="none" w:sz="0" w:space="0" w:color="auto"/>
        <w:right w:val="none" w:sz="0" w:space="0" w:color="auto"/>
      </w:divBdr>
    </w:div>
    <w:div w:id="13458526">
      <w:bodyDiv w:val="1"/>
      <w:marLeft w:val="0"/>
      <w:marRight w:val="0"/>
      <w:marTop w:val="0"/>
      <w:marBottom w:val="0"/>
      <w:divBdr>
        <w:top w:val="none" w:sz="0" w:space="0" w:color="auto"/>
        <w:left w:val="none" w:sz="0" w:space="0" w:color="auto"/>
        <w:bottom w:val="none" w:sz="0" w:space="0" w:color="auto"/>
        <w:right w:val="none" w:sz="0" w:space="0" w:color="auto"/>
      </w:divBdr>
    </w:div>
    <w:div w:id="22828298">
      <w:bodyDiv w:val="1"/>
      <w:marLeft w:val="0"/>
      <w:marRight w:val="0"/>
      <w:marTop w:val="0"/>
      <w:marBottom w:val="0"/>
      <w:divBdr>
        <w:top w:val="none" w:sz="0" w:space="0" w:color="auto"/>
        <w:left w:val="none" w:sz="0" w:space="0" w:color="auto"/>
        <w:bottom w:val="none" w:sz="0" w:space="0" w:color="auto"/>
        <w:right w:val="none" w:sz="0" w:space="0" w:color="auto"/>
      </w:divBdr>
    </w:div>
    <w:div w:id="28266280">
      <w:bodyDiv w:val="1"/>
      <w:marLeft w:val="0"/>
      <w:marRight w:val="0"/>
      <w:marTop w:val="0"/>
      <w:marBottom w:val="0"/>
      <w:divBdr>
        <w:top w:val="none" w:sz="0" w:space="0" w:color="auto"/>
        <w:left w:val="none" w:sz="0" w:space="0" w:color="auto"/>
        <w:bottom w:val="none" w:sz="0" w:space="0" w:color="auto"/>
        <w:right w:val="none" w:sz="0" w:space="0" w:color="auto"/>
      </w:divBdr>
    </w:div>
    <w:div w:id="32274074">
      <w:bodyDiv w:val="1"/>
      <w:marLeft w:val="0"/>
      <w:marRight w:val="0"/>
      <w:marTop w:val="0"/>
      <w:marBottom w:val="0"/>
      <w:divBdr>
        <w:top w:val="none" w:sz="0" w:space="0" w:color="auto"/>
        <w:left w:val="none" w:sz="0" w:space="0" w:color="auto"/>
        <w:bottom w:val="none" w:sz="0" w:space="0" w:color="auto"/>
        <w:right w:val="none" w:sz="0" w:space="0" w:color="auto"/>
      </w:divBdr>
    </w:div>
    <w:div w:id="83039868">
      <w:bodyDiv w:val="1"/>
      <w:marLeft w:val="0"/>
      <w:marRight w:val="0"/>
      <w:marTop w:val="0"/>
      <w:marBottom w:val="0"/>
      <w:divBdr>
        <w:top w:val="none" w:sz="0" w:space="0" w:color="auto"/>
        <w:left w:val="none" w:sz="0" w:space="0" w:color="auto"/>
        <w:bottom w:val="none" w:sz="0" w:space="0" w:color="auto"/>
        <w:right w:val="none" w:sz="0" w:space="0" w:color="auto"/>
      </w:divBdr>
    </w:div>
    <w:div w:id="94711728">
      <w:bodyDiv w:val="1"/>
      <w:marLeft w:val="0"/>
      <w:marRight w:val="0"/>
      <w:marTop w:val="0"/>
      <w:marBottom w:val="0"/>
      <w:divBdr>
        <w:top w:val="none" w:sz="0" w:space="0" w:color="auto"/>
        <w:left w:val="none" w:sz="0" w:space="0" w:color="auto"/>
        <w:bottom w:val="none" w:sz="0" w:space="0" w:color="auto"/>
        <w:right w:val="none" w:sz="0" w:space="0" w:color="auto"/>
      </w:divBdr>
    </w:div>
    <w:div w:id="136798268">
      <w:bodyDiv w:val="1"/>
      <w:marLeft w:val="0"/>
      <w:marRight w:val="0"/>
      <w:marTop w:val="0"/>
      <w:marBottom w:val="0"/>
      <w:divBdr>
        <w:top w:val="none" w:sz="0" w:space="0" w:color="auto"/>
        <w:left w:val="none" w:sz="0" w:space="0" w:color="auto"/>
        <w:bottom w:val="none" w:sz="0" w:space="0" w:color="auto"/>
        <w:right w:val="none" w:sz="0" w:space="0" w:color="auto"/>
      </w:divBdr>
    </w:div>
    <w:div w:id="138620036">
      <w:bodyDiv w:val="1"/>
      <w:marLeft w:val="0"/>
      <w:marRight w:val="0"/>
      <w:marTop w:val="0"/>
      <w:marBottom w:val="0"/>
      <w:divBdr>
        <w:top w:val="none" w:sz="0" w:space="0" w:color="auto"/>
        <w:left w:val="none" w:sz="0" w:space="0" w:color="auto"/>
        <w:bottom w:val="none" w:sz="0" w:space="0" w:color="auto"/>
        <w:right w:val="none" w:sz="0" w:space="0" w:color="auto"/>
      </w:divBdr>
    </w:div>
    <w:div w:id="139006441">
      <w:bodyDiv w:val="1"/>
      <w:marLeft w:val="0"/>
      <w:marRight w:val="0"/>
      <w:marTop w:val="0"/>
      <w:marBottom w:val="0"/>
      <w:divBdr>
        <w:top w:val="none" w:sz="0" w:space="0" w:color="auto"/>
        <w:left w:val="none" w:sz="0" w:space="0" w:color="auto"/>
        <w:bottom w:val="none" w:sz="0" w:space="0" w:color="auto"/>
        <w:right w:val="none" w:sz="0" w:space="0" w:color="auto"/>
      </w:divBdr>
    </w:div>
    <w:div w:id="154103576">
      <w:bodyDiv w:val="1"/>
      <w:marLeft w:val="0"/>
      <w:marRight w:val="0"/>
      <w:marTop w:val="0"/>
      <w:marBottom w:val="0"/>
      <w:divBdr>
        <w:top w:val="none" w:sz="0" w:space="0" w:color="auto"/>
        <w:left w:val="none" w:sz="0" w:space="0" w:color="auto"/>
        <w:bottom w:val="none" w:sz="0" w:space="0" w:color="auto"/>
        <w:right w:val="none" w:sz="0" w:space="0" w:color="auto"/>
      </w:divBdr>
    </w:div>
    <w:div w:id="179005276">
      <w:bodyDiv w:val="1"/>
      <w:marLeft w:val="0"/>
      <w:marRight w:val="0"/>
      <w:marTop w:val="0"/>
      <w:marBottom w:val="0"/>
      <w:divBdr>
        <w:top w:val="none" w:sz="0" w:space="0" w:color="auto"/>
        <w:left w:val="none" w:sz="0" w:space="0" w:color="auto"/>
        <w:bottom w:val="none" w:sz="0" w:space="0" w:color="auto"/>
        <w:right w:val="none" w:sz="0" w:space="0" w:color="auto"/>
      </w:divBdr>
    </w:div>
    <w:div w:id="189026306">
      <w:bodyDiv w:val="1"/>
      <w:marLeft w:val="0"/>
      <w:marRight w:val="0"/>
      <w:marTop w:val="0"/>
      <w:marBottom w:val="0"/>
      <w:divBdr>
        <w:top w:val="none" w:sz="0" w:space="0" w:color="auto"/>
        <w:left w:val="none" w:sz="0" w:space="0" w:color="auto"/>
        <w:bottom w:val="none" w:sz="0" w:space="0" w:color="auto"/>
        <w:right w:val="none" w:sz="0" w:space="0" w:color="auto"/>
      </w:divBdr>
    </w:div>
    <w:div w:id="193227831">
      <w:bodyDiv w:val="1"/>
      <w:marLeft w:val="0"/>
      <w:marRight w:val="0"/>
      <w:marTop w:val="0"/>
      <w:marBottom w:val="0"/>
      <w:divBdr>
        <w:top w:val="none" w:sz="0" w:space="0" w:color="auto"/>
        <w:left w:val="none" w:sz="0" w:space="0" w:color="auto"/>
        <w:bottom w:val="none" w:sz="0" w:space="0" w:color="auto"/>
        <w:right w:val="none" w:sz="0" w:space="0" w:color="auto"/>
      </w:divBdr>
    </w:div>
    <w:div w:id="206570815">
      <w:bodyDiv w:val="1"/>
      <w:marLeft w:val="0"/>
      <w:marRight w:val="0"/>
      <w:marTop w:val="0"/>
      <w:marBottom w:val="0"/>
      <w:divBdr>
        <w:top w:val="none" w:sz="0" w:space="0" w:color="auto"/>
        <w:left w:val="none" w:sz="0" w:space="0" w:color="auto"/>
        <w:bottom w:val="none" w:sz="0" w:space="0" w:color="auto"/>
        <w:right w:val="none" w:sz="0" w:space="0" w:color="auto"/>
      </w:divBdr>
    </w:div>
    <w:div w:id="253829792">
      <w:bodyDiv w:val="1"/>
      <w:marLeft w:val="0"/>
      <w:marRight w:val="0"/>
      <w:marTop w:val="0"/>
      <w:marBottom w:val="0"/>
      <w:divBdr>
        <w:top w:val="none" w:sz="0" w:space="0" w:color="auto"/>
        <w:left w:val="none" w:sz="0" w:space="0" w:color="auto"/>
        <w:bottom w:val="none" w:sz="0" w:space="0" w:color="auto"/>
        <w:right w:val="none" w:sz="0" w:space="0" w:color="auto"/>
      </w:divBdr>
    </w:div>
    <w:div w:id="283076038">
      <w:bodyDiv w:val="1"/>
      <w:marLeft w:val="0"/>
      <w:marRight w:val="0"/>
      <w:marTop w:val="0"/>
      <w:marBottom w:val="0"/>
      <w:divBdr>
        <w:top w:val="none" w:sz="0" w:space="0" w:color="auto"/>
        <w:left w:val="none" w:sz="0" w:space="0" w:color="auto"/>
        <w:bottom w:val="none" w:sz="0" w:space="0" w:color="auto"/>
        <w:right w:val="none" w:sz="0" w:space="0" w:color="auto"/>
      </w:divBdr>
    </w:div>
    <w:div w:id="298920734">
      <w:bodyDiv w:val="1"/>
      <w:marLeft w:val="0"/>
      <w:marRight w:val="0"/>
      <w:marTop w:val="0"/>
      <w:marBottom w:val="0"/>
      <w:divBdr>
        <w:top w:val="none" w:sz="0" w:space="0" w:color="auto"/>
        <w:left w:val="none" w:sz="0" w:space="0" w:color="auto"/>
        <w:bottom w:val="none" w:sz="0" w:space="0" w:color="auto"/>
        <w:right w:val="none" w:sz="0" w:space="0" w:color="auto"/>
      </w:divBdr>
    </w:div>
    <w:div w:id="306474312">
      <w:bodyDiv w:val="1"/>
      <w:marLeft w:val="0"/>
      <w:marRight w:val="0"/>
      <w:marTop w:val="0"/>
      <w:marBottom w:val="0"/>
      <w:divBdr>
        <w:top w:val="none" w:sz="0" w:space="0" w:color="auto"/>
        <w:left w:val="none" w:sz="0" w:space="0" w:color="auto"/>
        <w:bottom w:val="none" w:sz="0" w:space="0" w:color="auto"/>
        <w:right w:val="none" w:sz="0" w:space="0" w:color="auto"/>
      </w:divBdr>
    </w:div>
    <w:div w:id="385180921">
      <w:bodyDiv w:val="1"/>
      <w:marLeft w:val="0"/>
      <w:marRight w:val="0"/>
      <w:marTop w:val="0"/>
      <w:marBottom w:val="0"/>
      <w:divBdr>
        <w:top w:val="none" w:sz="0" w:space="0" w:color="auto"/>
        <w:left w:val="none" w:sz="0" w:space="0" w:color="auto"/>
        <w:bottom w:val="none" w:sz="0" w:space="0" w:color="auto"/>
        <w:right w:val="none" w:sz="0" w:space="0" w:color="auto"/>
      </w:divBdr>
    </w:div>
    <w:div w:id="450591813">
      <w:bodyDiv w:val="1"/>
      <w:marLeft w:val="0"/>
      <w:marRight w:val="0"/>
      <w:marTop w:val="0"/>
      <w:marBottom w:val="0"/>
      <w:divBdr>
        <w:top w:val="none" w:sz="0" w:space="0" w:color="auto"/>
        <w:left w:val="none" w:sz="0" w:space="0" w:color="auto"/>
        <w:bottom w:val="none" w:sz="0" w:space="0" w:color="auto"/>
        <w:right w:val="none" w:sz="0" w:space="0" w:color="auto"/>
      </w:divBdr>
    </w:div>
    <w:div w:id="465976758">
      <w:bodyDiv w:val="1"/>
      <w:marLeft w:val="0"/>
      <w:marRight w:val="0"/>
      <w:marTop w:val="0"/>
      <w:marBottom w:val="0"/>
      <w:divBdr>
        <w:top w:val="none" w:sz="0" w:space="0" w:color="auto"/>
        <w:left w:val="none" w:sz="0" w:space="0" w:color="auto"/>
        <w:bottom w:val="none" w:sz="0" w:space="0" w:color="auto"/>
        <w:right w:val="none" w:sz="0" w:space="0" w:color="auto"/>
      </w:divBdr>
    </w:div>
    <w:div w:id="482234445">
      <w:bodyDiv w:val="1"/>
      <w:marLeft w:val="0"/>
      <w:marRight w:val="0"/>
      <w:marTop w:val="0"/>
      <w:marBottom w:val="0"/>
      <w:divBdr>
        <w:top w:val="none" w:sz="0" w:space="0" w:color="auto"/>
        <w:left w:val="none" w:sz="0" w:space="0" w:color="auto"/>
        <w:bottom w:val="none" w:sz="0" w:space="0" w:color="auto"/>
        <w:right w:val="none" w:sz="0" w:space="0" w:color="auto"/>
      </w:divBdr>
    </w:div>
    <w:div w:id="484904328">
      <w:bodyDiv w:val="1"/>
      <w:marLeft w:val="0"/>
      <w:marRight w:val="0"/>
      <w:marTop w:val="0"/>
      <w:marBottom w:val="0"/>
      <w:divBdr>
        <w:top w:val="none" w:sz="0" w:space="0" w:color="auto"/>
        <w:left w:val="none" w:sz="0" w:space="0" w:color="auto"/>
        <w:bottom w:val="none" w:sz="0" w:space="0" w:color="auto"/>
        <w:right w:val="none" w:sz="0" w:space="0" w:color="auto"/>
      </w:divBdr>
    </w:div>
    <w:div w:id="487015965">
      <w:bodyDiv w:val="1"/>
      <w:marLeft w:val="0"/>
      <w:marRight w:val="0"/>
      <w:marTop w:val="0"/>
      <w:marBottom w:val="0"/>
      <w:divBdr>
        <w:top w:val="none" w:sz="0" w:space="0" w:color="auto"/>
        <w:left w:val="none" w:sz="0" w:space="0" w:color="auto"/>
        <w:bottom w:val="none" w:sz="0" w:space="0" w:color="auto"/>
        <w:right w:val="none" w:sz="0" w:space="0" w:color="auto"/>
      </w:divBdr>
    </w:div>
    <w:div w:id="497843954">
      <w:bodyDiv w:val="1"/>
      <w:marLeft w:val="0"/>
      <w:marRight w:val="0"/>
      <w:marTop w:val="0"/>
      <w:marBottom w:val="0"/>
      <w:divBdr>
        <w:top w:val="none" w:sz="0" w:space="0" w:color="auto"/>
        <w:left w:val="none" w:sz="0" w:space="0" w:color="auto"/>
        <w:bottom w:val="none" w:sz="0" w:space="0" w:color="auto"/>
        <w:right w:val="none" w:sz="0" w:space="0" w:color="auto"/>
      </w:divBdr>
    </w:div>
    <w:div w:id="578827509">
      <w:bodyDiv w:val="1"/>
      <w:marLeft w:val="0"/>
      <w:marRight w:val="0"/>
      <w:marTop w:val="0"/>
      <w:marBottom w:val="0"/>
      <w:divBdr>
        <w:top w:val="none" w:sz="0" w:space="0" w:color="auto"/>
        <w:left w:val="none" w:sz="0" w:space="0" w:color="auto"/>
        <w:bottom w:val="none" w:sz="0" w:space="0" w:color="auto"/>
        <w:right w:val="none" w:sz="0" w:space="0" w:color="auto"/>
      </w:divBdr>
    </w:div>
    <w:div w:id="603852432">
      <w:bodyDiv w:val="1"/>
      <w:marLeft w:val="0"/>
      <w:marRight w:val="0"/>
      <w:marTop w:val="0"/>
      <w:marBottom w:val="0"/>
      <w:divBdr>
        <w:top w:val="none" w:sz="0" w:space="0" w:color="auto"/>
        <w:left w:val="none" w:sz="0" w:space="0" w:color="auto"/>
        <w:bottom w:val="none" w:sz="0" w:space="0" w:color="auto"/>
        <w:right w:val="none" w:sz="0" w:space="0" w:color="auto"/>
      </w:divBdr>
    </w:div>
    <w:div w:id="635918942">
      <w:bodyDiv w:val="1"/>
      <w:marLeft w:val="0"/>
      <w:marRight w:val="0"/>
      <w:marTop w:val="0"/>
      <w:marBottom w:val="0"/>
      <w:divBdr>
        <w:top w:val="none" w:sz="0" w:space="0" w:color="auto"/>
        <w:left w:val="none" w:sz="0" w:space="0" w:color="auto"/>
        <w:bottom w:val="none" w:sz="0" w:space="0" w:color="auto"/>
        <w:right w:val="none" w:sz="0" w:space="0" w:color="auto"/>
      </w:divBdr>
    </w:div>
    <w:div w:id="644775582">
      <w:bodyDiv w:val="1"/>
      <w:marLeft w:val="0"/>
      <w:marRight w:val="0"/>
      <w:marTop w:val="0"/>
      <w:marBottom w:val="0"/>
      <w:divBdr>
        <w:top w:val="none" w:sz="0" w:space="0" w:color="auto"/>
        <w:left w:val="none" w:sz="0" w:space="0" w:color="auto"/>
        <w:bottom w:val="none" w:sz="0" w:space="0" w:color="auto"/>
        <w:right w:val="none" w:sz="0" w:space="0" w:color="auto"/>
      </w:divBdr>
    </w:div>
    <w:div w:id="650064059">
      <w:bodyDiv w:val="1"/>
      <w:marLeft w:val="0"/>
      <w:marRight w:val="0"/>
      <w:marTop w:val="0"/>
      <w:marBottom w:val="0"/>
      <w:divBdr>
        <w:top w:val="none" w:sz="0" w:space="0" w:color="auto"/>
        <w:left w:val="none" w:sz="0" w:space="0" w:color="auto"/>
        <w:bottom w:val="none" w:sz="0" w:space="0" w:color="auto"/>
        <w:right w:val="none" w:sz="0" w:space="0" w:color="auto"/>
      </w:divBdr>
    </w:div>
    <w:div w:id="661931310">
      <w:bodyDiv w:val="1"/>
      <w:marLeft w:val="0"/>
      <w:marRight w:val="0"/>
      <w:marTop w:val="0"/>
      <w:marBottom w:val="0"/>
      <w:divBdr>
        <w:top w:val="none" w:sz="0" w:space="0" w:color="auto"/>
        <w:left w:val="none" w:sz="0" w:space="0" w:color="auto"/>
        <w:bottom w:val="none" w:sz="0" w:space="0" w:color="auto"/>
        <w:right w:val="none" w:sz="0" w:space="0" w:color="auto"/>
      </w:divBdr>
    </w:div>
    <w:div w:id="668558211">
      <w:bodyDiv w:val="1"/>
      <w:marLeft w:val="0"/>
      <w:marRight w:val="0"/>
      <w:marTop w:val="0"/>
      <w:marBottom w:val="0"/>
      <w:divBdr>
        <w:top w:val="none" w:sz="0" w:space="0" w:color="auto"/>
        <w:left w:val="none" w:sz="0" w:space="0" w:color="auto"/>
        <w:bottom w:val="none" w:sz="0" w:space="0" w:color="auto"/>
        <w:right w:val="none" w:sz="0" w:space="0" w:color="auto"/>
      </w:divBdr>
    </w:div>
    <w:div w:id="719211843">
      <w:bodyDiv w:val="1"/>
      <w:marLeft w:val="0"/>
      <w:marRight w:val="0"/>
      <w:marTop w:val="0"/>
      <w:marBottom w:val="0"/>
      <w:divBdr>
        <w:top w:val="none" w:sz="0" w:space="0" w:color="auto"/>
        <w:left w:val="none" w:sz="0" w:space="0" w:color="auto"/>
        <w:bottom w:val="none" w:sz="0" w:space="0" w:color="auto"/>
        <w:right w:val="none" w:sz="0" w:space="0" w:color="auto"/>
      </w:divBdr>
    </w:div>
    <w:div w:id="764419234">
      <w:bodyDiv w:val="1"/>
      <w:marLeft w:val="0"/>
      <w:marRight w:val="0"/>
      <w:marTop w:val="0"/>
      <w:marBottom w:val="0"/>
      <w:divBdr>
        <w:top w:val="none" w:sz="0" w:space="0" w:color="auto"/>
        <w:left w:val="none" w:sz="0" w:space="0" w:color="auto"/>
        <w:bottom w:val="none" w:sz="0" w:space="0" w:color="auto"/>
        <w:right w:val="none" w:sz="0" w:space="0" w:color="auto"/>
      </w:divBdr>
    </w:div>
    <w:div w:id="771246934">
      <w:bodyDiv w:val="1"/>
      <w:marLeft w:val="0"/>
      <w:marRight w:val="0"/>
      <w:marTop w:val="0"/>
      <w:marBottom w:val="0"/>
      <w:divBdr>
        <w:top w:val="none" w:sz="0" w:space="0" w:color="auto"/>
        <w:left w:val="none" w:sz="0" w:space="0" w:color="auto"/>
        <w:bottom w:val="none" w:sz="0" w:space="0" w:color="auto"/>
        <w:right w:val="none" w:sz="0" w:space="0" w:color="auto"/>
      </w:divBdr>
    </w:div>
    <w:div w:id="774398330">
      <w:bodyDiv w:val="1"/>
      <w:marLeft w:val="0"/>
      <w:marRight w:val="0"/>
      <w:marTop w:val="0"/>
      <w:marBottom w:val="0"/>
      <w:divBdr>
        <w:top w:val="none" w:sz="0" w:space="0" w:color="auto"/>
        <w:left w:val="none" w:sz="0" w:space="0" w:color="auto"/>
        <w:bottom w:val="none" w:sz="0" w:space="0" w:color="auto"/>
        <w:right w:val="none" w:sz="0" w:space="0" w:color="auto"/>
      </w:divBdr>
    </w:div>
    <w:div w:id="785391758">
      <w:bodyDiv w:val="1"/>
      <w:marLeft w:val="0"/>
      <w:marRight w:val="0"/>
      <w:marTop w:val="0"/>
      <w:marBottom w:val="0"/>
      <w:divBdr>
        <w:top w:val="none" w:sz="0" w:space="0" w:color="auto"/>
        <w:left w:val="none" w:sz="0" w:space="0" w:color="auto"/>
        <w:bottom w:val="none" w:sz="0" w:space="0" w:color="auto"/>
        <w:right w:val="none" w:sz="0" w:space="0" w:color="auto"/>
      </w:divBdr>
    </w:div>
    <w:div w:id="792360089">
      <w:bodyDiv w:val="1"/>
      <w:marLeft w:val="0"/>
      <w:marRight w:val="0"/>
      <w:marTop w:val="0"/>
      <w:marBottom w:val="0"/>
      <w:divBdr>
        <w:top w:val="none" w:sz="0" w:space="0" w:color="auto"/>
        <w:left w:val="none" w:sz="0" w:space="0" w:color="auto"/>
        <w:bottom w:val="none" w:sz="0" w:space="0" w:color="auto"/>
        <w:right w:val="none" w:sz="0" w:space="0" w:color="auto"/>
      </w:divBdr>
    </w:div>
    <w:div w:id="797726032">
      <w:bodyDiv w:val="1"/>
      <w:marLeft w:val="0"/>
      <w:marRight w:val="0"/>
      <w:marTop w:val="0"/>
      <w:marBottom w:val="0"/>
      <w:divBdr>
        <w:top w:val="none" w:sz="0" w:space="0" w:color="auto"/>
        <w:left w:val="none" w:sz="0" w:space="0" w:color="auto"/>
        <w:bottom w:val="none" w:sz="0" w:space="0" w:color="auto"/>
        <w:right w:val="none" w:sz="0" w:space="0" w:color="auto"/>
      </w:divBdr>
    </w:div>
    <w:div w:id="804466300">
      <w:bodyDiv w:val="1"/>
      <w:marLeft w:val="0"/>
      <w:marRight w:val="0"/>
      <w:marTop w:val="0"/>
      <w:marBottom w:val="0"/>
      <w:divBdr>
        <w:top w:val="none" w:sz="0" w:space="0" w:color="auto"/>
        <w:left w:val="none" w:sz="0" w:space="0" w:color="auto"/>
        <w:bottom w:val="none" w:sz="0" w:space="0" w:color="auto"/>
        <w:right w:val="none" w:sz="0" w:space="0" w:color="auto"/>
      </w:divBdr>
    </w:div>
    <w:div w:id="924416897">
      <w:bodyDiv w:val="1"/>
      <w:marLeft w:val="0"/>
      <w:marRight w:val="0"/>
      <w:marTop w:val="0"/>
      <w:marBottom w:val="0"/>
      <w:divBdr>
        <w:top w:val="none" w:sz="0" w:space="0" w:color="auto"/>
        <w:left w:val="none" w:sz="0" w:space="0" w:color="auto"/>
        <w:bottom w:val="none" w:sz="0" w:space="0" w:color="auto"/>
        <w:right w:val="none" w:sz="0" w:space="0" w:color="auto"/>
      </w:divBdr>
    </w:div>
    <w:div w:id="955983475">
      <w:bodyDiv w:val="1"/>
      <w:marLeft w:val="0"/>
      <w:marRight w:val="0"/>
      <w:marTop w:val="0"/>
      <w:marBottom w:val="0"/>
      <w:divBdr>
        <w:top w:val="none" w:sz="0" w:space="0" w:color="auto"/>
        <w:left w:val="none" w:sz="0" w:space="0" w:color="auto"/>
        <w:bottom w:val="none" w:sz="0" w:space="0" w:color="auto"/>
        <w:right w:val="none" w:sz="0" w:space="0" w:color="auto"/>
      </w:divBdr>
    </w:div>
    <w:div w:id="981468740">
      <w:bodyDiv w:val="1"/>
      <w:marLeft w:val="0"/>
      <w:marRight w:val="0"/>
      <w:marTop w:val="0"/>
      <w:marBottom w:val="0"/>
      <w:divBdr>
        <w:top w:val="none" w:sz="0" w:space="0" w:color="auto"/>
        <w:left w:val="none" w:sz="0" w:space="0" w:color="auto"/>
        <w:bottom w:val="none" w:sz="0" w:space="0" w:color="auto"/>
        <w:right w:val="none" w:sz="0" w:space="0" w:color="auto"/>
      </w:divBdr>
    </w:div>
    <w:div w:id="983240942">
      <w:bodyDiv w:val="1"/>
      <w:marLeft w:val="0"/>
      <w:marRight w:val="0"/>
      <w:marTop w:val="0"/>
      <w:marBottom w:val="0"/>
      <w:divBdr>
        <w:top w:val="none" w:sz="0" w:space="0" w:color="auto"/>
        <w:left w:val="none" w:sz="0" w:space="0" w:color="auto"/>
        <w:bottom w:val="none" w:sz="0" w:space="0" w:color="auto"/>
        <w:right w:val="none" w:sz="0" w:space="0" w:color="auto"/>
      </w:divBdr>
    </w:div>
    <w:div w:id="987172725">
      <w:bodyDiv w:val="1"/>
      <w:marLeft w:val="0"/>
      <w:marRight w:val="0"/>
      <w:marTop w:val="0"/>
      <w:marBottom w:val="0"/>
      <w:divBdr>
        <w:top w:val="none" w:sz="0" w:space="0" w:color="auto"/>
        <w:left w:val="none" w:sz="0" w:space="0" w:color="auto"/>
        <w:bottom w:val="none" w:sz="0" w:space="0" w:color="auto"/>
        <w:right w:val="none" w:sz="0" w:space="0" w:color="auto"/>
      </w:divBdr>
    </w:div>
    <w:div w:id="1001852228">
      <w:bodyDiv w:val="1"/>
      <w:marLeft w:val="0"/>
      <w:marRight w:val="0"/>
      <w:marTop w:val="0"/>
      <w:marBottom w:val="0"/>
      <w:divBdr>
        <w:top w:val="none" w:sz="0" w:space="0" w:color="auto"/>
        <w:left w:val="none" w:sz="0" w:space="0" w:color="auto"/>
        <w:bottom w:val="none" w:sz="0" w:space="0" w:color="auto"/>
        <w:right w:val="none" w:sz="0" w:space="0" w:color="auto"/>
      </w:divBdr>
    </w:div>
    <w:div w:id="1006976832">
      <w:bodyDiv w:val="1"/>
      <w:marLeft w:val="0"/>
      <w:marRight w:val="0"/>
      <w:marTop w:val="0"/>
      <w:marBottom w:val="0"/>
      <w:divBdr>
        <w:top w:val="none" w:sz="0" w:space="0" w:color="auto"/>
        <w:left w:val="none" w:sz="0" w:space="0" w:color="auto"/>
        <w:bottom w:val="none" w:sz="0" w:space="0" w:color="auto"/>
        <w:right w:val="none" w:sz="0" w:space="0" w:color="auto"/>
      </w:divBdr>
    </w:div>
    <w:div w:id="1019821076">
      <w:bodyDiv w:val="1"/>
      <w:marLeft w:val="0"/>
      <w:marRight w:val="0"/>
      <w:marTop w:val="0"/>
      <w:marBottom w:val="0"/>
      <w:divBdr>
        <w:top w:val="none" w:sz="0" w:space="0" w:color="auto"/>
        <w:left w:val="none" w:sz="0" w:space="0" w:color="auto"/>
        <w:bottom w:val="none" w:sz="0" w:space="0" w:color="auto"/>
        <w:right w:val="none" w:sz="0" w:space="0" w:color="auto"/>
      </w:divBdr>
    </w:div>
    <w:div w:id="1025062575">
      <w:bodyDiv w:val="1"/>
      <w:marLeft w:val="0"/>
      <w:marRight w:val="0"/>
      <w:marTop w:val="0"/>
      <w:marBottom w:val="0"/>
      <w:divBdr>
        <w:top w:val="none" w:sz="0" w:space="0" w:color="auto"/>
        <w:left w:val="none" w:sz="0" w:space="0" w:color="auto"/>
        <w:bottom w:val="none" w:sz="0" w:space="0" w:color="auto"/>
        <w:right w:val="none" w:sz="0" w:space="0" w:color="auto"/>
      </w:divBdr>
    </w:div>
    <w:div w:id="1054036660">
      <w:bodyDiv w:val="1"/>
      <w:marLeft w:val="0"/>
      <w:marRight w:val="0"/>
      <w:marTop w:val="0"/>
      <w:marBottom w:val="0"/>
      <w:divBdr>
        <w:top w:val="none" w:sz="0" w:space="0" w:color="auto"/>
        <w:left w:val="none" w:sz="0" w:space="0" w:color="auto"/>
        <w:bottom w:val="none" w:sz="0" w:space="0" w:color="auto"/>
        <w:right w:val="none" w:sz="0" w:space="0" w:color="auto"/>
      </w:divBdr>
    </w:div>
    <w:div w:id="1068962073">
      <w:bodyDiv w:val="1"/>
      <w:marLeft w:val="0"/>
      <w:marRight w:val="0"/>
      <w:marTop w:val="0"/>
      <w:marBottom w:val="0"/>
      <w:divBdr>
        <w:top w:val="none" w:sz="0" w:space="0" w:color="auto"/>
        <w:left w:val="none" w:sz="0" w:space="0" w:color="auto"/>
        <w:bottom w:val="none" w:sz="0" w:space="0" w:color="auto"/>
        <w:right w:val="none" w:sz="0" w:space="0" w:color="auto"/>
      </w:divBdr>
    </w:div>
    <w:div w:id="1070884954">
      <w:bodyDiv w:val="1"/>
      <w:marLeft w:val="0"/>
      <w:marRight w:val="0"/>
      <w:marTop w:val="0"/>
      <w:marBottom w:val="0"/>
      <w:divBdr>
        <w:top w:val="none" w:sz="0" w:space="0" w:color="auto"/>
        <w:left w:val="none" w:sz="0" w:space="0" w:color="auto"/>
        <w:bottom w:val="none" w:sz="0" w:space="0" w:color="auto"/>
        <w:right w:val="none" w:sz="0" w:space="0" w:color="auto"/>
      </w:divBdr>
    </w:div>
    <w:div w:id="1077553588">
      <w:bodyDiv w:val="1"/>
      <w:marLeft w:val="0"/>
      <w:marRight w:val="0"/>
      <w:marTop w:val="0"/>
      <w:marBottom w:val="0"/>
      <w:divBdr>
        <w:top w:val="none" w:sz="0" w:space="0" w:color="auto"/>
        <w:left w:val="none" w:sz="0" w:space="0" w:color="auto"/>
        <w:bottom w:val="none" w:sz="0" w:space="0" w:color="auto"/>
        <w:right w:val="none" w:sz="0" w:space="0" w:color="auto"/>
      </w:divBdr>
    </w:div>
    <w:div w:id="1091199926">
      <w:bodyDiv w:val="1"/>
      <w:marLeft w:val="0"/>
      <w:marRight w:val="0"/>
      <w:marTop w:val="0"/>
      <w:marBottom w:val="0"/>
      <w:divBdr>
        <w:top w:val="none" w:sz="0" w:space="0" w:color="auto"/>
        <w:left w:val="none" w:sz="0" w:space="0" w:color="auto"/>
        <w:bottom w:val="none" w:sz="0" w:space="0" w:color="auto"/>
        <w:right w:val="none" w:sz="0" w:space="0" w:color="auto"/>
      </w:divBdr>
    </w:div>
    <w:div w:id="1105341608">
      <w:bodyDiv w:val="1"/>
      <w:marLeft w:val="0"/>
      <w:marRight w:val="0"/>
      <w:marTop w:val="0"/>
      <w:marBottom w:val="0"/>
      <w:divBdr>
        <w:top w:val="none" w:sz="0" w:space="0" w:color="auto"/>
        <w:left w:val="none" w:sz="0" w:space="0" w:color="auto"/>
        <w:bottom w:val="none" w:sz="0" w:space="0" w:color="auto"/>
        <w:right w:val="none" w:sz="0" w:space="0" w:color="auto"/>
      </w:divBdr>
    </w:div>
    <w:div w:id="1125806946">
      <w:bodyDiv w:val="1"/>
      <w:marLeft w:val="0"/>
      <w:marRight w:val="0"/>
      <w:marTop w:val="0"/>
      <w:marBottom w:val="0"/>
      <w:divBdr>
        <w:top w:val="none" w:sz="0" w:space="0" w:color="auto"/>
        <w:left w:val="none" w:sz="0" w:space="0" w:color="auto"/>
        <w:bottom w:val="none" w:sz="0" w:space="0" w:color="auto"/>
        <w:right w:val="none" w:sz="0" w:space="0" w:color="auto"/>
      </w:divBdr>
    </w:div>
    <w:div w:id="1169641421">
      <w:bodyDiv w:val="1"/>
      <w:marLeft w:val="0"/>
      <w:marRight w:val="0"/>
      <w:marTop w:val="0"/>
      <w:marBottom w:val="0"/>
      <w:divBdr>
        <w:top w:val="none" w:sz="0" w:space="0" w:color="auto"/>
        <w:left w:val="none" w:sz="0" w:space="0" w:color="auto"/>
        <w:bottom w:val="none" w:sz="0" w:space="0" w:color="auto"/>
        <w:right w:val="none" w:sz="0" w:space="0" w:color="auto"/>
      </w:divBdr>
    </w:div>
    <w:div w:id="1183862969">
      <w:bodyDiv w:val="1"/>
      <w:marLeft w:val="0"/>
      <w:marRight w:val="0"/>
      <w:marTop w:val="0"/>
      <w:marBottom w:val="0"/>
      <w:divBdr>
        <w:top w:val="none" w:sz="0" w:space="0" w:color="auto"/>
        <w:left w:val="none" w:sz="0" w:space="0" w:color="auto"/>
        <w:bottom w:val="none" w:sz="0" w:space="0" w:color="auto"/>
        <w:right w:val="none" w:sz="0" w:space="0" w:color="auto"/>
      </w:divBdr>
    </w:div>
    <w:div w:id="1201668839">
      <w:bodyDiv w:val="1"/>
      <w:marLeft w:val="0"/>
      <w:marRight w:val="0"/>
      <w:marTop w:val="0"/>
      <w:marBottom w:val="0"/>
      <w:divBdr>
        <w:top w:val="none" w:sz="0" w:space="0" w:color="auto"/>
        <w:left w:val="none" w:sz="0" w:space="0" w:color="auto"/>
        <w:bottom w:val="none" w:sz="0" w:space="0" w:color="auto"/>
        <w:right w:val="none" w:sz="0" w:space="0" w:color="auto"/>
      </w:divBdr>
    </w:div>
    <w:div w:id="1232884842">
      <w:bodyDiv w:val="1"/>
      <w:marLeft w:val="0"/>
      <w:marRight w:val="0"/>
      <w:marTop w:val="0"/>
      <w:marBottom w:val="0"/>
      <w:divBdr>
        <w:top w:val="none" w:sz="0" w:space="0" w:color="auto"/>
        <w:left w:val="none" w:sz="0" w:space="0" w:color="auto"/>
        <w:bottom w:val="none" w:sz="0" w:space="0" w:color="auto"/>
        <w:right w:val="none" w:sz="0" w:space="0" w:color="auto"/>
      </w:divBdr>
    </w:div>
    <w:div w:id="1250624432">
      <w:bodyDiv w:val="1"/>
      <w:marLeft w:val="0"/>
      <w:marRight w:val="0"/>
      <w:marTop w:val="0"/>
      <w:marBottom w:val="0"/>
      <w:divBdr>
        <w:top w:val="none" w:sz="0" w:space="0" w:color="auto"/>
        <w:left w:val="none" w:sz="0" w:space="0" w:color="auto"/>
        <w:bottom w:val="none" w:sz="0" w:space="0" w:color="auto"/>
        <w:right w:val="none" w:sz="0" w:space="0" w:color="auto"/>
      </w:divBdr>
    </w:div>
    <w:div w:id="1253198465">
      <w:bodyDiv w:val="1"/>
      <w:marLeft w:val="0"/>
      <w:marRight w:val="0"/>
      <w:marTop w:val="0"/>
      <w:marBottom w:val="0"/>
      <w:divBdr>
        <w:top w:val="none" w:sz="0" w:space="0" w:color="auto"/>
        <w:left w:val="none" w:sz="0" w:space="0" w:color="auto"/>
        <w:bottom w:val="none" w:sz="0" w:space="0" w:color="auto"/>
        <w:right w:val="none" w:sz="0" w:space="0" w:color="auto"/>
      </w:divBdr>
    </w:div>
    <w:div w:id="1279339695">
      <w:bodyDiv w:val="1"/>
      <w:marLeft w:val="0"/>
      <w:marRight w:val="0"/>
      <w:marTop w:val="0"/>
      <w:marBottom w:val="0"/>
      <w:divBdr>
        <w:top w:val="none" w:sz="0" w:space="0" w:color="auto"/>
        <w:left w:val="none" w:sz="0" w:space="0" w:color="auto"/>
        <w:bottom w:val="none" w:sz="0" w:space="0" w:color="auto"/>
        <w:right w:val="none" w:sz="0" w:space="0" w:color="auto"/>
      </w:divBdr>
    </w:div>
    <w:div w:id="1291982170">
      <w:bodyDiv w:val="1"/>
      <w:marLeft w:val="0"/>
      <w:marRight w:val="0"/>
      <w:marTop w:val="0"/>
      <w:marBottom w:val="0"/>
      <w:divBdr>
        <w:top w:val="none" w:sz="0" w:space="0" w:color="auto"/>
        <w:left w:val="none" w:sz="0" w:space="0" w:color="auto"/>
        <w:bottom w:val="none" w:sz="0" w:space="0" w:color="auto"/>
        <w:right w:val="none" w:sz="0" w:space="0" w:color="auto"/>
      </w:divBdr>
    </w:div>
    <w:div w:id="1293559806">
      <w:bodyDiv w:val="1"/>
      <w:marLeft w:val="0"/>
      <w:marRight w:val="0"/>
      <w:marTop w:val="0"/>
      <w:marBottom w:val="0"/>
      <w:divBdr>
        <w:top w:val="none" w:sz="0" w:space="0" w:color="auto"/>
        <w:left w:val="none" w:sz="0" w:space="0" w:color="auto"/>
        <w:bottom w:val="none" w:sz="0" w:space="0" w:color="auto"/>
        <w:right w:val="none" w:sz="0" w:space="0" w:color="auto"/>
      </w:divBdr>
    </w:div>
    <w:div w:id="1301963371">
      <w:bodyDiv w:val="1"/>
      <w:marLeft w:val="0"/>
      <w:marRight w:val="0"/>
      <w:marTop w:val="0"/>
      <w:marBottom w:val="0"/>
      <w:divBdr>
        <w:top w:val="none" w:sz="0" w:space="0" w:color="auto"/>
        <w:left w:val="none" w:sz="0" w:space="0" w:color="auto"/>
        <w:bottom w:val="none" w:sz="0" w:space="0" w:color="auto"/>
        <w:right w:val="none" w:sz="0" w:space="0" w:color="auto"/>
      </w:divBdr>
    </w:div>
    <w:div w:id="1334994555">
      <w:bodyDiv w:val="1"/>
      <w:marLeft w:val="0"/>
      <w:marRight w:val="0"/>
      <w:marTop w:val="0"/>
      <w:marBottom w:val="0"/>
      <w:divBdr>
        <w:top w:val="none" w:sz="0" w:space="0" w:color="auto"/>
        <w:left w:val="none" w:sz="0" w:space="0" w:color="auto"/>
        <w:bottom w:val="none" w:sz="0" w:space="0" w:color="auto"/>
        <w:right w:val="none" w:sz="0" w:space="0" w:color="auto"/>
      </w:divBdr>
    </w:div>
    <w:div w:id="1382972267">
      <w:bodyDiv w:val="1"/>
      <w:marLeft w:val="0"/>
      <w:marRight w:val="0"/>
      <w:marTop w:val="0"/>
      <w:marBottom w:val="0"/>
      <w:divBdr>
        <w:top w:val="none" w:sz="0" w:space="0" w:color="auto"/>
        <w:left w:val="none" w:sz="0" w:space="0" w:color="auto"/>
        <w:bottom w:val="none" w:sz="0" w:space="0" w:color="auto"/>
        <w:right w:val="none" w:sz="0" w:space="0" w:color="auto"/>
      </w:divBdr>
    </w:div>
    <w:div w:id="1386610831">
      <w:bodyDiv w:val="1"/>
      <w:marLeft w:val="0"/>
      <w:marRight w:val="0"/>
      <w:marTop w:val="0"/>
      <w:marBottom w:val="0"/>
      <w:divBdr>
        <w:top w:val="none" w:sz="0" w:space="0" w:color="auto"/>
        <w:left w:val="none" w:sz="0" w:space="0" w:color="auto"/>
        <w:bottom w:val="none" w:sz="0" w:space="0" w:color="auto"/>
        <w:right w:val="none" w:sz="0" w:space="0" w:color="auto"/>
      </w:divBdr>
    </w:div>
    <w:div w:id="1400706710">
      <w:bodyDiv w:val="1"/>
      <w:marLeft w:val="0"/>
      <w:marRight w:val="0"/>
      <w:marTop w:val="0"/>
      <w:marBottom w:val="0"/>
      <w:divBdr>
        <w:top w:val="none" w:sz="0" w:space="0" w:color="auto"/>
        <w:left w:val="none" w:sz="0" w:space="0" w:color="auto"/>
        <w:bottom w:val="none" w:sz="0" w:space="0" w:color="auto"/>
        <w:right w:val="none" w:sz="0" w:space="0" w:color="auto"/>
      </w:divBdr>
    </w:div>
    <w:div w:id="1426069010">
      <w:bodyDiv w:val="1"/>
      <w:marLeft w:val="0"/>
      <w:marRight w:val="0"/>
      <w:marTop w:val="0"/>
      <w:marBottom w:val="0"/>
      <w:divBdr>
        <w:top w:val="none" w:sz="0" w:space="0" w:color="auto"/>
        <w:left w:val="none" w:sz="0" w:space="0" w:color="auto"/>
        <w:bottom w:val="none" w:sz="0" w:space="0" w:color="auto"/>
        <w:right w:val="none" w:sz="0" w:space="0" w:color="auto"/>
      </w:divBdr>
    </w:div>
    <w:div w:id="1427922751">
      <w:bodyDiv w:val="1"/>
      <w:marLeft w:val="0"/>
      <w:marRight w:val="0"/>
      <w:marTop w:val="0"/>
      <w:marBottom w:val="0"/>
      <w:divBdr>
        <w:top w:val="none" w:sz="0" w:space="0" w:color="auto"/>
        <w:left w:val="none" w:sz="0" w:space="0" w:color="auto"/>
        <w:bottom w:val="none" w:sz="0" w:space="0" w:color="auto"/>
        <w:right w:val="none" w:sz="0" w:space="0" w:color="auto"/>
      </w:divBdr>
    </w:div>
    <w:div w:id="1467892103">
      <w:bodyDiv w:val="1"/>
      <w:marLeft w:val="0"/>
      <w:marRight w:val="0"/>
      <w:marTop w:val="0"/>
      <w:marBottom w:val="0"/>
      <w:divBdr>
        <w:top w:val="none" w:sz="0" w:space="0" w:color="auto"/>
        <w:left w:val="none" w:sz="0" w:space="0" w:color="auto"/>
        <w:bottom w:val="none" w:sz="0" w:space="0" w:color="auto"/>
        <w:right w:val="none" w:sz="0" w:space="0" w:color="auto"/>
      </w:divBdr>
    </w:div>
    <w:div w:id="1483038718">
      <w:bodyDiv w:val="1"/>
      <w:marLeft w:val="0"/>
      <w:marRight w:val="0"/>
      <w:marTop w:val="0"/>
      <w:marBottom w:val="0"/>
      <w:divBdr>
        <w:top w:val="none" w:sz="0" w:space="0" w:color="auto"/>
        <w:left w:val="none" w:sz="0" w:space="0" w:color="auto"/>
        <w:bottom w:val="none" w:sz="0" w:space="0" w:color="auto"/>
        <w:right w:val="none" w:sz="0" w:space="0" w:color="auto"/>
      </w:divBdr>
    </w:div>
    <w:div w:id="1485118454">
      <w:bodyDiv w:val="1"/>
      <w:marLeft w:val="0"/>
      <w:marRight w:val="0"/>
      <w:marTop w:val="0"/>
      <w:marBottom w:val="0"/>
      <w:divBdr>
        <w:top w:val="none" w:sz="0" w:space="0" w:color="auto"/>
        <w:left w:val="none" w:sz="0" w:space="0" w:color="auto"/>
        <w:bottom w:val="none" w:sz="0" w:space="0" w:color="auto"/>
        <w:right w:val="none" w:sz="0" w:space="0" w:color="auto"/>
      </w:divBdr>
    </w:div>
    <w:div w:id="1495488442">
      <w:bodyDiv w:val="1"/>
      <w:marLeft w:val="0"/>
      <w:marRight w:val="0"/>
      <w:marTop w:val="0"/>
      <w:marBottom w:val="0"/>
      <w:divBdr>
        <w:top w:val="none" w:sz="0" w:space="0" w:color="auto"/>
        <w:left w:val="none" w:sz="0" w:space="0" w:color="auto"/>
        <w:bottom w:val="none" w:sz="0" w:space="0" w:color="auto"/>
        <w:right w:val="none" w:sz="0" w:space="0" w:color="auto"/>
      </w:divBdr>
    </w:div>
    <w:div w:id="1527133241">
      <w:bodyDiv w:val="1"/>
      <w:marLeft w:val="0"/>
      <w:marRight w:val="0"/>
      <w:marTop w:val="0"/>
      <w:marBottom w:val="0"/>
      <w:divBdr>
        <w:top w:val="none" w:sz="0" w:space="0" w:color="auto"/>
        <w:left w:val="none" w:sz="0" w:space="0" w:color="auto"/>
        <w:bottom w:val="none" w:sz="0" w:space="0" w:color="auto"/>
        <w:right w:val="none" w:sz="0" w:space="0" w:color="auto"/>
      </w:divBdr>
    </w:div>
    <w:div w:id="1537816896">
      <w:bodyDiv w:val="1"/>
      <w:marLeft w:val="0"/>
      <w:marRight w:val="0"/>
      <w:marTop w:val="0"/>
      <w:marBottom w:val="0"/>
      <w:divBdr>
        <w:top w:val="none" w:sz="0" w:space="0" w:color="auto"/>
        <w:left w:val="none" w:sz="0" w:space="0" w:color="auto"/>
        <w:bottom w:val="none" w:sz="0" w:space="0" w:color="auto"/>
        <w:right w:val="none" w:sz="0" w:space="0" w:color="auto"/>
      </w:divBdr>
    </w:div>
    <w:div w:id="1559777038">
      <w:bodyDiv w:val="1"/>
      <w:marLeft w:val="0"/>
      <w:marRight w:val="0"/>
      <w:marTop w:val="0"/>
      <w:marBottom w:val="0"/>
      <w:divBdr>
        <w:top w:val="none" w:sz="0" w:space="0" w:color="auto"/>
        <w:left w:val="none" w:sz="0" w:space="0" w:color="auto"/>
        <w:bottom w:val="none" w:sz="0" w:space="0" w:color="auto"/>
        <w:right w:val="none" w:sz="0" w:space="0" w:color="auto"/>
      </w:divBdr>
    </w:div>
    <w:div w:id="1563368342">
      <w:bodyDiv w:val="1"/>
      <w:marLeft w:val="0"/>
      <w:marRight w:val="0"/>
      <w:marTop w:val="0"/>
      <w:marBottom w:val="0"/>
      <w:divBdr>
        <w:top w:val="none" w:sz="0" w:space="0" w:color="auto"/>
        <w:left w:val="none" w:sz="0" w:space="0" w:color="auto"/>
        <w:bottom w:val="none" w:sz="0" w:space="0" w:color="auto"/>
        <w:right w:val="none" w:sz="0" w:space="0" w:color="auto"/>
      </w:divBdr>
    </w:div>
    <w:div w:id="1616865025">
      <w:bodyDiv w:val="1"/>
      <w:marLeft w:val="0"/>
      <w:marRight w:val="0"/>
      <w:marTop w:val="0"/>
      <w:marBottom w:val="0"/>
      <w:divBdr>
        <w:top w:val="none" w:sz="0" w:space="0" w:color="auto"/>
        <w:left w:val="none" w:sz="0" w:space="0" w:color="auto"/>
        <w:bottom w:val="none" w:sz="0" w:space="0" w:color="auto"/>
        <w:right w:val="none" w:sz="0" w:space="0" w:color="auto"/>
      </w:divBdr>
    </w:div>
    <w:div w:id="1622491028">
      <w:bodyDiv w:val="1"/>
      <w:marLeft w:val="0"/>
      <w:marRight w:val="0"/>
      <w:marTop w:val="0"/>
      <w:marBottom w:val="0"/>
      <w:divBdr>
        <w:top w:val="none" w:sz="0" w:space="0" w:color="auto"/>
        <w:left w:val="none" w:sz="0" w:space="0" w:color="auto"/>
        <w:bottom w:val="none" w:sz="0" w:space="0" w:color="auto"/>
        <w:right w:val="none" w:sz="0" w:space="0" w:color="auto"/>
      </w:divBdr>
    </w:div>
    <w:div w:id="1633439419">
      <w:bodyDiv w:val="1"/>
      <w:marLeft w:val="0"/>
      <w:marRight w:val="0"/>
      <w:marTop w:val="0"/>
      <w:marBottom w:val="0"/>
      <w:divBdr>
        <w:top w:val="none" w:sz="0" w:space="0" w:color="auto"/>
        <w:left w:val="none" w:sz="0" w:space="0" w:color="auto"/>
        <w:bottom w:val="none" w:sz="0" w:space="0" w:color="auto"/>
        <w:right w:val="none" w:sz="0" w:space="0" w:color="auto"/>
      </w:divBdr>
    </w:div>
    <w:div w:id="1645039936">
      <w:bodyDiv w:val="1"/>
      <w:marLeft w:val="0"/>
      <w:marRight w:val="0"/>
      <w:marTop w:val="0"/>
      <w:marBottom w:val="0"/>
      <w:divBdr>
        <w:top w:val="none" w:sz="0" w:space="0" w:color="auto"/>
        <w:left w:val="none" w:sz="0" w:space="0" w:color="auto"/>
        <w:bottom w:val="none" w:sz="0" w:space="0" w:color="auto"/>
        <w:right w:val="none" w:sz="0" w:space="0" w:color="auto"/>
      </w:divBdr>
    </w:div>
    <w:div w:id="1675187258">
      <w:bodyDiv w:val="1"/>
      <w:marLeft w:val="0"/>
      <w:marRight w:val="0"/>
      <w:marTop w:val="0"/>
      <w:marBottom w:val="0"/>
      <w:divBdr>
        <w:top w:val="none" w:sz="0" w:space="0" w:color="auto"/>
        <w:left w:val="none" w:sz="0" w:space="0" w:color="auto"/>
        <w:bottom w:val="none" w:sz="0" w:space="0" w:color="auto"/>
        <w:right w:val="none" w:sz="0" w:space="0" w:color="auto"/>
      </w:divBdr>
    </w:div>
    <w:div w:id="1720470170">
      <w:bodyDiv w:val="1"/>
      <w:marLeft w:val="0"/>
      <w:marRight w:val="0"/>
      <w:marTop w:val="0"/>
      <w:marBottom w:val="0"/>
      <w:divBdr>
        <w:top w:val="none" w:sz="0" w:space="0" w:color="auto"/>
        <w:left w:val="none" w:sz="0" w:space="0" w:color="auto"/>
        <w:bottom w:val="none" w:sz="0" w:space="0" w:color="auto"/>
        <w:right w:val="none" w:sz="0" w:space="0" w:color="auto"/>
      </w:divBdr>
    </w:div>
    <w:div w:id="1743873231">
      <w:bodyDiv w:val="1"/>
      <w:marLeft w:val="0"/>
      <w:marRight w:val="0"/>
      <w:marTop w:val="0"/>
      <w:marBottom w:val="0"/>
      <w:divBdr>
        <w:top w:val="none" w:sz="0" w:space="0" w:color="auto"/>
        <w:left w:val="none" w:sz="0" w:space="0" w:color="auto"/>
        <w:bottom w:val="none" w:sz="0" w:space="0" w:color="auto"/>
        <w:right w:val="none" w:sz="0" w:space="0" w:color="auto"/>
      </w:divBdr>
    </w:div>
    <w:div w:id="1763992570">
      <w:bodyDiv w:val="1"/>
      <w:marLeft w:val="0"/>
      <w:marRight w:val="0"/>
      <w:marTop w:val="0"/>
      <w:marBottom w:val="0"/>
      <w:divBdr>
        <w:top w:val="none" w:sz="0" w:space="0" w:color="auto"/>
        <w:left w:val="none" w:sz="0" w:space="0" w:color="auto"/>
        <w:bottom w:val="none" w:sz="0" w:space="0" w:color="auto"/>
        <w:right w:val="none" w:sz="0" w:space="0" w:color="auto"/>
      </w:divBdr>
    </w:div>
    <w:div w:id="1777022206">
      <w:bodyDiv w:val="1"/>
      <w:marLeft w:val="0"/>
      <w:marRight w:val="0"/>
      <w:marTop w:val="0"/>
      <w:marBottom w:val="0"/>
      <w:divBdr>
        <w:top w:val="none" w:sz="0" w:space="0" w:color="auto"/>
        <w:left w:val="none" w:sz="0" w:space="0" w:color="auto"/>
        <w:bottom w:val="none" w:sz="0" w:space="0" w:color="auto"/>
        <w:right w:val="none" w:sz="0" w:space="0" w:color="auto"/>
      </w:divBdr>
    </w:div>
    <w:div w:id="1795708543">
      <w:bodyDiv w:val="1"/>
      <w:marLeft w:val="0"/>
      <w:marRight w:val="0"/>
      <w:marTop w:val="0"/>
      <w:marBottom w:val="0"/>
      <w:divBdr>
        <w:top w:val="none" w:sz="0" w:space="0" w:color="auto"/>
        <w:left w:val="none" w:sz="0" w:space="0" w:color="auto"/>
        <w:bottom w:val="none" w:sz="0" w:space="0" w:color="auto"/>
        <w:right w:val="none" w:sz="0" w:space="0" w:color="auto"/>
      </w:divBdr>
    </w:div>
    <w:div w:id="1832327419">
      <w:bodyDiv w:val="1"/>
      <w:marLeft w:val="0"/>
      <w:marRight w:val="0"/>
      <w:marTop w:val="0"/>
      <w:marBottom w:val="0"/>
      <w:divBdr>
        <w:top w:val="none" w:sz="0" w:space="0" w:color="auto"/>
        <w:left w:val="none" w:sz="0" w:space="0" w:color="auto"/>
        <w:bottom w:val="none" w:sz="0" w:space="0" w:color="auto"/>
        <w:right w:val="none" w:sz="0" w:space="0" w:color="auto"/>
      </w:divBdr>
    </w:div>
    <w:div w:id="1846552779">
      <w:bodyDiv w:val="1"/>
      <w:marLeft w:val="0"/>
      <w:marRight w:val="0"/>
      <w:marTop w:val="0"/>
      <w:marBottom w:val="0"/>
      <w:divBdr>
        <w:top w:val="none" w:sz="0" w:space="0" w:color="auto"/>
        <w:left w:val="none" w:sz="0" w:space="0" w:color="auto"/>
        <w:bottom w:val="none" w:sz="0" w:space="0" w:color="auto"/>
        <w:right w:val="none" w:sz="0" w:space="0" w:color="auto"/>
      </w:divBdr>
    </w:div>
    <w:div w:id="1858811276">
      <w:bodyDiv w:val="1"/>
      <w:marLeft w:val="0"/>
      <w:marRight w:val="0"/>
      <w:marTop w:val="0"/>
      <w:marBottom w:val="0"/>
      <w:divBdr>
        <w:top w:val="none" w:sz="0" w:space="0" w:color="auto"/>
        <w:left w:val="none" w:sz="0" w:space="0" w:color="auto"/>
        <w:bottom w:val="none" w:sz="0" w:space="0" w:color="auto"/>
        <w:right w:val="none" w:sz="0" w:space="0" w:color="auto"/>
      </w:divBdr>
    </w:div>
    <w:div w:id="1860043254">
      <w:bodyDiv w:val="1"/>
      <w:marLeft w:val="0"/>
      <w:marRight w:val="0"/>
      <w:marTop w:val="0"/>
      <w:marBottom w:val="0"/>
      <w:divBdr>
        <w:top w:val="none" w:sz="0" w:space="0" w:color="auto"/>
        <w:left w:val="none" w:sz="0" w:space="0" w:color="auto"/>
        <w:bottom w:val="none" w:sz="0" w:space="0" w:color="auto"/>
        <w:right w:val="none" w:sz="0" w:space="0" w:color="auto"/>
      </w:divBdr>
    </w:div>
    <w:div w:id="1867013412">
      <w:bodyDiv w:val="1"/>
      <w:marLeft w:val="0"/>
      <w:marRight w:val="0"/>
      <w:marTop w:val="0"/>
      <w:marBottom w:val="0"/>
      <w:divBdr>
        <w:top w:val="none" w:sz="0" w:space="0" w:color="auto"/>
        <w:left w:val="none" w:sz="0" w:space="0" w:color="auto"/>
        <w:bottom w:val="none" w:sz="0" w:space="0" w:color="auto"/>
        <w:right w:val="none" w:sz="0" w:space="0" w:color="auto"/>
      </w:divBdr>
    </w:div>
    <w:div w:id="1883512698">
      <w:bodyDiv w:val="1"/>
      <w:marLeft w:val="0"/>
      <w:marRight w:val="0"/>
      <w:marTop w:val="0"/>
      <w:marBottom w:val="0"/>
      <w:divBdr>
        <w:top w:val="none" w:sz="0" w:space="0" w:color="auto"/>
        <w:left w:val="none" w:sz="0" w:space="0" w:color="auto"/>
        <w:bottom w:val="none" w:sz="0" w:space="0" w:color="auto"/>
        <w:right w:val="none" w:sz="0" w:space="0" w:color="auto"/>
      </w:divBdr>
    </w:div>
    <w:div w:id="1903523892">
      <w:bodyDiv w:val="1"/>
      <w:marLeft w:val="0"/>
      <w:marRight w:val="0"/>
      <w:marTop w:val="0"/>
      <w:marBottom w:val="0"/>
      <w:divBdr>
        <w:top w:val="none" w:sz="0" w:space="0" w:color="auto"/>
        <w:left w:val="none" w:sz="0" w:space="0" w:color="auto"/>
        <w:bottom w:val="none" w:sz="0" w:space="0" w:color="auto"/>
        <w:right w:val="none" w:sz="0" w:space="0" w:color="auto"/>
      </w:divBdr>
    </w:div>
    <w:div w:id="1908105392">
      <w:bodyDiv w:val="1"/>
      <w:marLeft w:val="0"/>
      <w:marRight w:val="0"/>
      <w:marTop w:val="0"/>
      <w:marBottom w:val="0"/>
      <w:divBdr>
        <w:top w:val="none" w:sz="0" w:space="0" w:color="auto"/>
        <w:left w:val="none" w:sz="0" w:space="0" w:color="auto"/>
        <w:bottom w:val="none" w:sz="0" w:space="0" w:color="auto"/>
        <w:right w:val="none" w:sz="0" w:space="0" w:color="auto"/>
      </w:divBdr>
    </w:div>
    <w:div w:id="1968704348">
      <w:bodyDiv w:val="1"/>
      <w:marLeft w:val="0"/>
      <w:marRight w:val="0"/>
      <w:marTop w:val="0"/>
      <w:marBottom w:val="0"/>
      <w:divBdr>
        <w:top w:val="none" w:sz="0" w:space="0" w:color="auto"/>
        <w:left w:val="none" w:sz="0" w:space="0" w:color="auto"/>
        <w:bottom w:val="none" w:sz="0" w:space="0" w:color="auto"/>
        <w:right w:val="none" w:sz="0" w:space="0" w:color="auto"/>
      </w:divBdr>
    </w:div>
    <w:div w:id="2020961352">
      <w:bodyDiv w:val="1"/>
      <w:marLeft w:val="0"/>
      <w:marRight w:val="0"/>
      <w:marTop w:val="0"/>
      <w:marBottom w:val="0"/>
      <w:divBdr>
        <w:top w:val="none" w:sz="0" w:space="0" w:color="auto"/>
        <w:left w:val="none" w:sz="0" w:space="0" w:color="auto"/>
        <w:bottom w:val="none" w:sz="0" w:space="0" w:color="auto"/>
        <w:right w:val="none" w:sz="0" w:space="0" w:color="auto"/>
      </w:divBdr>
    </w:div>
    <w:div w:id="2035157375">
      <w:bodyDiv w:val="1"/>
      <w:marLeft w:val="0"/>
      <w:marRight w:val="0"/>
      <w:marTop w:val="0"/>
      <w:marBottom w:val="0"/>
      <w:divBdr>
        <w:top w:val="none" w:sz="0" w:space="0" w:color="auto"/>
        <w:left w:val="none" w:sz="0" w:space="0" w:color="auto"/>
        <w:bottom w:val="none" w:sz="0" w:space="0" w:color="auto"/>
        <w:right w:val="none" w:sz="0" w:space="0" w:color="auto"/>
      </w:divBdr>
    </w:div>
    <w:div w:id="2060935921">
      <w:bodyDiv w:val="1"/>
      <w:marLeft w:val="0"/>
      <w:marRight w:val="0"/>
      <w:marTop w:val="0"/>
      <w:marBottom w:val="0"/>
      <w:divBdr>
        <w:top w:val="none" w:sz="0" w:space="0" w:color="auto"/>
        <w:left w:val="none" w:sz="0" w:space="0" w:color="auto"/>
        <w:bottom w:val="none" w:sz="0" w:space="0" w:color="auto"/>
        <w:right w:val="none" w:sz="0" w:space="0" w:color="auto"/>
      </w:divBdr>
    </w:div>
    <w:div w:id="2071345580">
      <w:bodyDiv w:val="1"/>
      <w:marLeft w:val="0"/>
      <w:marRight w:val="0"/>
      <w:marTop w:val="0"/>
      <w:marBottom w:val="0"/>
      <w:divBdr>
        <w:top w:val="none" w:sz="0" w:space="0" w:color="auto"/>
        <w:left w:val="none" w:sz="0" w:space="0" w:color="auto"/>
        <w:bottom w:val="none" w:sz="0" w:space="0" w:color="auto"/>
        <w:right w:val="none" w:sz="0" w:space="0" w:color="auto"/>
      </w:divBdr>
    </w:div>
    <w:div w:id="2087805329">
      <w:bodyDiv w:val="1"/>
      <w:marLeft w:val="0"/>
      <w:marRight w:val="0"/>
      <w:marTop w:val="0"/>
      <w:marBottom w:val="0"/>
      <w:divBdr>
        <w:top w:val="none" w:sz="0" w:space="0" w:color="auto"/>
        <w:left w:val="none" w:sz="0" w:space="0" w:color="auto"/>
        <w:bottom w:val="none" w:sz="0" w:space="0" w:color="auto"/>
        <w:right w:val="none" w:sz="0" w:space="0" w:color="auto"/>
      </w:divBdr>
    </w:div>
    <w:div w:id="214407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FD5E4-1ECB-4DCD-AD10-59ED9BADF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11</Pages>
  <Words>3230</Words>
  <Characters>17768</Characters>
  <Application>Microsoft Office Word</Application>
  <DocSecurity>0</DocSecurity>
  <Lines>148</Lines>
  <Paragraphs>41</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20957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IFE</dc:creator>
  <cp:lastModifiedBy>INE</cp:lastModifiedBy>
  <cp:revision>3</cp:revision>
  <cp:lastPrinted>2015-02-13T23:08:00Z</cp:lastPrinted>
  <dcterms:created xsi:type="dcterms:W3CDTF">2016-11-09T22:29:00Z</dcterms:created>
  <dcterms:modified xsi:type="dcterms:W3CDTF">2016-11-09T22:41:00Z</dcterms:modified>
</cp:coreProperties>
</file>