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C60300" w:rsidRDefault="00875566" w:rsidP="00875566">
      <w:pPr>
        <w:jc w:val="center"/>
        <w:rPr>
          <w:rFonts w:ascii="Arial" w:hAnsi="Arial" w:cs="Arial"/>
          <w:b/>
          <w:sz w:val="20"/>
          <w:szCs w:val="20"/>
          <w:lang w:val="es-MX"/>
        </w:rPr>
      </w:pPr>
      <w:r w:rsidRPr="00C60300">
        <w:rPr>
          <w:rFonts w:ascii="Arial" w:hAnsi="Arial" w:cs="Arial"/>
          <w:b/>
          <w:sz w:val="20"/>
          <w:szCs w:val="20"/>
          <w:lang w:val="es-MX"/>
        </w:rPr>
        <w:t>GUÍA SIMPLE DE ARCHIVO 201</w:t>
      </w:r>
      <w:r w:rsidR="004152E7" w:rsidRPr="00C60300">
        <w:rPr>
          <w:rFonts w:ascii="Arial" w:hAnsi="Arial" w:cs="Arial"/>
          <w:b/>
          <w:sz w:val="20"/>
          <w:szCs w:val="20"/>
          <w:lang w:val="es-MX"/>
        </w:rPr>
        <w:t>5</w:t>
      </w:r>
    </w:p>
    <w:p w:rsidR="00FA4CF5" w:rsidRPr="00C60300" w:rsidRDefault="00FA4CF5" w:rsidP="00FA4CF5">
      <w:pPr>
        <w:rPr>
          <w:rFonts w:ascii="Arial" w:hAnsi="Arial" w:cs="Arial"/>
          <w:b/>
          <w:sz w:val="20"/>
          <w:szCs w:val="20"/>
          <w:lang w:val="es-MX"/>
        </w:rPr>
      </w:pPr>
      <w:r w:rsidRPr="00C60300">
        <w:rPr>
          <w:rFonts w:ascii="Arial" w:hAnsi="Arial" w:cs="Arial"/>
          <w:b/>
          <w:sz w:val="20"/>
          <w:szCs w:val="20"/>
          <w:lang w:val="es-MX"/>
        </w:rPr>
        <w:t xml:space="preserve">Área de identificación                                                                              </w:t>
      </w:r>
      <w:r w:rsidR="008047CD" w:rsidRPr="00C60300">
        <w:rPr>
          <w:rFonts w:ascii="Arial" w:hAnsi="Arial" w:cs="Arial"/>
          <w:b/>
          <w:sz w:val="20"/>
          <w:szCs w:val="20"/>
          <w:lang w:val="es-MX"/>
        </w:rPr>
        <w:t xml:space="preserve">                       </w:t>
      </w:r>
      <w:r w:rsidRPr="00C60300">
        <w:rPr>
          <w:rFonts w:ascii="Arial" w:hAnsi="Arial" w:cs="Arial"/>
          <w:b/>
          <w:sz w:val="20"/>
          <w:szCs w:val="20"/>
          <w:lang w:val="es-MX"/>
        </w:rPr>
        <w:t xml:space="preserve">   </w:t>
      </w:r>
      <w:r w:rsidR="00EE42C7" w:rsidRPr="00C60300">
        <w:rPr>
          <w:rFonts w:ascii="Arial" w:hAnsi="Arial" w:cs="Arial"/>
          <w:b/>
          <w:sz w:val="20"/>
          <w:szCs w:val="20"/>
          <w:lang w:val="es-MX"/>
        </w:rPr>
        <w:t xml:space="preserve">                                           </w:t>
      </w:r>
      <w:r w:rsidRPr="00C60300">
        <w:rPr>
          <w:rFonts w:ascii="Arial" w:hAnsi="Arial" w:cs="Arial"/>
          <w:b/>
          <w:sz w:val="20"/>
          <w:szCs w:val="20"/>
          <w:lang w:val="es-MX"/>
        </w:rPr>
        <w:t xml:space="preserve"> Fecha de elaboración</w:t>
      </w:r>
      <w:r w:rsidR="000C52A1" w:rsidRPr="00C60300">
        <w:rPr>
          <w:rFonts w:ascii="Arial" w:hAnsi="Arial" w:cs="Arial"/>
          <w:b/>
          <w:sz w:val="20"/>
          <w:szCs w:val="20"/>
          <w:lang w:val="es-MX"/>
        </w:rPr>
        <w:t xml:space="preserve"> </w:t>
      </w:r>
      <w:r w:rsidR="00FA744B" w:rsidRPr="00C60300">
        <w:rPr>
          <w:rFonts w:ascii="Arial" w:hAnsi="Arial" w:cs="Arial"/>
          <w:b/>
          <w:sz w:val="20"/>
          <w:szCs w:val="20"/>
          <w:lang w:val="es-MX"/>
        </w:rPr>
        <w:t>13</w:t>
      </w:r>
      <w:r w:rsidR="005E2323" w:rsidRPr="00C60300">
        <w:rPr>
          <w:rFonts w:ascii="Arial" w:hAnsi="Arial" w:cs="Arial"/>
          <w:b/>
          <w:sz w:val="20"/>
          <w:szCs w:val="20"/>
          <w:lang w:val="es-MX"/>
        </w:rPr>
        <w:t>/octubre/2015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C60300" w:rsidTr="00ED7225">
        <w:tc>
          <w:tcPr>
            <w:tcW w:w="14283" w:type="dxa"/>
          </w:tcPr>
          <w:p w:rsidR="00FA4CF5" w:rsidRPr="00C60300" w:rsidRDefault="00FA4CF5" w:rsidP="008047CD">
            <w:pPr>
              <w:jc w:val="both"/>
              <w:rPr>
                <w:rFonts w:ascii="Arial" w:hAnsi="Arial" w:cs="Arial"/>
                <w:sz w:val="20"/>
                <w:szCs w:val="20"/>
                <w:lang w:val="es-MX"/>
              </w:rPr>
            </w:pPr>
            <w:r w:rsidRPr="00C60300">
              <w:rPr>
                <w:rFonts w:ascii="Arial" w:hAnsi="Arial" w:cs="Arial"/>
                <w:b/>
                <w:sz w:val="20"/>
                <w:szCs w:val="20"/>
                <w:lang w:val="es-MX"/>
              </w:rPr>
              <w:t>Órgano Responsable</w:t>
            </w:r>
            <w:r w:rsidRPr="00C60300">
              <w:rPr>
                <w:rFonts w:ascii="Arial" w:hAnsi="Arial" w:cs="Arial"/>
                <w:sz w:val="20"/>
                <w:szCs w:val="20"/>
                <w:lang w:val="es-MX"/>
              </w:rPr>
              <w:t xml:space="preserve">: </w:t>
            </w:r>
            <w:r w:rsidR="008047CD" w:rsidRPr="00C60300">
              <w:rPr>
                <w:rFonts w:ascii="Arial" w:hAnsi="Arial" w:cs="Arial"/>
                <w:sz w:val="20"/>
                <w:szCs w:val="20"/>
                <w:lang w:val="es-MX"/>
              </w:rPr>
              <w:t xml:space="preserve"> 06 </w:t>
            </w:r>
            <w:r w:rsidR="00D76290" w:rsidRPr="00C60300">
              <w:rPr>
                <w:rFonts w:ascii="Arial" w:hAnsi="Arial" w:cs="Arial"/>
                <w:sz w:val="20"/>
                <w:szCs w:val="20"/>
                <w:lang w:val="es-MX"/>
              </w:rPr>
              <w:t>Junta Distrital Ejecutiva</w:t>
            </w:r>
            <w:r w:rsidR="00EE42C7" w:rsidRPr="00C60300">
              <w:rPr>
                <w:rFonts w:ascii="Arial" w:hAnsi="Arial" w:cs="Arial"/>
                <w:sz w:val="20"/>
                <w:szCs w:val="20"/>
                <w:lang w:val="es-MX"/>
              </w:rPr>
              <w:t xml:space="preserve"> en Tamaulipas </w:t>
            </w:r>
          </w:p>
        </w:tc>
      </w:tr>
      <w:tr w:rsidR="00FA4CF5" w:rsidRPr="00C60300" w:rsidTr="00ED7225">
        <w:tc>
          <w:tcPr>
            <w:tcW w:w="14283" w:type="dxa"/>
          </w:tcPr>
          <w:p w:rsidR="00FA4CF5" w:rsidRPr="00C60300" w:rsidRDefault="00FA4CF5" w:rsidP="00445AE3">
            <w:pPr>
              <w:jc w:val="both"/>
              <w:rPr>
                <w:rFonts w:ascii="Arial" w:hAnsi="Arial" w:cs="Arial"/>
                <w:sz w:val="20"/>
                <w:szCs w:val="20"/>
                <w:lang w:val="es-MX"/>
              </w:rPr>
            </w:pPr>
            <w:r w:rsidRPr="00C60300">
              <w:rPr>
                <w:rFonts w:ascii="Arial" w:hAnsi="Arial" w:cs="Arial"/>
                <w:b/>
                <w:sz w:val="20"/>
                <w:szCs w:val="20"/>
                <w:lang w:val="es-MX"/>
              </w:rPr>
              <w:t>Nombre del responsable y cargo</w:t>
            </w:r>
            <w:r w:rsidRPr="00C60300">
              <w:rPr>
                <w:rFonts w:ascii="Arial" w:hAnsi="Arial" w:cs="Arial"/>
                <w:sz w:val="20"/>
                <w:szCs w:val="20"/>
                <w:lang w:val="es-MX"/>
              </w:rPr>
              <w:t>:</w:t>
            </w:r>
            <w:r w:rsidR="00875566" w:rsidRPr="00C60300">
              <w:rPr>
                <w:rFonts w:ascii="Arial" w:hAnsi="Arial" w:cs="Arial"/>
                <w:sz w:val="20"/>
                <w:szCs w:val="20"/>
                <w:lang w:val="es-MX"/>
              </w:rPr>
              <w:t xml:space="preserve"> </w:t>
            </w:r>
            <w:r w:rsidR="00445AE3" w:rsidRPr="00C60300">
              <w:rPr>
                <w:rFonts w:ascii="Arial" w:hAnsi="Arial" w:cs="Arial"/>
                <w:sz w:val="20"/>
                <w:szCs w:val="20"/>
                <w:lang w:val="es-MX"/>
              </w:rPr>
              <w:t xml:space="preserve">Lic. Arturo González </w:t>
            </w:r>
            <w:proofErr w:type="spellStart"/>
            <w:r w:rsidR="00445AE3" w:rsidRPr="00C60300">
              <w:rPr>
                <w:rFonts w:ascii="Arial" w:hAnsi="Arial" w:cs="Arial"/>
                <w:sz w:val="20"/>
                <w:szCs w:val="20"/>
                <w:lang w:val="es-MX"/>
              </w:rPr>
              <w:t>Alaniz</w:t>
            </w:r>
            <w:proofErr w:type="spellEnd"/>
            <w:r w:rsidR="00445AE3" w:rsidRPr="00C60300">
              <w:rPr>
                <w:rFonts w:ascii="Arial" w:hAnsi="Arial" w:cs="Arial"/>
                <w:sz w:val="20"/>
                <w:szCs w:val="20"/>
                <w:lang w:val="es-MX"/>
              </w:rPr>
              <w:t>, Vocal Secretario</w:t>
            </w:r>
          </w:p>
        </w:tc>
      </w:tr>
      <w:tr w:rsidR="00FA4CF5" w:rsidRPr="00C60300" w:rsidTr="00ED7225">
        <w:tc>
          <w:tcPr>
            <w:tcW w:w="14283" w:type="dxa"/>
          </w:tcPr>
          <w:p w:rsidR="00FA4CF5" w:rsidRPr="00C60300" w:rsidRDefault="00FA4CF5" w:rsidP="00445AE3">
            <w:pPr>
              <w:jc w:val="both"/>
              <w:rPr>
                <w:rFonts w:ascii="Arial" w:hAnsi="Arial" w:cs="Arial"/>
                <w:sz w:val="20"/>
                <w:szCs w:val="20"/>
                <w:lang w:val="es-MX"/>
              </w:rPr>
            </w:pPr>
            <w:r w:rsidRPr="00C60300">
              <w:rPr>
                <w:rFonts w:ascii="Arial" w:hAnsi="Arial" w:cs="Arial"/>
                <w:b/>
                <w:sz w:val="20"/>
                <w:szCs w:val="20"/>
                <w:lang w:val="es-MX"/>
              </w:rPr>
              <w:t>Domicilio</w:t>
            </w:r>
            <w:r w:rsidRPr="00C60300">
              <w:rPr>
                <w:rFonts w:ascii="Arial" w:hAnsi="Arial" w:cs="Arial"/>
                <w:sz w:val="20"/>
                <w:szCs w:val="20"/>
                <w:lang w:val="es-MX"/>
              </w:rPr>
              <w:t>:</w:t>
            </w:r>
            <w:r w:rsidR="00F406D4" w:rsidRPr="00C60300">
              <w:rPr>
                <w:rFonts w:ascii="Arial" w:hAnsi="Arial" w:cs="Arial"/>
                <w:sz w:val="20"/>
                <w:szCs w:val="20"/>
                <w:lang w:val="es-MX"/>
              </w:rPr>
              <w:t xml:space="preserve"> </w:t>
            </w:r>
            <w:r w:rsidR="00502EBA" w:rsidRPr="00C60300">
              <w:rPr>
                <w:rFonts w:ascii="Arial" w:hAnsi="Arial" w:cs="Arial"/>
                <w:sz w:val="20"/>
                <w:szCs w:val="20"/>
                <w:lang w:val="es-MX"/>
              </w:rPr>
              <w:t xml:space="preserve">Boulevard Manuel Cavazos Lerma 403 </w:t>
            </w:r>
            <w:proofErr w:type="spellStart"/>
            <w:r w:rsidR="00502EBA" w:rsidRPr="00C60300">
              <w:rPr>
                <w:rFonts w:ascii="Arial" w:hAnsi="Arial" w:cs="Arial"/>
                <w:sz w:val="20"/>
                <w:szCs w:val="20"/>
                <w:lang w:val="es-MX"/>
              </w:rPr>
              <w:t>Nte</w:t>
            </w:r>
            <w:proofErr w:type="spellEnd"/>
            <w:r w:rsidR="00502EBA" w:rsidRPr="00C60300">
              <w:rPr>
                <w:rFonts w:ascii="Arial" w:hAnsi="Arial" w:cs="Arial"/>
                <w:sz w:val="20"/>
                <w:szCs w:val="20"/>
                <w:lang w:val="es-MX"/>
              </w:rPr>
              <w:t>. Col. Anáhuac núm.- 1, cp. 89830, El. Mante, Tamaulipas</w:t>
            </w:r>
          </w:p>
        </w:tc>
      </w:tr>
      <w:tr w:rsidR="00FA4CF5" w:rsidRPr="00C60300" w:rsidTr="00ED7225">
        <w:tc>
          <w:tcPr>
            <w:tcW w:w="14283" w:type="dxa"/>
          </w:tcPr>
          <w:p w:rsidR="00FA4CF5" w:rsidRPr="00C60300" w:rsidRDefault="00FA4CF5" w:rsidP="00ED7225">
            <w:pPr>
              <w:jc w:val="both"/>
              <w:rPr>
                <w:rFonts w:ascii="Arial" w:hAnsi="Arial" w:cs="Arial"/>
                <w:sz w:val="20"/>
                <w:szCs w:val="20"/>
                <w:lang w:val="es-MX"/>
              </w:rPr>
            </w:pPr>
            <w:r w:rsidRPr="00C60300">
              <w:rPr>
                <w:rFonts w:ascii="Arial" w:hAnsi="Arial" w:cs="Arial"/>
                <w:b/>
                <w:sz w:val="20"/>
                <w:szCs w:val="20"/>
                <w:lang w:val="es-MX"/>
              </w:rPr>
              <w:t>Teléfono</w:t>
            </w:r>
            <w:r w:rsidRPr="00C60300">
              <w:rPr>
                <w:rFonts w:ascii="Arial" w:hAnsi="Arial" w:cs="Arial"/>
                <w:sz w:val="20"/>
                <w:szCs w:val="20"/>
                <w:lang w:val="es-MX"/>
              </w:rPr>
              <w:t>:</w:t>
            </w:r>
            <w:r w:rsidR="008047CD" w:rsidRPr="00C60300">
              <w:rPr>
                <w:rFonts w:ascii="Arial" w:hAnsi="Arial" w:cs="Arial"/>
                <w:sz w:val="20"/>
                <w:szCs w:val="20"/>
                <w:lang w:val="es-MX"/>
              </w:rPr>
              <w:t xml:space="preserve"> 831 232 65 73 </w:t>
            </w:r>
          </w:p>
        </w:tc>
      </w:tr>
      <w:tr w:rsidR="00FA4CF5" w:rsidRPr="00C60300" w:rsidTr="00ED7225">
        <w:tc>
          <w:tcPr>
            <w:tcW w:w="14283" w:type="dxa"/>
          </w:tcPr>
          <w:p w:rsidR="00FA4CF5" w:rsidRPr="00C60300" w:rsidRDefault="00FA4CF5" w:rsidP="00445AE3">
            <w:pPr>
              <w:jc w:val="both"/>
              <w:rPr>
                <w:rFonts w:ascii="Arial" w:hAnsi="Arial" w:cs="Arial"/>
                <w:sz w:val="20"/>
                <w:szCs w:val="20"/>
                <w:lang w:val="es-MX"/>
              </w:rPr>
            </w:pPr>
            <w:r w:rsidRPr="00C60300">
              <w:rPr>
                <w:rFonts w:ascii="Arial" w:hAnsi="Arial" w:cs="Arial"/>
                <w:b/>
                <w:sz w:val="20"/>
                <w:szCs w:val="20"/>
                <w:lang w:val="es-MX"/>
              </w:rPr>
              <w:t>Correo electrónico</w:t>
            </w:r>
            <w:r w:rsidRPr="00C60300">
              <w:rPr>
                <w:rFonts w:ascii="Arial" w:hAnsi="Arial" w:cs="Arial"/>
                <w:sz w:val="20"/>
                <w:szCs w:val="20"/>
                <w:lang w:val="es-MX"/>
              </w:rPr>
              <w:t>:</w:t>
            </w:r>
            <w:r w:rsidR="000D2480" w:rsidRPr="00C60300">
              <w:rPr>
                <w:rFonts w:ascii="Arial" w:hAnsi="Arial" w:cs="Arial"/>
                <w:sz w:val="20"/>
                <w:szCs w:val="20"/>
                <w:lang w:val="es-MX"/>
              </w:rPr>
              <w:t xml:space="preserve"> </w:t>
            </w:r>
            <w:r w:rsidR="00445AE3" w:rsidRPr="00C60300">
              <w:rPr>
                <w:rFonts w:ascii="Arial" w:hAnsi="Arial" w:cs="Arial"/>
                <w:sz w:val="20"/>
                <w:szCs w:val="20"/>
                <w:lang w:val="es-MX"/>
              </w:rPr>
              <w:t>arturo.gonzalez</w:t>
            </w:r>
            <w:r w:rsidR="008047CD" w:rsidRPr="00C60300">
              <w:rPr>
                <w:rFonts w:ascii="Arial" w:hAnsi="Arial" w:cs="Arial"/>
                <w:sz w:val="20"/>
                <w:szCs w:val="20"/>
                <w:lang w:val="es-MX"/>
              </w:rPr>
              <w:t>@ine.mx</w:t>
            </w:r>
          </w:p>
        </w:tc>
      </w:tr>
    </w:tbl>
    <w:p w:rsidR="00FA4CF5" w:rsidRPr="00C60300" w:rsidRDefault="00FA4CF5" w:rsidP="00FA4CF5">
      <w:pPr>
        <w:jc w:val="both"/>
        <w:rPr>
          <w:rFonts w:ascii="Arial" w:hAnsi="Arial" w:cs="Arial"/>
          <w:sz w:val="20"/>
          <w:szCs w:val="20"/>
          <w:lang w:val="es-MX"/>
        </w:rPr>
      </w:pPr>
    </w:p>
    <w:p w:rsidR="00FA4CF5" w:rsidRPr="00C60300" w:rsidRDefault="00FA4CF5" w:rsidP="00FA4CF5">
      <w:pPr>
        <w:jc w:val="both"/>
        <w:rPr>
          <w:rFonts w:ascii="Arial" w:hAnsi="Arial" w:cs="Arial"/>
          <w:b/>
          <w:sz w:val="20"/>
          <w:szCs w:val="20"/>
          <w:lang w:val="es-MX"/>
        </w:rPr>
      </w:pPr>
      <w:r w:rsidRPr="00C60300">
        <w:rPr>
          <w:rFonts w:ascii="Arial" w:hAnsi="Arial" w:cs="Arial"/>
          <w:b/>
          <w:sz w:val="20"/>
          <w:szCs w:val="20"/>
          <w:lang w:val="es-MX"/>
        </w:rPr>
        <w:t>Área de contexto y contenido</w:t>
      </w:r>
    </w:p>
    <w:tbl>
      <w:tblPr>
        <w:tblW w:w="14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
        <w:gridCol w:w="2754"/>
        <w:gridCol w:w="56"/>
        <w:gridCol w:w="4621"/>
        <w:gridCol w:w="56"/>
        <w:gridCol w:w="2071"/>
        <w:gridCol w:w="2126"/>
        <w:gridCol w:w="174"/>
        <w:gridCol w:w="16"/>
        <w:gridCol w:w="2361"/>
        <w:gridCol w:w="48"/>
      </w:tblGrid>
      <w:tr w:rsidR="00FA4CF5" w:rsidRPr="00C60300" w:rsidTr="007D1E45">
        <w:trPr>
          <w:gridAfter w:val="1"/>
          <w:wAfter w:w="48" w:type="dxa"/>
        </w:trPr>
        <w:tc>
          <w:tcPr>
            <w:tcW w:w="14283" w:type="dxa"/>
            <w:gridSpan w:val="10"/>
          </w:tcPr>
          <w:p w:rsidR="00CE3936" w:rsidRPr="00C60300" w:rsidRDefault="00FA4CF5" w:rsidP="00445AE3">
            <w:pPr>
              <w:jc w:val="both"/>
              <w:rPr>
                <w:rFonts w:ascii="Arial" w:hAnsi="Arial" w:cs="Arial"/>
                <w:sz w:val="20"/>
                <w:szCs w:val="20"/>
                <w:lang w:val="es-MX"/>
              </w:rPr>
            </w:pPr>
            <w:r w:rsidRPr="00C60300">
              <w:rPr>
                <w:rFonts w:ascii="Arial" w:hAnsi="Arial" w:cs="Arial"/>
                <w:b/>
                <w:sz w:val="20"/>
                <w:szCs w:val="20"/>
                <w:lang w:val="es-MX"/>
              </w:rPr>
              <w:t>Archivo</w:t>
            </w:r>
            <w:r w:rsidR="00875566" w:rsidRPr="00C60300">
              <w:rPr>
                <w:rFonts w:ascii="Arial" w:hAnsi="Arial" w:cs="Arial"/>
                <w:b/>
                <w:sz w:val="20"/>
                <w:szCs w:val="20"/>
                <w:lang w:val="es-MX"/>
              </w:rPr>
              <w:t>:</w:t>
            </w:r>
            <w:r w:rsidR="00875566" w:rsidRPr="00C60300">
              <w:rPr>
                <w:rFonts w:ascii="Arial" w:hAnsi="Arial" w:cs="Arial"/>
                <w:sz w:val="20"/>
                <w:szCs w:val="20"/>
                <w:lang w:val="es-MX"/>
              </w:rPr>
              <w:t xml:space="preserve"> Trámite </w:t>
            </w:r>
          </w:p>
        </w:tc>
      </w:tr>
      <w:tr w:rsidR="00FA4CF5" w:rsidRPr="00C60300" w:rsidTr="007D1E45">
        <w:trPr>
          <w:gridAfter w:val="1"/>
          <w:wAfter w:w="48" w:type="dxa"/>
        </w:trPr>
        <w:tc>
          <w:tcPr>
            <w:tcW w:w="14283" w:type="dxa"/>
            <w:gridSpan w:val="10"/>
          </w:tcPr>
          <w:p w:rsidR="00FA4CF5" w:rsidRPr="00C60300" w:rsidRDefault="00FA4CF5" w:rsidP="00E20F02">
            <w:pPr>
              <w:jc w:val="both"/>
              <w:rPr>
                <w:rFonts w:ascii="Arial" w:hAnsi="Arial" w:cs="Arial"/>
                <w:sz w:val="20"/>
                <w:szCs w:val="20"/>
                <w:lang w:val="es-MX"/>
              </w:rPr>
            </w:pPr>
            <w:r w:rsidRPr="00C60300">
              <w:rPr>
                <w:rFonts w:ascii="Arial" w:hAnsi="Arial" w:cs="Arial"/>
                <w:b/>
                <w:sz w:val="20"/>
                <w:szCs w:val="20"/>
                <w:lang w:val="es-MX"/>
              </w:rPr>
              <w:t>Área generadora</w:t>
            </w:r>
            <w:r w:rsidR="00875566" w:rsidRPr="00C60300">
              <w:rPr>
                <w:rFonts w:ascii="Arial" w:hAnsi="Arial" w:cs="Arial"/>
                <w:b/>
                <w:sz w:val="20"/>
                <w:szCs w:val="20"/>
                <w:lang w:val="es-MX"/>
              </w:rPr>
              <w:t>:</w:t>
            </w:r>
            <w:r w:rsidR="00875566" w:rsidRPr="00C60300">
              <w:rPr>
                <w:rFonts w:ascii="Arial" w:hAnsi="Arial" w:cs="Arial"/>
                <w:sz w:val="20"/>
                <w:szCs w:val="20"/>
                <w:lang w:val="es-MX"/>
              </w:rPr>
              <w:t xml:space="preserve"> </w:t>
            </w:r>
            <w:r w:rsidR="00E20F02" w:rsidRPr="00C60300">
              <w:rPr>
                <w:rFonts w:ascii="Arial" w:hAnsi="Arial" w:cs="Arial"/>
                <w:sz w:val="20"/>
                <w:szCs w:val="20"/>
                <w:lang w:val="es-MX"/>
              </w:rPr>
              <w:t xml:space="preserve">Vocalías Ejecutiva </w:t>
            </w:r>
          </w:p>
        </w:tc>
      </w:tr>
      <w:tr w:rsidR="00FA4CF5" w:rsidRPr="00C60300" w:rsidTr="007D1E45">
        <w:tblPrEx>
          <w:tblLook w:val="01E0" w:firstRow="1" w:lastRow="1" w:firstColumn="1" w:lastColumn="1" w:noHBand="0" w:noVBand="0"/>
        </w:tblPrEx>
        <w:trPr>
          <w:gridAfter w:val="1"/>
          <w:wAfter w:w="48" w:type="dxa"/>
        </w:trPr>
        <w:tc>
          <w:tcPr>
            <w:tcW w:w="14283" w:type="dxa"/>
            <w:gridSpan w:val="10"/>
          </w:tcPr>
          <w:p w:rsidR="00FA4CF5" w:rsidRPr="00C60300" w:rsidRDefault="00FA4CF5" w:rsidP="007630A5">
            <w:pPr>
              <w:jc w:val="both"/>
              <w:rPr>
                <w:rFonts w:ascii="Arial" w:hAnsi="Arial" w:cs="Arial"/>
                <w:sz w:val="20"/>
                <w:szCs w:val="20"/>
                <w:lang w:val="es-MX"/>
              </w:rPr>
            </w:pPr>
            <w:r w:rsidRPr="00C60300">
              <w:rPr>
                <w:rFonts w:ascii="Arial" w:hAnsi="Arial" w:cs="Arial"/>
                <w:b/>
                <w:sz w:val="20"/>
                <w:szCs w:val="20"/>
                <w:lang w:val="es-MX"/>
              </w:rPr>
              <w:t>Fondo</w:t>
            </w:r>
            <w:r w:rsidRPr="00C60300">
              <w:rPr>
                <w:rFonts w:ascii="Arial" w:hAnsi="Arial" w:cs="Arial"/>
                <w:sz w:val="20"/>
                <w:szCs w:val="20"/>
                <w:lang w:val="es-MX"/>
              </w:rPr>
              <w:t>:</w:t>
            </w:r>
            <w:r w:rsidR="008D2D68" w:rsidRPr="00C60300">
              <w:rPr>
                <w:rFonts w:ascii="Arial" w:hAnsi="Arial" w:cs="Arial"/>
                <w:sz w:val="20"/>
                <w:szCs w:val="20"/>
                <w:lang w:val="es-MX"/>
              </w:rPr>
              <w:t xml:space="preserve"> </w:t>
            </w:r>
            <w:r w:rsidR="007A45F7">
              <w:rPr>
                <w:rFonts w:ascii="Arial" w:hAnsi="Arial" w:cs="Arial"/>
                <w:sz w:val="20"/>
                <w:szCs w:val="20"/>
                <w:lang w:val="es-MX"/>
              </w:rPr>
              <w:t>Instituto</w:t>
            </w:r>
            <w:r w:rsidR="008D2D68" w:rsidRPr="00C60300">
              <w:rPr>
                <w:rFonts w:ascii="Arial" w:hAnsi="Arial" w:cs="Arial"/>
                <w:sz w:val="20"/>
                <w:szCs w:val="20"/>
                <w:lang w:val="es-MX"/>
              </w:rPr>
              <w:t xml:space="preserve"> </w:t>
            </w:r>
            <w:r w:rsidR="007630A5" w:rsidRPr="00C60300">
              <w:rPr>
                <w:rFonts w:ascii="Arial" w:hAnsi="Arial" w:cs="Arial"/>
                <w:sz w:val="20"/>
                <w:szCs w:val="20"/>
                <w:lang w:val="es-MX"/>
              </w:rPr>
              <w:t>Nacional Electoral</w:t>
            </w:r>
          </w:p>
        </w:tc>
      </w:tr>
      <w:tr w:rsidR="00FA4CF5" w:rsidRPr="00C60300" w:rsidTr="007D1E45">
        <w:tblPrEx>
          <w:tblLook w:val="01E0" w:firstRow="1" w:lastRow="1" w:firstColumn="1" w:lastColumn="1" w:noHBand="0" w:noVBand="0"/>
        </w:tblPrEx>
        <w:trPr>
          <w:gridAfter w:val="1"/>
          <w:wAfter w:w="48" w:type="dxa"/>
        </w:trPr>
        <w:tc>
          <w:tcPr>
            <w:tcW w:w="14283" w:type="dxa"/>
            <w:gridSpan w:val="10"/>
          </w:tcPr>
          <w:p w:rsidR="00FA4CF5" w:rsidRPr="00C60300" w:rsidRDefault="00FA4CF5" w:rsidP="00473A49">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w:t>
            </w:r>
            <w:r w:rsidR="008D2D68" w:rsidRPr="00C60300">
              <w:rPr>
                <w:rFonts w:ascii="Arial" w:hAnsi="Arial" w:cs="Arial"/>
                <w:sz w:val="20"/>
                <w:szCs w:val="20"/>
                <w:lang w:val="es-MX"/>
              </w:rPr>
              <w:t xml:space="preserve"> </w:t>
            </w:r>
            <w:r w:rsidR="00B3677C" w:rsidRPr="00C60300">
              <w:rPr>
                <w:rFonts w:ascii="Arial" w:hAnsi="Arial" w:cs="Arial"/>
                <w:b/>
                <w:sz w:val="20"/>
                <w:szCs w:val="20"/>
                <w:lang w:val="es-MX"/>
              </w:rPr>
              <w:t>Legislación</w:t>
            </w:r>
            <w:r w:rsidR="00473A49" w:rsidRPr="00C60300">
              <w:rPr>
                <w:rFonts w:ascii="Arial" w:hAnsi="Arial" w:cs="Arial"/>
                <w:b/>
                <w:sz w:val="20"/>
                <w:szCs w:val="20"/>
                <w:lang w:val="es-MX"/>
              </w:rPr>
              <w:t xml:space="preserve"> </w:t>
            </w:r>
          </w:p>
        </w:tc>
      </w:tr>
      <w:tr w:rsidR="00205F54" w:rsidRPr="00C60300" w:rsidTr="007A45F7">
        <w:tblPrEx>
          <w:tblLook w:val="01E0" w:firstRow="1" w:lastRow="1" w:firstColumn="1" w:lastColumn="1" w:noHBand="0" w:noVBand="0"/>
        </w:tblPrEx>
        <w:trPr>
          <w:gridAfter w:val="1"/>
          <w:wAfter w:w="48" w:type="dxa"/>
        </w:trPr>
        <w:tc>
          <w:tcPr>
            <w:tcW w:w="2802" w:type="dxa"/>
            <w:gridSpan w:val="2"/>
            <w:vAlign w:val="center"/>
          </w:tcPr>
          <w:p w:rsidR="00205F54" w:rsidRPr="00C60300" w:rsidRDefault="00205F54" w:rsidP="000E7CD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205F54" w:rsidRPr="00C60300" w:rsidRDefault="00205F54" w:rsidP="000E7CD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205F54" w:rsidRPr="00C60300" w:rsidRDefault="00205F54" w:rsidP="000E7CD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205F54" w:rsidRPr="00C60300" w:rsidRDefault="00205F54" w:rsidP="000E7CD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205F54" w:rsidRPr="00C60300" w:rsidRDefault="00205F54" w:rsidP="000E7CD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1327CA" w:rsidRPr="00C60300" w:rsidTr="007A45F7">
        <w:tblPrEx>
          <w:tblLook w:val="01E0" w:firstRow="1" w:lastRow="1" w:firstColumn="1" w:lastColumn="1" w:noHBand="0" w:noVBand="0"/>
        </w:tblPrEx>
        <w:trPr>
          <w:gridAfter w:val="1"/>
          <w:wAfter w:w="48" w:type="dxa"/>
        </w:trPr>
        <w:tc>
          <w:tcPr>
            <w:tcW w:w="2802" w:type="dxa"/>
            <w:gridSpan w:val="2"/>
            <w:vAlign w:val="center"/>
          </w:tcPr>
          <w:p w:rsidR="001327CA" w:rsidRPr="00C60300" w:rsidRDefault="00473A49" w:rsidP="00697862">
            <w:pPr>
              <w:jc w:val="center"/>
              <w:rPr>
                <w:rFonts w:ascii="Arial" w:hAnsi="Arial" w:cs="Arial"/>
                <w:sz w:val="20"/>
                <w:szCs w:val="20"/>
                <w:lang w:val="es-MX"/>
              </w:rPr>
            </w:pPr>
            <w:r w:rsidRPr="00C60300">
              <w:rPr>
                <w:rFonts w:ascii="Arial" w:hAnsi="Arial" w:cs="Arial"/>
                <w:sz w:val="20"/>
                <w:szCs w:val="20"/>
                <w:lang w:val="es-MX"/>
              </w:rPr>
              <w:t>1.9</w:t>
            </w:r>
            <w:r w:rsidR="00CB31EC" w:rsidRPr="00C60300">
              <w:rPr>
                <w:rFonts w:ascii="Arial" w:hAnsi="Arial" w:cs="Arial"/>
                <w:sz w:val="20"/>
                <w:szCs w:val="20"/>
                <w:lang w:val="es-MX"/>
              </w:rPr>
              <w:t xml:space="preserve"> Circulares</w:t>
            </w:r>
          </w:p>
        </w:tc>
        <w:tc>
          <w:tcPr>
            <w:tcW w:w="4677" w:type="dxa"/>
            <w:gridSpan w:val="2"/>
            <w:vAlign w:val="center"/>
          </w:tcPr>
          <w:p w:rsidR="001327CA" w:rsidRPr="00C60300" w:rsidRDefault="00473A49" w:rsidP="006549CC">
            <w:pPr>
              <w:rPr>
                <w:rFonts w:ascii="Arial" w:hAnsi="Arial" w:cs="Arial"/>
                <w:sz w:val="20"/>
                <w:szCs w:val="20"/>
              </w:rPr>
            </w:pPr>
            <w:r w:rsidRPr="00C60300">
              <w:rPr>
                <w:rFonts w:ascii="Arial" w:hAnsi="Arial" w:cs="Arial"/>
                <w:sz w:val="20"/>
                <w:szCs w:val="20"/>
              </w:rPr>
              <w:t>Circulares de diferentes Direcciones Ejecutivas</w:t>
            </w:r>
          </w:p>
        </w:tc>
        <w:tc>
          <w:tcPr>
            <w:tcW w:w="2127" w:type="dxa"/>
            <w:gridSpan w:val="2"/>
            <w:vAlign w:val="center"/>
          </w:tcPr>
          <w:p w:rsidR="001327CA" w:rsidRPr="00C60300" w:rsidRDefault="00806190" w:rsidP="00CB31EC">
            <w:pPr>
              <w:jc w:val="center"/>
              <w:rPr>
                <w:rFonts w:ascii="Arial" w:hAnsi="Arial" w:cs="Arial"/>
                <w:sz w:val="20"/>
                <w:szCs w:val="20"/>
                <w:lang w:val="es-MX"/>
              </w:rPr>
            </w:pPr>
            <w:r w:rsidRPr="00C60300">
              <w:rPr>
                <w:rFonts w:ascii="Arial" w:hAnsi="Arial" w:cs="Arial"/>
                <w:sz w:val="20"/>
                <w:szCs w:val="20"/>
                <w:lang w:val="es-MX"/>
              </w:rPr>
              <w:t>20</w:t>
            </w:r>
            <w:r w:rsidR="005E2323" w:rsidRPr="00C60300">
              <w:rPr>
                <w:rFonts w:ascii="Arial" w:hAnsi="Arial" w:cs="Arial"/>
                <w:sz w:val="20"/>
                <w:szCs w:val="20"/>
                <w:lang w:val="es-MX"/>
              </w:rPr>
              <w:t>15-2015</w:t>
            </w:r>
          </w:p>
        </w:tc>
        <w:tc>
          <w:tcPr>
            <w:tcW w:w="2126" w:type="dxa"/>
            <w:vAlign w:val="center"/>
          </w:tcPr>
          <w:p w:rsidR="001327CA" w:rsidRPr="00C60300" w:rsidRDefault="001327CA" w:rsidP="00697862">
            <w:pPr>
              <w:jc w:val="center"/>
              <w:rPr>
                <w:rFonts w:ascii="Arial" w:hAnsi="Arial" w:cs="Arial"/>
                <w:sz w:val="20"/>
                <w:szCs w:val="20"/>
                <w:lang w:val="es-MX"/>
              </w:rPr>
            </w:pPr>
            <w:r w:rsidRPr="00C60300">
              <w:rPr>
                <w:rFonts w:ascii="Arial" w:hAnsi="Arial" w:cs="Arial"/>
                <w:sz w:val="20"/>
                <w:szCs w:val="20"/>
                <w:lang w:val="es-MX"/>
              </w:rPr>
              <w:t xml:space="preserve">1 </w:t>
            </w:r>
            <w:r w:rsidR="00445AE3" w:rsidRPr="00C60300">
              <w:rPr>
                <w:rFonts w:ascii="Arial" w:hAnsi="Arial" w:cs="Arial"/>
                <w:sz w:val="20"/>
                <w:szCs w:val="20"/>
                <w:lang w:val="es-MX"/>
              </w:rPr>
              <w:t>expediente</w:t>
            </w:r>
          </w:p>
        </w:tc>
        <w:tc>
          <w:tcPr>
            <w:tcW w:w="2551" w:type="dxa"/>
            <w:gridSpan w:val="3"/>
            <w:vAlign w:val="center"/>
          </w:tcPr>
          <w:p w:rsidR="001327CA" w:rsidRPr="00C60300" w:rsidRDefault="001327CA" w:rsidP="00697862">
            <w:pPr>
              <w:jc w:val="center"/>
              <w:rPr>
                <w:rFonts w:ascii="Arial" w:hAnsi="Arial" w:cs="Arial"/>
                <w:sz w:val="20"/>
                <w:szCs w:val="20"/>
                <w:lang w:val="es-MX"/>
              </w:rPr>
            </w:pPr>
            <w:r w:rsidRPr="00C60300">
              <w:rPr>
                <w:rFonts w:ascii="Arial" w:hAnsi="Arial" w:cs="Arial"/>
                <w:sz w:val="20"/>
                <w:szCs w:val="20"/>
                <w:lang w:val="es-MX"/>
              </w:rPr>
              <w:t>Archivero 1 V</w:t>
            </w:r>
            <w:r w:rsidR="00473A49" w:rsidRPr="00C60300">
              <w:rPr>
                <w:rFonts w:ascii="Arial" w:hAnsi="Arial" w:cs="Arial"/>
                <w:sz w:val="20"/>
                <w:szCs w:val="20"/>
                <w:lang w:val="es-MX"/>
              </w:rPr>
              <w:t>ocalía Ejecutiva</w:t>
            </w:r>
          </w:p>
        </w:tc>
      </w:tr>
      <w:tr w:rsidR="00E20F02" w:rsidRPr="00C60300" w:rsidTr="007D1E45">
        <w:trPr>
          <w:gridAfter w:val="1"/>
          <w:wAfter w:w="48" w:type="dxa"/>
        </w:trPr>
        <w:tc>
          <w:tcPr>
            <w:tcW w:w="14283" w:type="dxa"/>
            <w:gridSpan w:val="10"/>
          </w:tcPr>
          <w:p w:rsidR="00E20F02" w:rsidRPr="00C60300" w:rsidRDefault="00E20F02" w:rsidP="00D51080">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y del  Secretario</w:t>
            </w:r>
          </w:p>
        </w:tc>
      </w:tr>
      <w:tr w:rsidR="001327CA" w:rsidRPr="00C60300" w:rsidTr="007D1E45">
        <w:tblPrEx>
          <w:tblLook w:val="01E0" w:firstRow="1" w:lastRow="1" w:firstColumn="1" w:lastColumn="1" w:noHBand="0" w:noVBand="0"/>
        </w:tblPrEx>
        <w:trPr>
          <w:gridAfter w:val="1"/>
          <w:wAfter w:w="48" w:type="dxa"/>
        </w:trPr>
        <w:tc>
          <w:tcPr>
            <w:tcW w:w="14283" w:type="dxa"/>
            <w:gridSpan w:val="10"/>
          </w:tcPr>
          <w:p w:rsidR="001327CA" w:rsidRPr="00C60300" w:rsidRDefault="001327CA" w:rsidP="00473A49">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00473A49" w:rsidRPr="00C60300">
              <w:rPr>
                <w:rFonts w:ascii="Arial" w:hAnsi="Arial" w:cs="Arial"/>
                <w:b/>
                <w:sz w:val="20"/>
                <w:szCs w:val="20"/>
                <w:lang w:val="es-MX"/>
              </w:rPr>
              <w:t xml:space="preserve">Asuntos </w:t>
            </w:r>
            <w:r w:rsidR="00B3677C" w:rsidRPr="00C60300">
              <w:rPr>
                <w:rFonts w:ascii="Arial" w:hAnsi="Arial" w:cs="Arial"/>
                <w:b/>
                <w:sz w:val="20"/>
                <w:szCs w:val="20"/>
                <w:lang w:val="es-MX"/>
              </w:rPr>
              <w:t>Jurídicos</w:t>
            </w:r>
          </w:p>
        </w:tc>
      </w:tr>
      <w:tr w:rsidR="001327CA" w:rsidRPr="00C60300" w:rsidTr="007A45F7">
        <w:tblPrEx>
          <w:tblLook w:val="01E0" w:firstRow="1" w:lastRow="1" w:firstColumn="1" w:lastColumn="1" w:noHBand="0" w:noVBand="0"/>
        </w:tblPrEx>
        <w:trPr>
          <w:gridAfter w:val="1"/>
          <w:wAfter w:w="48" w:type="dxa"/>
        </w:trPr>
        <w:tc>
          <w:tcPr>
            <w:tcW w:w="2802" w:type="dxa"/>
            <w:gridSpan w:val="2"/>
            <w:vAlign w:val="center"/>
          </w:tcPr>
          <w:p w:rsidR="001327CA" w:rsidRPr="00C60300" w:rsidRDefault="001327CA" w:rsidP="00697862">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1327CA" w:rsidRPr="00C60300" w:rsidRDefault="001327CA" w:rsidP="00697862">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1327CA" w:rsidRPr="00C60300" w:rsidRDefault="001327CA" w:rsidP="00697862">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1327CA" w:rsidRPr="00C60300" w:rsidRDefault="001327CA" w:rsidP="00697862">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1327CA" w:rsidRPr="00C60300" w:rsidRDefault="001327CA" w:rsidP="00697862">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1327CA" w:rsidRPr="00C60300" w:rsidTr="007A45F7">
        <w:tblPrEx>
          <w:tblLook w:val="01E0" w:firstRow="1" w:lastRow="1" w:firstColumn="1" w:lastColumn="1" w:noHBand="0" w:noVBand="0"/>
        </w:tblPrEx>
        <w:trPr>
          <w:gridAfter w:val="1"/>
          <w:wAfter w:w="48" w:type="dxa"/>
        </w:trPr>
        <w:tc>
          <w:tcPr>
            <w:tcW w:w="2802" w:type="dxa"/>
            <w:gridSpan w:val="2"/>
            <w:vAlign w:val="center"/>
          </w:tcPr>
          <w:p w:rsidR="001327CA" w:rsidRPr="00C60300" w:rsidRDefault="00C761D9" w:rsidP="00697862">
            <w:pPr>
              <w:jc w:val="center"/>
              <w:rPr>
                <w:rFonts w:ascii="Arial" w:hAnsi="Arial" w:cs="Arial"/>
                <w:sz w:val="20"/>
                <w:szCs w:val="20"/>
                <w:highlight w:val="green"/>
              </w:rPr>
            </w:pPr>
            <w:r w:rsidRPr="00C60300">
              <w:rPr>
                <w:rFonts w:ascii="Arial" w:hAnsi="Arial" w:cs="Arial"/>
                <w:sz w:val="20"/>
                <w:szCs w:val="20"/>
              </w:rPr>
              <w:t>2.5 Actuaciones y Representaciones en Materia Legal</w:t>
            </w:r>
          </w:p>
        </w:tc>
        <w:tc>
          <w:tcPr>
            <w:tcW w:w="4677" w:type="dxa"/>
            <w:gridSpan w:val="2"/>
            <w:vAlign w:val="center"/>
          </w:tcPr>
          <w:p w:rsidR="001327CA" w:rsidRPr="00C60300" w:rsidRDefault="00C761D9" w:rsidP="006549CC">
            <w:pPr>
              <w:rPr>
                <w:rFonts w:ascii="Arial" w:hAnsi="Arial" w:cs="Arial"/>
                <w:sz w:val="20"/>
                <w:szCs w:val="20"/>
              </w:rPr>
            </w:pPr>
            <w:r w:rsidRPr="00C60300">
              <w:rPr>
                <w:rFonts w:ascii="Arial" w:hAnsi="Arial" w:cs="Arial"/>
                <w:sz w:val="20"/>
                <w:szCs w:val="20"/>
              </w:rPr>
              <w:t>Oficios con información de juzgados en el ramo de lo penal, familiar, penal y mixto.</w:t>
            </w:r>
          </w:p>
        </w:tc>
        <w:tc>
          <w:tcPr>
            <w:tcW w:w="2127" w:type="dxa"/>
            <w:gridSpan w:val="2"/>
            <w:vAlign w:val="center"/>
          </w:tcPr>
          <w:p w:rsidR="001327CA" w:rsidRPr="00C60300" w:rsidRDefault="005E2323" w:rsidP="00CB31EC">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1327CA" w:rsidRPr="00C60300" w:rsidRDefault="00C761D9" w:rsidP="001327CA">
            <w:pPr>
              <w:jc w:val="center"/>
              <w:rPr>
                <w:rFonts w:ascii="Arial" w:hAnsi="Arial" w:cs="Arial"/>
                <w:sz w:val="20"/>
                <w:szCs w:val="20"/>
                <w:lang w:val="es-MX"/>
              </w:rPr>
            </w:pPr>
            <w:r w:rsidRPr="00C60300">
              <w:rPr>
                <w:rFonts w:ascii="Arial" w:hAnsi="Arial" w:cs="Arial"/>
                <w:sz w:val="20"/>
                <w:szCs w:val="20"/>
                <w:lang w:val="es-MX"/>
              </w:rPr>
              <w:t>1</w:t>
            </w:r>
            <w:r w:rsidR="00445AE3" w:rsidRPr="00C60300">
              <w:rPr>
                <w:rFonts w:ascii="Arial" w:hAnsi="Arial" w:cs="Arial"/>
                <w:sz w:val="20"/>
                <w:szCs w:val="20"/>
                <w:lang w:val="es-MX"/>
              </w:rPr>
              <w:t xml:space="preserve"> expediente</w:t>
            </w:r>
          </w:p>
        </w:tc>
        <w:tc>
          <w:tcPr>
            <w:tcW w:w="2551" w:type="dxa"/>
            <w:gridSpan w:val="3"/>
            <w:vAlign w:val="center"/>
          </w:tcPr>
          <w:p w:rsidR="001327CA" w:rsidRPr="00C60300" w:rsidRDefault="00C761D9" w:rsidP="00E20F02">
            <w:pPr>
              <w:jc w:val="center"/>
              <w:rPr>
                <w:rFonts w:ascii="Arial" w:hAnsi="Arial" w:cs="Arial"/>
                <w:sz w:val="20"/>
                <w:szCs w:val="20"/>
                <w:lang w:val="es-MX"/>
              </w:rPr>
            </w:pPr>
            <w:r w:rsidRPr="00C60300">
              <w:rPr>
                <w:rFonts w:ascii="Arial" w:hAnsi="Arial" w:cs="Arial"/>
                <w:sz w:val="20"/>
                <w:szCs w:val="20"/>
                <w:lang w:val="es-MX"/>
              </w:rPr>
              <w:t>Librero Vocalía del Secretari</w:t>
            </w:r>
            <w:r w:rsidR="00E20F02" w:rsidRPr="00C60300">
              <w:rPr>
                <w:rFonts w:ascii="Arial" w:hAnsi="Arial" w:cs="Arial"/>
                <w:sz w:val="20"/>
                <w:szCs w:val="20"/>
                <w:lang w:val="es-MX"/>
              </w:rPr>
              <w:t>o</w:t>
            </w:r>
            <w:r w:rsidRPr="00C60300">
              <w:rPr>
                <w:rFonts w:ascii="Arial" w:hAnsi="Arial" w:cs="Arial"/>
                <w:sz w:val="20"/>
                <w:szCs w:val="20"/>
                <w:lang w:val="es-MX"/>
              </w:rPr>
              <w:t>, entrepaño núm. 2</w:t>
            </w:r>
          </w:p>
        </w:tc>
      </w:tr>
      <w:tr w:rsidR="00E20F02" w:rsidRPr="00C60300" w:rsidTr="007A45F7">
        <w:tblPrEx>
          <w:tblLook w:val="01E0" w:firstRow="1" w:lastRow="1" w:firstColumn="1" w:lastColumn="1" w:noHBand="0" w:noVBand="0"/>
        </w:tblPrEx>
        <w:trPr>
          <w:gridAfter w:val="1"/>
          <w:wAfter w:w="48" w:type="dxa"/>
        </w:trPr>
        <w:tc>
          <w:tcPr>
            <w:tcW w:w="2802" w:type="dxa"/>
            <w:gridSpan w:val="2"/>
            <w:vAlign w:val="center"/>
          </w:tcPr>
          <w:p w:rsidR="00E20F02" w:rsidRPr="00C60300" w:rsidRDefault="00E20F02" w:rsidP="00697862">
            <w:pPr>
              <w:jc w:val="center"/>
              <w:rPr>
                <w:rFonts w:ascii="Arial" w:hAnsi="Arial" w:cs="Arial"/>
                <w:sz w:val="20"/>
                <w:szCs w:val="20"/>
              </w:rPr>
            </w:pPr>
            <w:r w:rsidRPr="00C60300">
              <w:rPr>
                <w:rFonts w:ascii="Arial" w:hAnsi="Arial" w:cs="Arial"/>
                <w:sz w:val="20"/>
                <w:szCs w:val="20"/>
              </w:rPr>
              <w:t>2.5 Actuaciones y Representaciones en Materia Legal</w:t>
            </w:r>
          </w:p>
        </w:tc>
        <w:tc>
          <w:tcPr>
            <w:tcW w:w="4677" w:type="dxa"/>
            <w:gridSpan w:val="2"/>
            <w:vAlign w:val="center"/>
          </w:tcPr>
          <w:p w:rsidR="00E20F02" w:rsidRPr="00C60300" w:rsidRDefault="00E20F02" w:rsidP="006549CC">
            <w:pPr>
              <w:rPr>
                <w:rFonts w:ascii="Arial" w:hAnsi="Arial" w:cs="Arial"/>
                <w:sz w:val="20"/>
                <w:szCs w:val="20"/>
              </w:rPr>
            </w:pPr>
            <w:r w:rsidRPr="00C60300">
              <w:rPr>
                <w:rFonts w:ascii="Arial" w:hAnsi="Arial" w:cs="Arial"/>
                <w:sz w:val="20"/>
                <w:szCs w:val="20"/>
              </w:rPr>
              <w:t xml:space="preserve">Meta 3 Vocal Secretario.- Situación Legal, </w:t>
            </w:r>
            <w:proofErr w:type="spellStart"/>
            <w:r w:rsidRPr="00C60300">
              <w:rPr>
                <w:rFonts w:ascii="Arial" w:hAnsi="Arial" w:cs="Arial"/>
                <w:sz w:val="20"/>
                <w:szCs w:val="20"/>
              </w:rPr>
              <w:t>contractualidad</w:t>
            </w:r>
            <w:proofErr w:type="spellEnd"/>
            <w:r w:rsidRPr="00C60300">
              <w:rPr>
                <w:rFonts w:ascii="Arial" w:hAnsi="Arial" w:cs="Arial"/>
                <w:sz w:val="20"/>
                <w:szCs w:val="20"/>
              </w:rPr>
              <w:t xml:space="preserve"> y de funcionalidad de los inmuebles de la 06 Junta Distrital Ejecutiva</w:t>
            </w:r>
          </w:p>
        </w:tc>
        <w:tc>
          <w:tcPr>
            <w:tcW w:w="2127" w:type="dxa"/>
            <w:gridSpan w:val="2"/>
            <w:vAlign w:val="center"/>
          </w:tcPr>
          <w:p w:rsidR="00E20F02" w:rsidRPr="00C60300" w:rsidRDefault="006A152D" w:rsidP="00D51080">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1</w:t>
            </w:r>
            <w:r w:rsidR="00445AE3" w:rsidRPr="00C60300">
              <w:rPr>
                <w:rFonts w:ascii="Arial" w:hAnsi="Arial" w:cs="Arial"/>
                <w:sz w:val="20"/>
                <w:szCs w:val="20"/>
                <w:lang w:val="es-MX"/>
              </w:rPr>
              <w:t xml:space="preserve"> expediente </w:t>
            </w:r>
          </w:p>
        </w:tc>
        <w:tc>
          <w:tcPr>
            <w:tcW w:w="2551" w:type="dxa"/>
            <w:gridSpan w:val="3"/>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Librero Vocalía del Secretario, entrepaño núm. 2</w:t>
            </w:r>
          </w:p>
        </w:tc>
      </w:tr>
      <w:tr w:rsidR="00E20F02" w:rsidRPr="00C60300" w:rsidTr="007A45F7">
        <w:tblPrEx>
          <w:tblLook w:val="01E0" w:firstRow="1" w:lastRow="1" w:firstColumn="1" w:lastColumn="1" w:noHBand="0" w:noVBand="0"/>
        </w:tblPrEx>
        <w:trPr>
          <w:gridAfter w:val="1"/>
          <w:wAfter w:w="48" w:type="dxa"/>
          <w:trHeight w:val="449"/>
        </w:trPr>
        <w:tc>
          <w:tcPr>
            <w:tcW w:w="2802" w:type="dxa"/>
            <w:gridSpan w:val="2"/>
            <w:vAlign w:val="center"/>
          </w:tcPr>
          <w:p w:rsidR="00E20F02" w:rsidRPr="00C60300" w:rsidRDefault="00E20F02" w:rsidP="00697862">
            <w:pPr>
              <w:jc w:val="center"/>
              <w:rPr>
                <w:rFonts w:ascii="Arial" w:hAnsi="Arial" w:cs="Arial"/>
                <w:sz w:val="20"/>
                <w:szCs w:val="20"/>
              </w:rPr>
            </w:pPr>
            <w:r w:rsidRPr="00C60300">
              <w:rPr>
                <w:rFonts w:ascii="Arial" w:hAnsi="Arial" w:cs="Arial"/>
                <w:sz w:val="20"/>
                <w:szCs w:val="20"/>
              </w:rPr>
              <w:t>2.5 Actuaciones y Representaciones en Materia Legal</w:t>
            </w:r>
          </w:p>
        </w:tc>
        <w:tc>
          <w:tcPr>
            <w:tcW w:w="4677" w:type="dxa"/>
            <w:gridSpan w:val="2"/>
            <w:vAlign w:val="center"/>
          </w:tcPr>
          <w:p w:rsidR="00E20F02" w:rsidRPr="00C60300" w:rsidRDefault="00E20F02" w:rsidP="006549CC">
            <w:pPr>
              <w:rPr>
                <w:rFonts w:ascii="Arial" w:hAnsi="Arial" w:cs="Arial"/>
                <w:sz w:val="20"/>
                <w:szCs w:val="20"/>
              </w:rPr>
            </w:pPr>
            <w:r w:rsidRPr="00C60300">
              <w:rPr>
                <w:rFonts w:ascii="Arial" w:hAnsi="Arial" w:cs="Arial"/>
                <w:sz w:val="20"/>
                <w:szCs w:val="20"/>
              </w:rPr>
              <w:t>Certificación de CPVF en la cual se hace constar que el ciudadano se encuentra inscrito el Padrón Electoral y la Lista Nominal</w:t>
            </w:r>
          </w:p>
        </w:tc>
        <w:tc>
          <w:tcPr>
            <w:tcW w:w="2127" w:type="dxa"/>
            <w:gridSpan w:val="2"/>
            <w:vAlign w:val="center"/>
          </w:tcPr>
          <w:p w:rsidR="00E20F02" w:rsidRPr="00C60300" w:rsidRDefault="006A152D" w:rsidP="00D51080">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1</w:t>
            </w:r>
            <w:r w:rsidR="00445AE3" w:rsidRPr="00C60300">
              <w:rPr>
                <w:rFonts w:ascii="Arial" w:hAnsi="Arial" w:cs="Arial"/>
                <w:sz w:val="20"/>
                <w:szCs w:val="20"/>
                <w:lang w:val="es-MX"/>
              </w:rPr>
              <w:t xml:space="preserve"> expediente</w:t>
            </w:r>
          </w:p>
        </w:tc>
        <w:tc>
          <w:tcPr>
            <w:tcW w:w="2551" w:type="dxa"/>
            <w:gridSpan w:val="3"/>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Librero Vocalía del Secretario, entrepaño núm. 2</w:t>
            </w:r>
          </w:p>
        </w:tc>
      </w:tr>
      <w:tr w:rsidR="00CB0574" w:rsidRPr="00C60300" w:rsidTr="007A45F7">
        <w:tblPrEx>
          <w:tblLook w:val="01E0" w:firstRow="1" w:lastRow="1" w:firstColumn="1" w:lastColumn="1" w:noHBand="0" w:noVBand="0"/>
        </w:tblPrEx>
        <w:trPr>
          <w:gridAfter w:val="1"/>
          <w:wAfter w:w="48" w:type="dxa"/>
          <w:trHeight w:val="615"/>
        </w:trPr>
        <w:tc>
          <w:tcPr>
            <w:tcW w:w="2802" w:type="dxa"/>
            <w:gridSpan w:val="2"/>
            <w:vAlign w:val="center"/>
          </w:tcPr>
          <w:p w:rsidR="00CB0574" w:rsidRPr="00C60300" w:rsidRDefault="00CB0574" w:rsidP="00697862">
            <w:pPr>
              <w:jc w:val="center"/>
              <w:rPr>
                <w:rFonts w:ascii="Arial" w:hAnsi="Arial" w:cs="Arial"/>
                <w:sz w:val="20"/>
                <w:szCs w:val="20"/>
              </w:rPr>
            </w:pPr>
            <w:r w:rsidRPr="00C60300">
              <w:rPr>
                <w:rFonts w:ascii="Arial" w:hAnsi="Arial" w:cs="Arial"/>
                <w:sz w:val="20"/>
                <w:szCs w:val="20"/>
              </w:rPr>
              <w:t>2.7 Estudios, Dictámenes e Informes</w:t>
            </w:r>
          </w:p>
        </w:tc>
        <w:tc>
          <w:tcPr>
            <w:tcW w:w="4677" w:type="dxa"/>
            <w:gridSpan w:val="2"/>
            <w:vAlign w:val="center"/>
          </w:tcPr>
          <w:p w:rsidR="00CB0574" w:rsidRPr="00C60300" w:rsidRDefault="00CB0574" w:rsidP="006549CC">
            <w:pPr>
              <w:rPr>
                <w:rFonts w:ascii="Arial" w:hAnsi="Arial" w:cs="Arial"/>
                <w:sz w:val="20"/>
                <w:szCs w:val="20"/>
              </w:rPr>
            </w:pPr>
            <w:r w:rsidRPr="00C60300">
              <w:rPr>
                <w:rFonts w:ascii="Arial" w:hAnsi="Arial" w:cs="Arial"/>
                <w:sz w:val="20"/>
                <w:szCs w:val="20"/>
                <w:lang w:val="es-MX"/>
              </w:rPr>
              <w:t>Oficios con información de juzgados en el ramo de lo penal, familiar, penal y mixto</w:t>
            </w:r>
          </w:p>
        </w:tc>
        <w:tc>
          <w:tcPr>
            <w:tcW w:w="2127" w:type="dxa"/>
            <w:gridSpan w:val="2"/>
            <w:vAlign w:val="center"/>
          </w:tcPr>
          <w:p w:rsidR="00CB0574" w:rsidRPr="00C60300" w:rsidRDefault="00CB0574" w:rsidP="00D51080">
            <w:pPr>
              <w:jc w:val="center"/>
              <w:rPr>
                <w:rFonts w:ascii="Arial" w:hAnsi="Arial" w:cs="Arial"/>
                <w:sz w:val="20"/>
                <w:szCs w:val="20"/>
              </w:rPr>
            </w:pPr>
            <w:r w:rsidRPr="00C60300">
              <w:rPr>
                <w:rFonts w:ascii="Arial" w:hAnsi="Arial" w:cs="Arial"/>
                <w:sz w:val="20"/>
                <w:szCs w:val="20"/>
                <w:lang w:val="es-MX"/>
              </w:rPr>
              <w:t>2015</w:t>
            </w:r>
            <w:r w:rsidR="00EE42C7" w:rsidRPr="00C60300">
              <w:rPr>
                <w:rFonts w:ascii="Arial" w:hAnsi="Arial" w:cs="Arial"/>
                <w:sz w:val="20"/>
                <w:szCs w:val="20"/>
                <w:lang w:val="es-MX"/>
              </w:rPr>
              <w:t>-2015</w:t>
            </w:r>
          </w:p>
        </w:tc>
        <w:tc>
          <w:tcPr>
            <w:tcW w:w="2126" w:type="dxa"/>
            <w:vAlign w:val="center"/>
          </w:tcPr>
          <w:p w:rsidR="00CB0574" w:rsidRPr="00C60300" w:rsidRDefault="00CB0574" w:rsidP="00D51080">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vAlign w:val="center"/>
          </w:tcPr>
          <w:p w:rsidR="00CB0574" w:rsidRPr="00C60300" w:rsidRDefault="00CB0574" w:rsidP="00D51080">
            <w:pPr>
              <w:jc w:val="center"/>
              <w:rPr>
                <w:rFonts w:ascii="Arial" w:hAnsi="Arial" w:cs="Arial"/>
                <w:sz w:val="20"/>
                <w:szCs w:val="20"/>
                <w:lang w:val="es-MX"/>
              </w:rPr>
            </w:pPr>
            <w:r w:rsidRPr="00C60300">
              <w:rPr>
                <w:rFonts w:ascii="Arial" w:hAnsi="Arial" w:cs="Arial"/>
                <w:sz w:val="20"/>
                <w:szCs w:val="20"/>
                <w:lang w:val="es-MX"/>
              </w:rPr>
              <w:t>Archivero 1 de Vocalía Ejecutivo</w:t>
            </w:r>
          </w:p>
        </w:tc>
      </w:tr>
      <w:tr w:rsidR="00E20F02" w:rsidRPr="00C60300" w:rsidTr="007A45F7">
        <w:tblPrEx>
          <w:tblLook w:val="01E0" w:firstRow="1" w:lastRow="1" w:firstColumn="1" w:lastColumn="1" w:noHBand="0" w:noVBand="0"/>
        </w:tblPrEx>
        <w:trPr>
          <w:gridAfter w:val="1"/>
          <w:wAfter w:w="48" w:type="dxa"/>
        </w:trPr>
        <w:tc>
          <w:tcPr>
            <w:tcW w:w="2802" w:type="dxa"/>
            <w:gridSpan w:val="2"/>
            <w:vAlign w:val="center"/>
          </w:tcPr>
          <w:p w:rsidR="00E20F02" w:rsidRPr="00C60300" w:rsidRDefault="00E528AF" w:rsidP="00697862">
            <w:pPr>
              <w:jc w:val="center"/>
              <w:rPr>
                <w:rFonts w:ascii="Arial" w:hAnsi="Arial" w:cs="Arial"/>
                <w:sz w:val="20"/>
                <w:szCs w:val="20"/>
              </w:rPr>
            </w:pPr>
            <w:r w:rsidRPr="00C60300">
              <w:rPr>
                <w:rFonts w:ascii="Arial" w:hAnsi="Arial" w:cs="Arial"/>
                <w:sz w:val="20"/>
                <w:szCs w:val="20"/>
              </w:rPr>
              <w:t>2.19 Medios de Impugnación</w:t>
            </w:r>
          </w:p>
        </w:tc>
        <w:tc>
          <w:tcPr>
            <w:tcW w:w="4677" w:type="dxa"/>
            <w:gridSpan w:val="2"/>
            <w:vAlign w:val="center"/>
          </w:tcPr>
          <w:p w:rsidR="00E20F02" w:rsidRPr="00C60300" w:rsidRDefault="00E20F02" w:rsidP="006549CC">
            <w:pPr>
              <w:rPr>
                <w:rFonts w:ascii="Arial" w:hAnsi="Arial" w:cs="Arial"/>
                <w:sz w:val="20"/>
                <w:szCs w:val="20"/>
              </w:rPr>
            </w:pPr>
            <w:r w:rsidRPr="00C60300">
              <w:rPr>
                <w:rFonts w:ascii="Arial" w:hAnsi="Arial" w:cs="Arial"/>
                <w:sz w:val="20"/>
                <w:szCs w:val="20"/>
              </w:rPr>
              <w:t>Interposición de Medios de Impugnación</w:t>
            </w:r>
          </w:p>
        </w:tc>
        <w:tc>
          <w:tcPr>
            <w:tcW w:w="2127" w:type="dxa"/>
            <w:gridSpan w:val="2"/>
            <w:vAlign w:val="center"/>
          </w:tcPr>
          <w:p w:rsidR="00E20F02" w:rsidRPr="00C60300" w:rsidRDefault="006A152D" w:rsidP="00D51080">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1</w:t>
            </w:r>
            <w:r w:rsidR="00445AE3" w:rsidRPr="00C60300">
              <w:rPr>
                <w:rFonts w:ascii="Arial" w:hAnsi="Arial" w:cs="Arial"/>
                <w:sz w:val="20"/>
                <w:szCs w:val="20"/>
                <w:lang w:val="es-MX"/>
              </w:rPr>
              <w:t xml:space="preserve"> expediente</w:t>
            </w:r>
          </w:p>
        </w:tc>
        <w:tc>
          <w:tcPr>
            <w:tcW w:w="2551" w:type="dxa"/>
            <w:gridSpan w:val="3"/>
            <w:vAlign w:val="center"/>
          </w:tcPr>
          <w:p w:rsidR="00E20F02" w:rsidRPr="00C60300" w:rsidRDefault="00E20F02" w:rsidP="00D51080">
            <w:pPr>
              <w:jc w:val="center"/>
              <w:rPr>
                <w:rFonts w:ascii="Arial" w:hAnsi="Arial" w:cs="Arial"/>
                <w:sz w:val="20"/>
                <w:szCs w:val="20"/>
                <w:lang w:val="es-MX"/>
              </w:rPr>
            </w:pPr>
            <w:r w:rsidRPr="00C60300">
              <w:rPr>
                <w:rFonts w:ascii="Arial" w:hAnsi="Arial" w:cs="Arial"/>
                <w:sz w:val="20"/>
                <w:szCs w:val="20"/>
                <w:lang w:val="es-MX"/>
              </w:rPr>
              <w:t>Librero Vocalía del Secretario, entrepaño núm. 2</w:t>
            </w:r>
          </w:p>
        </w:tc>
      </w:tr>
      <w:tr w:rsidR="00A24397" w:rsidRPr="00C60300" w:rsidTr="007D1E45">
        <w:trPr>
          <w:gridAfter w:val="1"/>
          <w:wAfter w:w="48" w:type="dxa"/>
        </w:trPr>
        <w:tc>
          <w:tcPr>
            <w:tcW w:w="14283" w:type="dxa"/>
            <w:gridSpan w:val="10"/>
          </w:tcPr>
          <w:p w:rsidR="00A24397" w:rsidRPr="00C60300" w:rsidRDefault="00A24397" w:rsidP="00A24397">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w:t>
            </w:r>
            <w:r w:rsidR="00467828" w:rsidRPr="00C60300">
              <w:rPr>
                <w:rFonts w:ascii="Arial" w:hAnsi="Arial" w:cs="Arial"/>
                <w:sz w:val="20"/>
                <w:szCs w:val="20"/>
                <w:lang w:val="es-MX"/>
              </w:rPr>
              <w:t>, Organización Electoral</w:t>
            </w:r>
            <w:r w:rsidRPr="00C60300">
              <w:rPr>
                <w:rFonts w:ascii="Arial" w:hAnsi="Arial" w:cs="Arial"/>
                <w:sz w:val="20"/>
                <w:szCs w:val="20"/>
                <w:lang w:val="es-MX"/>
              </w:rPr>
              <w:t xml:space="preserve"> y del Registro Federal de Electores</w:t>
            </w:r>
          </w:p>
        </w:tc>
      </w:tr>
      <w:tr w:rsidR="00E20F02" w:rsidRPr="00C60300" w:rsidTr="007D1E45">
        <w:tblPrEx>
          <w:tblLook w:val="01E0" w:firstRow="1" w:lastRow="1" w:firstColumn="1" w:lastColumn="1" w:noHBand="0" w:noVBand="0"/>
        </w:tblPrEx>
        <w:trPr>
          <w:gridAfter w:val="1"/>
          <w:wAfter w:w="48" w:type="dxa"/>
        </w:trPr>
        <w:tc>
          <w:tcPr>
            <w:tcW w:w="14283" w:type="dxa"/>
            <w:gridSpan w:val="10"/>
          </w:tcPr>
          <w:p w:rsidR="00E20F02" w:rsidRPr="00C60300" w:rsidRDefault="00E20F02" w:rsidP="00473A49">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Programación, Organización y Presupuesto</w:t>
            </w:r>
          </w:p>
        </w:tc>
      </w:tr>
      <w:tr w:rsidR="00E20F02" w:rsidRPr="00C60300" w:rsidTr="007A45F7">
        <w:tblPrEx>
          <w:tblLook w:val="01E0" w:firstRow="1" w:lastRow="1" w:firstColumn="1" w:lastColumn="1" w:noHBand="0" w:noVBand="0"/>
        </w:tblPrEx>
        <w:trPr>
          <w:gridAfter w:val="1"/>
          <w:wAfter w:w="48" w:type="dxa"/>
        </w:trPr>
        <w:tc>
          <w:tcPr>
            <w:tcW w:w="2802" w:type="dxa"/>
            <w:gridSpan w:val="2"/>
            <w:vAlign w:val="center"/>
          </w:tcPr>
          <w:p w:rsidR="00E20F02" w:rsidRPr="00C60300" w:rsidRDefault="00E20F02" w:rsidP="00697862">
            <w:pPr>
              <w:jc w:val="center"/>
              <w:rPr>
                <w:rFonts w:ascii="Arial" w:hAnsi="Arial" w:cs="Arial"/>
                <w:b/>
                <w:sz w:val="20"/>
                <w:szCs w:val="20"/>
                <w:lang w:val="es-MX"/>
              </w:rPr>
            </w:pPr>
            <w:r w:rsidRPr="00C60300">
              <w:rPr>
                <w:rFonts w:ascii="Arial" w:hAnsi="Arial" w:cs="Arial"/>
                <w:b/>
                <w:sz w:val="20"/>
                <w:szCs w:val="20"/>
                <w:lang w:val="es-MX"/>
              </w:rPr>
              <w:lastRenderedPageBreak/>
              <w:t>Serie</w:t>
            </w:r>
          </w:p>
        </w:tc>
        <w:tc>
          <w:tcPr>
            <w:tcW w:w="4677" w:type="dxa"/>
            <w:gridSpan w:val="2"/>
            <w:vAlign w:val="center"/>
          </w:tcPr>
          <w:p w:rsidR="00E20F02" w:rsidRPr="00C60300" w:rsidRDefault="00E20F02" w:rsidP="00697862">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20F02" w:rsidRPr="00C60300" w:rsidRDefault="00E20F02" w:rsidP="00697862">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20F02" w:rsidRPr="00C60300" w:rsidRDefault="00E20F02" w:rsidP="00697862">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20F02" w:rsidRPr="00C60300" w:rsidRDefault="00E20F02" w:rsidP="00697862">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E20F02" w:rsidRPr="00C60300" w:rsidTr="007A45F7">
        <w:tblPrEx>
          <w:tblLook w:val="01E0" w:firstRow="1" w:lastRow="1" w:firstColumn="1" w:lastColumn="1" w:noHBand="0" w:noVBand="0"/>
        </w:tblPrEx>
        <w:trPr>
          <w:gridAfter w:val="1"/>
          <w:wAfter w:w="48" w:type="dxa"/>
        </w:trPr>
        <w:tc>
          <w:tcPr>
            <w:tcW w:w="2802" w:type="dxa"/>
            <w:gridSpan w:val="2"/>
            <w:vAlign w:val="center"/>
          </w:tcPr>
          <w:p w:rsidR="00E20F02" w:rsidRPr="00C60300" w:rsidRDefault="00E20F02" w:rsidP="00697862">
            <w:pPr>
              <w:jc w:val="center"/>
              <w:rPr>
                <w:rFonts w:ascii="Arial" w:hAnsi="Arial" w:cs="Arial"/>
                <w:sz w:val="20"/>
                <w:szCs w:val="20"/>
              </w:rPr>
            </w:pPr>
            <w:r w:rsidRPr="00C60300">
              <w:rPr>
                <w:rFonts w:ascii="Arial" w:hAnsi="Arial" w:cs="Arial"/>
                <w:sz w:val="20"/>
                <w:szCs w:val="20"/>
              </w:rPr>
              <w:t>3.7 Programas Operativos Anuales</w:t>
            </w:r>
          </w:p>
        </w:tc>
        <w:tc>
          <w:tcPr>
            <w:tcW w:w="4677" w:type="dxa"/>
            <w:gridSpan w:val="2"/>
            <w:vAlign w:val="center"/>
          </w:tcPr>
          <w:p w:rsidR="00E20F02" w:rsidRPr="00C60300" w:rsidRDefault="00E20F02" w:rsidP="006549CC">
            <w:pPr>
              <w:rPr>
                <w:rFonts w:ascii="Arial" w:hAnsi="Arial" w:cs="Arial"/>
                <w:sz w:val="20"/>
                <w:szCs w:val="20"/>
                <w:lang w:val="es-MX"/>
              </w:rPr>
            </w:pPr>
            <w:r w:rsidRPr="00C60300">
              <w:rPr>
                <w:rFonts w:ascii="Arial" w:hAnsi="Arial" w:cs="Arial"/>
                <w:sz w:val="20"/>
                <w:szCs w:val="20"/>
                <w:lang w:val="es-MX"/>
              </w:rPr>
              <w:t>Planeación Táctica y Operativa del Instituto Nacional Electoral</w:t>
            </w:r>
          </w:p>
        </w:tc>
        <w:tc>
          <w:tcPr>
            <w:tcW w:w="2127" w:type="dxa"/>
            <w:gridSpan w:val="2"/>
            <w:vAlign w:val="center"/>
          </w:tcPr>
          <w:p w:rsidR="00E20F02" w:rsidRPr="00C60300" w:rsidRDefault="007B2D3D" w:rsidP="0005053E">
            <w:pPr>
              <w:jc w:val="center"/>
              <w:rPr>
                <w:rFonts w:ascii="Arial" w:hAnsi="Arial" w:cs="Arial"/>
                <w:sz w:val="20"/>
                <w:szCs w:val="20"/>
              </w:rPr>
            </w:pPr>
            <w:r w:rsidRPr="00C60300">
              <w:rPr>
                <w:rFonts w:ascii="Arial" w:hAnsi="Arial" w:cs="Arial"/>
                <w:sz w:val="20"/>
                <w:szCs w:val="20"/>
                <w:lang w:val="es-MX"/>
              </w:rPr>
              <w:t>2015</w:t>
            </w:r>
            <w:r w:rsidR="00EE42C7" w:rsidRPr="00C60300">
              <w:rPr>
                <w:rFonts w:ascii="Arial" w:hAnsi="Arial" w:cs="Arial"/>
                <w:sz w:val="20"/>
                <w:szCs w:val="20"/>
                <w:lang w:val="es-MX"/>
              </w:rPr>
              <w:t>-2015</w:t>
            </w:r>
          </w:p>
        </w:tc>
        <w:tc>
          <w:tcPr>
            <w:tcW w:w="2126" w:type="dxa"/>
            <w:vAlign w:val="center"/>
          </w:tcPr>
          <w:p w:rsidR="00E20F02" w:rsidRPr="00C60300" w:rsidRDefault="007B2D3D" w:rsidP="00697862">
            <w:pPr>
              <w:jc w:val="center"/>
              <w:rPr>
                <w:rFonts w:ascii="Arial" w:hAnsi="Arial" w:cs="Arial"/>
                <w:sz w:val="20"/>
                <w:szCs w:val="20"/>
                <w:lang w:val="es-MX"/>
              </w:rPr>
            </w:pPr>
            <w:r w:rsidRPr="00C60300">
              <w:rPr>
                <w:rFonts w:ascii="Arial" w:hAnsi="Arial" w:cs="Arial"/>
                <w:sz w:val="20"/>
                <w:szCs w:val="20"/>
                <w:lang w:val="es-MX"/>
              </w:rPr>
              <w:t>1</w:t>
            </w:r>
            <w:r w:rsidR="00445AE3" w:rsidRPr="00C60300">
              <w:rPr>
                <w:rFonts w:ascii="Arial" w:hAnsi="Arial" w:cs="Arial"/>
                <w:sz w:val="20"/>
                <w:szCs w:val="20"/>
                <w:lang w:val="es-MX"/>
              </w:rPr>
              <w:t xml:space="preserve"> expediente</w:t>
            </w:r>
          </w:p>
        </w:tc>
        <w:tc>
          <w:tcPr>
            <w:tcW w:w="2551" w:type="dxa"/>
            <w:gridSpan w:val="3"/>
            <w:vAlign w:val="center"/>
          </w:tcPr>
          <w:p w:rsidR="00E20F02" w:rsidRPr="00C60300" w:rsidRDefault="00E20F02" w:rsidP="00E54351">
            <w:pPr>
              <w:jc w:val="center"/>
              <w:rPr>
                <w:rFonts w:ascii="Arial" w:hAnsi="Arial" w:cs="Arial"/>
                <w:sz w:val="20"/>
                <w:szCs w:val="20"/>
                <w:lang w:val="es-MX"/>
              </w:rPr>
            </w:pPr>
            <w:r w:rsidRPr="00C60300">
              <w:rPr>
                <w:rFonts w:ascii="Arial" w:hAnsi="Arial" w:cs="Arial"/>
                <w:sz w:val="20"/>
                <w:szCs w:val="20"/>
                <w:lang w:val="es-MX"/>
              </w:rPr>
              <w:t>Archivero 1 de la Vocalía Ejecutiva</w:t>
            </w:r>
          </w:p>
        </w:tc>
      </w:tr>
      <w:tr w:rsidR="0080101D" w:rsidRPr="00C60300" w:rsidTr="007A45F7">
        <w:tblPrEx>
          <w:tblLook w:val="01E0" w:firstRow="1" w:lastRow="1" w:firstColumn="1" w:lastColumn="1" w:noHBand="0" w:noVBand="0"/>
        </w:tblPrEx>
        <w:trPr>
          <w:gridAfter w:val="1"/>
          <w:wAfter w:w="48" w:type="dxa"/>
        </w:trPr>
        <w:tc>
          <w:tcPr>
            <w:tcW w:w="2802" w:type="dxa"/>
            <w:gridSpan w:val="2"/>
            <w:vAlign w:val="center"/>
          </w:tcPr>
          <w:p w:rsidR="0080101D" w:rsidRPr="00C60300" w:rsidRDefault="0080101D" w:rsidP="00697862">
            <w:pPr>
              <w:jc w:val="center"/>
              <w:rPr>
                <w:rFonts w:ascii="Arial" w:hAnsi="Arial" w:cs="Arial"/>
                <w:sz w:val="20"/>
                <w:szCs w:val="20"/>
              </w:rPr>
            </w:pPr>
            <w:r w:rsidRPr="00C60300">
              <w:rPr>
                <w:rFonts w:ascii="Arial" w:hAnsi="Arial" w:cs="Arial"/>
                <w:sz w:val="20"/>
                <w:szCs w:val="20"/>
                <w:lang w:val="es-MX"/>
              </w:rPr>
              <w:t>3.7 Programas Operativos Anuales</w:t>
            </w:r>
          </w:p>
        </w:tc>
        <w:tc>
          <w:tcPr>
            <w:tcW w:w="4677" w:type="dxa"/>
            <w:gridSpan w:val="2"/>
            <w:vAlign w:val="center"/>
          </w:tcPr>
          <w:p w:rsidR="0080101D" w:rsidRPr="00C60300" w:rsidRDefault="0080101D" w:rsidP="006549CC">
            <w:pPr>
              <w:rPr>
                <w:rFonts w:ascii="Arial" w:hAnsi="Arial" w:cs="Arial"/>
                <w:sz w:val="20"/>
                <w:szCs w:val="20"/>
                <w:lang w:val="es-MX"/>
              </w:rPr>
            </w:pPr>
            <w:r w:rsidRPr="00C60300">
              <w:rPr>
                <w:rFonts w:ascii="Arial" w:hAnsi="Arial" w:cs="Arial"/>
                <w:sz w:val="20"/>
                <w:szCs w:val="20"/>
                <w:lang w:val="es-MX"/>
              </w:rPr>
              <w:t>Plan y Calendario Integral del Proceso Electoral Federal 2014-2015, difundido entre todo el personal del Instituto.</w:t>
            </w:r>
          </w:p>
        </w:tc>
        <w:tc>
          <w:tcPr>
            <w:tcW w:w="2127" w:type="dxa"/>
            <w:gridSpan w:val="2"/>
            <w:vAlign w:val="center"/>
          </w:tcPr>
          <w:p w:rsidR="0080101D" w:rsidRPr="00C60300" w:rsidRDefault="0080101D" w:rsidP="0005053E">
            <w:pPr>
              <w:jc w:val="center"/>
              <w:rPr>
                <w:rFonts w:ascii="Arial" w:hAnsi="Arial" w:cs="Arial"/>
                <w:sz w:val="20"/>
                <w:szCs w:val="20"/>
                <w:lang w:val="es-MX"/>
              </w:rPr>
            </w:pPr>
            <w:r w:rsidRPr="00C60300">
              <w:rPr>
                <w:rFonts w:ascii="Arial" w:hAnsi="Arial" w:cs="Arial"/>
                <w:sz w:val="20"/>
                <w:szCs w:val="20"/>
                <w:lang w:val="es-MX"/>
              </w:rPr>
              <w:t>2015</w:t>
            </w:r>
            <w:r w:rsidR="00EE42C7" w:rsidRPr="00C60300">
              <w:rPr>
                <w:rFonts w:ascii="Arial" w:hAnsi="Arial" w:cs="Arial"/>
                <w:sz w:val="20"/>
                <w:szCs w:val="20"/>
                <w:lang w:val="es-MX"/>
              </w:rPr>
              <w:t>-2015</w:t>
            </w:r>
          </w:p>
        </w:tc>
        <w:tc>
          <w:tcPr>
            <w:tcW w:w="2126" w:type="dxa"/>
            <w:vAlign w:val="center"/>
          </w:tcPr>
          <w:p w:rsidR="0080101D" w:rsidRPr="00C60300" w:rsidRDefault="0080101D" w:rsidP="00697862">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vAlign w:val="center"/>
          </w:tcPr>
          <w:p w:rsidR="0080101D" w:rsidRPr="00C60300" w:rsidRDefault="0080101D" w:rsidP="00E54351">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bookmarkStart w:id="0" w:name="_GoBack" w:colFirst="2" w:colLast="2"/>
            <w:r w:rsidRPr="00C60300">
              <w:rPr>
                <w:rFonts w:ascii="Arial" w:hAnsi="Arial" w:cs="Arial"/>
                <w:sz w:val="20"/>
                <w:szCs w:val="20"/>
              </w:rPr>
              <w:t>3.17 Visitas de Supervisión</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 xml:space="preserve">Visitas de Supervisión </w:t>
            </w:r>
            <w:r w:rsidRPr="00C60300">
              <w:rPr>
                <w:rFonts w:ascii="Arial" w:hAnsi="Arial" w:cs="Arial"/>
                <w:sz w:val="20"/>
                <w:szCs w:val="20"/>
                <w:lang w:val="es-MX"/>
              </w:rPr>
              <w:t>a MAC por la CNV, CLV y CDV</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expedientes</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Ejecutiva/ Archivero VRFE Cajón 1</w:t>
            </w:r>
          </w:p>
        </w:tc>
      </w:tr>
      <w:bookmarkEnd w:id="0"/>
      <w:tr w:rsidR="00C75DC8" w:rsidRPr="00C60300" w:rsidTr="007A45F7">
        <w:tblPrEx>
          <w:tblLook w:val="01E0" w:firstRow="1" w:lastRow="1" w:firstColumn="1" w:lastColumn="1" w:noHBand="0" w:noVBand="0"/>
        </w:tblPrEx>
        <w:trPr>
          <w:gridAfter w:val="1"/>
          <w:wAfter w:w="48" w:type="dxa"/>
        </w:trPr>
        <w:tc>
          <w:tcPr>
            <w:tcW w:w="2802" w:type="dxa"/>
            <w:gridSpan w:val="2"/>
            <w:vAlign w:val="center"/>
          </w:tcPr>
          <w:p w:rsidR="00C75DC8" w:rsidRPr="00C60300" w:rsidRDefault="00C75DC8" w:rsidP="00C75DC8">
            <w:pPr>
              <w:jc w:val="center"/>
              <w:rPr>
                <w:rFonts w:ascii="Arial" w:hAnsi="Arial" w:cs="Arial"/>
                <w:sz w:val="20"/>
                <w:szCs w:val="20"/>
              </w:rPr>
            </w:pPr>
            <w:r w:rsidRPr="00C60300">
              <w:rPr>
                <w:rFonts w:ascii="Arial" w:hAnsi="Arial" w:cs="Arial"/>
                <w:sz w:val="20"/>
                <w:szCs w:val="20"/>
                <w:lang w:val="es-MX"/>
              </w:rPr>
              <w:t>3.17 Visitas de supervisión</w:t>
            </w:r>
          </w:p>
        </w:tc>
        <w:tc>
          <w:tcPr>
            <w:tcW w:w="4677" w:type="dxa"/>
            <w:gridSpan w:val="2"/>
          </w:tcPr>
          <w:p w:rsidR="00C75DC8" w:rsidRPr="00C60300" w:rsidRDefault="00C75DC8" w:rsidP="00C75DC8">
            <w:pPr>
              <w:jc w:val="both"/>
              <w:rPr>
                <w:rFonts w:ascii="Arial" w:hAnsi="Arial" w:cs="Arial"/>
                <w:sz w:val="20"/>
                <w:szCs w:val="20"/>
                <w:lang w:val="es-MX"/>
              </w:rPr>
            </w:pPr>
            <w:r w:rsidRPr="00C60300">
              <w:rPr>
                <w:rFonts w:ascii="Arial" w:hAnsi="Arial" w:cs="Arial"/>
                <w:sz w:val="20"/>
                <w:szCs w:val="20"/>
                <w:lang w:val="es-MX"/>
              </w:rPr>
              <w:t xml:space="preserve">Visita del Jefe de Departamento de la DEOE y la vocal de Organización Electoral Local, respectivamente, para llevar a cabo una visita de supervisión y </w:t>
            </w:r>
            <w:proofErr w:type="spellStart"/>
            <w:r w:rsidRPr="00C60300">
              <w:rPr>
                <w:rFonts w:ascii="Arial" w:hAnsi="Arial" w:cs="Arial"/>
                <w:sz w:val="20"/>
                <w:szCs w:val="20"/>
                <w:lang w:val="es-MX"/>
              </w:rPr>
              <w:t>requisitar</w:t>
            </w:r>
            <w:proofErr w:type="spellEnd"/>
            <w:r w:rsidRPr="00C60300">
              <w:rPr>
                <w:rFonts w:ascii="Arial" w:hAnsi="Arial" w:cs="Arial"/>
                <w:sz w:val="20"/>
                <w:szCs w:val="20"/>
                <w:lang w:val="es-MX"/>
              </w:rPr>
              <w:t xml:space="preserve"> el formato denominado: “Inmuebles Ocupados como Sede de la Junta” así como recorridos en las instalaciones por el inmueble de la 06 Junta distrital Ejecutiva.</w:t>
            </w:r>
          </w:p>
        </w:tc>
        <w:tc>
          <w:tcPr>
            <w:tcW w:w="2127" w:type="dxa"/>
            <w:gridSpan w:val="2"/>
            <w:vAlign w:val="center"/>
          </w:tcPr>
          <w:p w:rsidR="00C75DC8" w:rsidRPr="00C60300" w:rsidRDefault="00C75DC8" w:rsidP="00C75DC8">
            <w:pPr>
              <w:jc w:val="center"/>
              <w:rPr>
                <w:rFonts w:ascii="Arial" w:hAnsi="Arial" w:cs="Arial"/>
                <w:sz w:val="20"/>
                <w:szCs w:val="20"/>
                <w:lang w:val="es-MX"/>
              </w:rPr>
            </w:pPr>
            <w:r w:rsidRPr="00C60300">
              <w:rPr>
                <w:rFonts w:ascii="Arial" w:hAnsi="Arial" w:cs="Arial"/>
                <w:sz w:val="20"/>
                <w:szCs w:val="20"/>
                <w:lang w:val="es-MX"/>
              </w:rPr>
              <w:t>2015</w:t>
            </w:r>
            <w:r w:rsidR="00EE42C7" w:rsidRPr="00C60300">
              <w:rPr>
                <w:rFonts w:ascii="Arial" w:hAnsi="Arial" w:cs="Arial"/>
                <w:sz w:val="20"/>
                <w:szCs w:val="20"/>
                <w:lang w:val="es-MX"/>
              </w:rPr>
              <w:t>-2015</w:t>
            </w:r>
          </w:p>
        </w:tc>
        <w:tc>
          <w:tcPr>
            <w:tcW w:w="2126" w:type="dxa"/>
            <w:vAlign w:val="center"/>
          </w:tcPr>
          <w:p w:rsidR="00C75DC8" w:rsidRPr="00C60300" w:rsidRDefault="00C75DC8" w:rsidP="00C75DC8">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C75DC8" w:rsidRPr="00C60300" w:rsidRDefault="00C75DC8" w:rsidP="00C75DC8">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C75DC8" w:rsidRPr="00C60300" w:rsidTr="007D1E45">
        <w:trPr>
          <w:gridAfter w:val="1"/>
          <w:wAfter w:w="48" w:type="dxa"/>
        </w:trPr>
        <w:tc>
          <w:tcPr>
            <w:tcW w:w="14283" w:type="dxa"/>
            <w:gridSpan w:val="10"/>
          </w:tcPr>
          <w:p w:rsidR="00C75DC8" w:rsidRPr="00C60300" w:rsidRDefault="00C75DC8" w:rsidP="00C75DC8">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de Organización Electoral y de Capacitación Electoral y Educación Cívica</w:t>
            </w:r>
          </w:p>
        </w:tc>
      </w:tr>
      <w:tr w:rsidR="00C75DC8" w:rsidRPr="00C60300" w:rsidTr="007D1E45">
        <w:tblPrEx>
          <w:tblLook w:val="01E0" w:firstRow="1" w:lastRow="1" w:firstColumn="1" w:lastColumn="1" w:noHBand="0" w:noVBand="0"/>
        </w:tblPrEx>
        <w:trPr>
          <w:gridAfter w:val="1"/>
          <w:wAfter w:w="48" w:type="dxa"/>
        </w:trPr>
        <w:tc>
          <w:tcPr>
            <w:tcW w:w="14283" w:type="dxa"/>
            <w:gridSpan w:val="10"/>
          </w:tcPr>
          <w:p w:rsidR="00C75DC8" w:rsidRPr="00C60300" w:rsidRDefault="00C75DC8" w:rsidP="00C75DC8">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Recursos Humanos</w:t>
            </w:r>
          </w:p>
        </w:tc>
      </w:tr>
      <w:tr w:rsidR="00C75DC8" w:rsidRPr="00C60300" w:rsidTr="007A45F7">
        <w:tblPrEx>
          <w:tblLook w:val="01E0" w:firstRow="1" w:lastRow="1" w:firstColumn="1" w:lastColumn="1" w:noHBand="0" w:noVBand="0"/>
        </w:tblPrEx>
        <w:trPr>
          <w:gridAfter w:val="1"/>
          <w:wAfter w:w="48" w:type="dxa"/>
        </w:trPr>
        <w:tc>
          <w:tcPr>
            <w:tcW w:w="2802" w:type="dxa"/>
            <w:gridSpan w:val="2"/>
            <w:vAlign w:val="center"/>
          </w:tcPr>
          <w:p w:rsidR="00C75DC8" w:rsidRPr="00C60300" w:rsidRDefault="00C75DC8" w:rsidP="00C75DC8">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C75DC8" w:rsidRPr="00C60300" w:rsidRDefault="00C75DC8" w:rsidP="00C75DC8">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C75DC8" w:rsidRPr="00C60300" w:rsidRDefault="00C75DC8" w:rsidP="00C75DC8">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C75DC8" w:rsidRPr="00C60300" w:rsidRDefault="00C75DC8" w:rsidP="00C75DC8">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C75DC8" w:rsidRPr="00C60300" w:rsidRDefault="00C75DC8" w:rsidP="00C75DC8">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C75DC8" w:rsidRPr="00C60300" w:rsidTr="007A45F7">
        <w:tblPrEx>
          <w:tblLook w:val="01E0" w:firstRow="1" w:lastRow="1" w:firstColumn="1" w:lastColumn="1" w:noHBand="0" w:noVBand="0"/>
        </w:tblPrEx>
        <w:trPr>
          <w:gridAfter w:val="1"/>
          <w:wAfter w:w="48" w:type="dxa"/>
        </w:trPr>
        <w:tc>
          <w:tcPr>
            <w:tcW w:w="2802" w:type="dxa"/>
            <w:gridSpan w:val="2"/>
            <w:vAlign w:val="center"/>
          </w:tcPr>
          <w:p w:rsidR="00C75DC8" w:rsidRPr="00C60300" w:rsidRDefault="00C75DC8" w:rsidP="00C75DC8">
            <w:pPr>
              <w:jc w:val="center"/>
              <w:rPr>
                <w:rFonts w:ascii="Arial" w:hAnsi="Arial" w:cs="Arial"/>
                <w:sz w:val="20"/>
                <w:szCs w:val="20"/>
                <w:lang w:val="es-MX"/>
              </w:rPr>
            </w:pPr>
            <w:r w:rsidRPr="00C60300">
              <w:rPr>
                <w:rFonts w:ascii="Arial" w:hAnsi="Arial" w:cs="Arial"/>
                <w:sz w:val="20"/>
                <w:szCs w:val="20"/>
                <w:lang w:val="es-MX"/>
              </w:rPr>
              <w:t>4.5 Nóminas del Personal</w:t>
            </w:r>
          </w:p>
        </w:tc>
        <w:tc>
          <w:tcPr>
            <w:tcW w:w="4677" w:type="dxa"/>
            <w:gridSpan w:val="2"/>
            <w:vAlign w:val="center"/>
          </w:tcPr>
          <w:p w:rsidR="00C75DC8" w:rsidRPr="00C60300" w:rsidRDefault="00C75DC8" w:rsidP="00C75DC8">
            <w:pPr>
              <w:rPr>
                <w:rFonts w:ascii="Arial" w:hAnsi="Arial" w:cs="Arial"/>
                <w:sz w:val="20"/>
                <w:szCs w:val="20"/>
              </w:rPr>
            </w:pPr>
            <w:r w:rsidRPr="00C60300">
              <w:rPr>
                <w:rFonts w:ascii="Arial" w:hAnsi="Arial" w:cs="Arial"/>
                <w:sz w:val="20"/>
                <w:szCs w:val="20"/>
              </w:rPr>
              <w:t>Nóminas del Personal Federal, Permanente y Eventual</w:t>
            </w:r>
          </w:p>
        </w:tc>
        <w:tc>
          <w:tcPr>
            <w:tcW w:w="2127" w:type="dxa"/>
            <w:gridSpan w:val="2"/>
            <w:vAlign w:val="center"/>
          </w:tcPr>
          <w:p w:rsidR="00C75DC8" w:rsidRPr="00C60300" w:rsidRDefault="00C75DC8" w:rsidP="00C75DC8">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C75DC8" w:rsidRPr="00C60300" w:rsidRDefault="00C75DC8" w:rsidP="00C75DC8">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vAlign w:val="center"/>
          </w:tcPr>
          <w:p w:rsidR="00C75DC8" w:rsidRPr="00C60300" w:rsidRDefault="00C75DC8" w:rsidP="00C75DC8">
            <w:pPr>
              <w:jc w:val="center"/>
              <w:rPr>
                <w:rFonts w:ascii="Arial" w:hAnsi="Arial" w:cs="Arial"/>
                <w:sz w:val="20"/>
                <w:szCs w:val="20"/>
                <w:lang w:val="es-MX"/>
              </w:rPr>
            </w:pPr>
            <w:r w:rsidRPr="00C60300">
              <w:rPr>
                <w:rFonts w:ascii="Arial" w:hAnsi="Arial" w:cs="Arial"/>
                <w:sz w:val="20"/>
                <w:szCs w:val="20"/>
                <w:lang w:val="es-MX"/>
              </w:rPr>
              <w:t>Librero Vocalía del Secretario, entrepaño núm. 2</w:t>
            </w:r>
          </w:p>
        </w:tc>
      </w:tr>
      <w:tr w:rsidR="00812F5F" w:rsidRPr="00C60300" w:rsidTr="007A45F7">
        <w:tblPrEx>
          <w:tblLook w:val="01E0" w:firstRow="1" w:lastRow="1" w:firstColumn="1" w:lastColumn="1" w:noHBand="0" w:noVBand="0"/>
        </w:tblPrEx>
        <w:trPr>
          <w:gridAfter w:val="1"/>
          <w:wAfter w:w="48" w:type="dxa"/>
          <w:trHeight w:val="587"/>
        </w:trPr>
        <w:tc>
          <w:tcPr>
            <w:tcW w:w="2802" w:type="dxa"/>
            <w:gridSpan w:val="2"/>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4.6 Reclutamiento y Selección de Personal</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Expedientes de reclutamiento y selección de Técnicos, capturistas, SE y CAE.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E50E06" w:rsidRPr="00C60300" w:rsidTr="007A45F7">
        <w:tblPrEx>
          <w:tblLook w:val="01E0" w:firstRow="1" w:lastRow="1" w:firstColumn="1" w:lastColumn="1" w:noHBand="0" w:noVBand="0"/>
        </w:tblPrEx>
        <w:trPr>
          <w:gridAfter w:val="1"/>
          <w:wAfter w:w="48" w:type="dxa"/>
        </w:trPr>
        <w:tc>
          <w:tcPr>
            <w:tcW w:w="2802" w:type="dxa"/>
            <w:gridSpan w:val="2"/>
          </w:tcPr>
          <w:p w:rsidR="00E50E06" w:rsidRPr="00C60300" w:rsidRDefault="00E50E06" w:rsidP="00E50E06">
            <w:pPr>
              <w:jc w:val="both"/>
              <w:rPr>
                <w:rFonts w:ascii="Arial" w:hAnsi="Arial" w:cs="Arial"/>
                <w:sz w:val="20"/>
                <w:szCs w:val="20"/>
                <w:highlight w:val="yellow"/>
                <w:lang w:val="es-MX"/>
              </w:rPr>
            </w:pPr>
            <w:r w:rsidRPr="00C60300">
              <w:rPr>
                <w:rFonts w:ascii="Arial" w:hAnsi="Arial" w:cs="Arial"/>
                <w:sz w:val="20"/>
                <w:szCs w:val="20"/>
                <w:lang w:val="es-MX"/>
              </w:rPr>
              <w:t>4.14 Evaluación de Desempeño de Servidores de Mando</w:t>
            </w:r>
          </w:p>
        </w:tc>
        <w:tc>
          <w:tcPr>
            <w:tcW w:w="4677" w:type="dxa"/>
            <w:gridSpan w:val="2"/>
          </w:tcPr>
          <w:p w:rsidR="00E50E06" w:rsidRPr="00C60300" w:rsidRDefault="00E50E06" w:rsidP="00E50E06">
            <w:pPr>
              <w:jc w:val="both"/>
              <w:rPr>
                <w:rFonts w:ascii="Arial" w:hAnsi="Arial" w:cs="Arial"/>
                <w:sz w:val="20"/>
                <w:szCs w:val="20"/>
                <w:lang w:val="es-MX"/>
              </w:rPr>
            </w:pPr>
            <w:r w:rsidRPr="00C60300">
              <w:rPr>
                <w:rFonts w:ascii="Arial" w:hAnsi="Arial" w:cs="Arial"/>
                <w:sz w:val="20"/>
                <w:szCs w:val="20"/>
                <w:lang w:val="es-MX"/>
              </w:rPr>
              <w:t>Expediente relativo a la Evaluación de Desempeño 2015, elaboración del Acuerdo del Desempeño en el SIISPE del Vocal de Organización Electoral</w:t>
            </w:r>
          </w:p>
        </w:tc>
        <w:tc>
          <w:tcPr>
            <w:tcW w:w="2127" w:type="dxa"/>
            <w:gridSpan w:val="2"/>
            <w:vAlign w:val="center"/>
          </w:tcPr>
          <w:p w:rsidR="00E50E06" w:rsidRPr="00C60300" w:rsidRDefault="00E50E06" w:rsidP="00E50E06">
            <w:pPr>
              <w:jc w:val="center"/>
              <w:rPr>
                <w:rFonts w:ascii="Arial" w:hAnsi="Arial" w:cs="Arial"/>
                <w:sz w:val="20"/>
                <w:szCs w:val="20"/>
                <w:highlight w:val="yellow"/>
                <w:lang w:val="es-MX"/>
              </w:rPr>
            </w:pPr>
            <w:r w:rsidRPr="00C60300">
              <w:rPr>
                <w:rFonts w:ascii="Arial" w:hAnsi="Arial" w:cs="Arial"/>
                <w:sz w:val="20"/>
                <w:szCs w:val="20"/>
              </w:rPr>
              <w:t>2015</w:t>
            </w:r>
            <w:r w:rsidR="00EE42C7" w:rsidRPr="00C60300">
              <w:rPr>
                <w:rFonts w:ascii="Arial" w:hAnsi="Arial" w:cs="Arial"/>
                <w:sz w:val="20"/>
                <w:szCs w:val="20"/>
              </w:rPr>
              <w:t>-2015</w:t>
            </w:r>
          </w:p>
        </w:tc>
        <w:tc>
          <w:tcPr>
            <w:tcW w:w="2126" w:type="dxa"/>
          </w:tcPr>
          <w:p w:rsidR="00E50E06" w:rsidRPr="00C60300" w:rsidRDefault="00E50E06" w:rsidP="00E50E06">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E50E06" w:rsidRPr="00C60300" w:rsidRDefault="00E50E06" w:rsidP="00E50E06">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4.22 Capacitación Continua y Desarrollo Profesional del Personal de Área Administrativa</w:t>
            </w:r>
          </w:p>
        </w:tc>
        <w:tc>
          <w:tcPr>
            <w:tcW w:w="4677" w:type="dxa"/>
            <w:gridSpan w:val="2"/>
            <w:vAlign w:val="center"/>
          </w:tcPr>
          <w:p w:rsidR="00E50E06" w:rsidRPr="00C60300" w:rsidRDefault="007F4465" w:rsidP="00E50E06">
            <w:pPr>
              <w:rPr>
                <w:rFonts w:ascii="Arial" w:hAnsi="Arial" w:cs="Arial"/>
                <w:sz w:val="20"/>
                <w:szCs w:val="20"/>
              </w:rPr>
            </w:pPr>
            <w:r w:rsidRPr="00C60300">
              <w:rPr>
                <w:rFonts w:ascii="Arial" w:hAnsi="Arial" w:cs="Arial"/>
                <w:sz w:val="20"/>
                <w:szCs w:val="20"/>
              </w:rPr>
              <w:t>Curso “UNICO 5 (</w:t>
            </w:r>
            <w:r w:rsidR="00E50E06" w:rsidRPr="00C60300">
              <w:rPr>
                <w:rFonts w:ascii="Arial" w:hAnsi="Arial" w:cs="Arial"/>
                <w:sz w:val="20"/>
                <w:szCs w:val="20"/>
              </w:rPr>
              <w:t>S</w:t>
            </w:r>
            <w:r w:rsidRPr="00C60300">
              <w:rPr>
                <w:rFonts w:ascii="Arial" w:hAnsi="Arial" w:cs="Arial"/>
                <w:sz w:val="20"/>
                <w:szCs w:val="20"/>
              </w:rPr>
              <w:t>) 2015”</w:t>
            </w:r>
            <w:r w:rsidRPr="00C60300">
              <w:rPr>
                <w:rFonts w:ascii="Arial" w:hAnsi="Arial" w:cs="Arial"/>
                <w:sz w:val="20"/>
                <w:szCs w:val="20"/>
                <w:lang w:val="es-MX"/>
              </w:rPr>
              <w:t>, el cual estará habilitado del 23 al 04 de diciembre de 2015.</w:t>
            </w:r>
          </w:p>
        </w:tc>
        <w:tc>
          <w:tcPr>
            <w:tcW w:w="2127" w:type="dxa"/>
            <w:gridSpan w:val="2"/>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2015</w:t>
            </w:r>
            <w:r w:rsidR="00EE42C7" w:rsidRPr="00C60300">
              <w:rPr>
                <w:rFonts w:ascii="Arial" w:hAnsi="Arial" w:cs="Arial"/>
                <w:sz w:val="20"/>
                <w:szCs w:val="20"/>
                <w:lang w:val="es-MX"/>
              </w:rPr>
              <w:t>-2015</w:t>
            </w:r>
          </w:p>
        </w:tc>
        <w:tc>
          <w:tcPr>
            <w:tcW w:w="2126" w:type="dxa"/>
            <w:vAlign w:val="center"/>
          </w:tcPr>
          <w:p w:rsidR="00E50E06" w:rsidRPr="00C60300" w:rsidRDefault="007F4465" w:rsidP="00E50E06">
            <w:pPr>
              <w:jc w:val="center"/>
              <w:rPr>
                <w:rFonts w:ascii="Arial" w:hAnsi="Arial" w:cs="Arial"/>
                <w:sz w:val="20"/>
                <w:szCs w:val="20"/>
                <w:lang w:val="es-MX"/>
              </w:rPr>
            </w:pPr>
            <w:r w:rsidRPr="00C60300">
              <w:rPr>
                <w:rFonts w:ascii="Arial" w:hAnsi="Arial" w:cs="Arial"/>
                <w:sz w:val="20"/>
                <w:szCs w:val="20"/>
                <w:lang w:val="es-MX"/>
              </w:rPr>
              <w:t>2</w:t>
            </w:r>
            <w:r w:rsidR="00E50E06" w:rsidRPr="00C60300">
              <w:rPr>
                <w:rFonts w:ascii="Arial" w:hAnsi="Arial" w:cs="Arial"/>
                <w:sz w:val="20"/>
                <w:szCs w:val="20"/>
                <w:lang w:val="es-MX"/>
              </w:rPr>
              <w:t xml:space="preserve"> expediente</w:t>
            </w:r>
            <w:r w:rsidRPr="00C60300">
              <w:rPr>
                <w:rFonts w:ascii="Arial" w:hAnsi="Arial" w:cs="Arial"/>
                <w:sz w:val="20"/>
                <w:szCs w:val="20"/>
                <w:lang w:val="es-MX"/>
              </w:rPr>
              <w:t>s</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 1 Vocalía Ejecutiva</w:t>
            </w:r>
            <w:r w:rsidR="007F4465" w:rsidRPr="00C60300">
              <w:rPr>
                <w:rFonts w:ascii="Arial" w:hAnsi="Arial" w:cs="Arial"/>
                <w:sz w:val="20"/>
                <w:szCs w:val="20"/>
                <w:lang w:val="es-MX"/>
              </w:rPr>
              <w:t>/ Oficina del Vocal de Organización Electoral Archivero 1, Gaveta 1</w:t>
            </w:r>
          </w:p>
        </w:tc>
      </w:tr>
      <w:tr w:rsidR="00812F5F" w:rsidRPr="00C60300" w:rsidTr="007A45F7">
        <w:tblPrEx>
          <w:tblLook w:val="01E0" w:firstRow="1" w:lastRow="1" w:firstColumn="1" w:lastColumn="1" w:noHBand="0" w:noVBand="0"/>
        </w:tblPrEx>
        <w:trPr>
          <w:gridAfter w:val="1"/>
          <w:wAfter w:w="48" w:type="dxa"/>
          <w:trHeight w:val="602"/>
        </w:trPr>
        <w:tc>
          <w:tcPr>
            <w:tcW w:w="2802" w:type="dxa"/>
            <w:gridSpan w:val="2"/>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 xml:space="preserve">4.22 Capacitación Continua y Desarrollo Profesional del </w:t>
            </w:r>
            <w:r w:rsidRPr="00C60300">
              <w:rPr>
                <w:rFonts w:ascii="Arial" w:hAnsi="Arial" w:cs="Arial"/>
                <w:sz w:val="20"/>
                <w:szCs w:val="20"/>
                <w:lang w:val="es-MX"/>
              </w:rPr>
              <w:lastRenderedPageBreak/>
              <w:t>Personal de Áreas Administrativas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lastRenderedPageBreak/>
              <w:t>Listas de asistencia a cursos de capacitación al personal, y evaluaciones.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4.26 Expedición de Constancias y Credenciales</w:t>
            </w:r>
          </w:p>
        </w:tc>
        <w:tc>
          <w:tcPr>
            <w:tcW w:w="4677" w:type="dxa"/>
            <w:gridSpan w:val="2"/>
            <w:vAlign w:val="center"/>
          </w:tcPr>
          <w:p w:rsidR="00E50E06" w:rsidRPr="00C60300" w:rsidRDefault="00E50E06" w:rsidP="00E50E06">
            <w:pPr>
              <w:rPr>
                <w:rFonts w:ascii="Arial" w:hAnsi="Arial" w:cs="Arial"/>
                <w:sz w:val="20"/>
                <w:szCs w:val="20"/>
              </w:rPr>
            </w:pPr>
            <w:r w:rsidRPr="00C60300">
              <w:rPr>
                <w:rFonts w:ascii="Arial" w:hAnsi="Arial" w:cs="Arial"/>
                <w:sz w:val="20"/>
                <w:szCs w:val="20"/>
              </w:rPr>
              <w:t xml:space="preserve">Expedición de Oficios de Comisión </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 1 de la Vocalía Ejecutiva</w:t>
            </w:r>
          </w:p>
        </w:tc>
      </w:tr>
      <w:tr w:rsidR="00E50E06" w:rsidRPr="00C60300" w:rsidTr="007D1E45">
        <w:trPr>
          <w:gridAfter w:val="1"/>
          <w:wAfter w:w="48" w:type="dxa"/>
        </w:trPr>
        <w:tc>
          <w:tcPr>
            <w:tcW w:w="14283" w:type="dxa"/>
            <w:gridSpan w:val="10"/>
          </w:tcPr>
          <w:p w:rsidR="00E50E06" w:rsidRPr="00C60300" w:rsidRDefault="00E50E06" w:rsidP="00E50E06">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y del Registro Federal de Electores</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Recursos Financieros</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812F5F" w:rsidRPr="00C60300" w:rsidTr="007A45F7">
        <w:tblPrEx>
          <w:tblLook w:val="01E0" w:firstRow="1" w:lastRow="1" w:firstColumn="1" w:lastColumn="1" w:noHBand="0" w:noVBand="0"/>
        </w:tblPrEx>
        <w:trPr>
          <w:gridAfter w:val="1"/>
          <w:wAfter w:w="48" w:type="dxa"/>
          <w:trHeight w:val="879"/>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5.12 Asignación y Optimización de Recursos Financieros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lang w:val="es-MX"/>
              </w:rPr>
              <w:t>Solicitud de gastos de campo y viáticos del personal del RFE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 xml:space="preserve"> Archivero VRFE Cajón 1</w:t>
            </w:r>
          </w:p>
        </w:tc>
      </w:tr>
      <w:tr w:rsidR="00812F5F" w:rsidRPr="00C60300" w:rsidTr="007A45F7">
        <w:tblPrEx>
          <w:tblLook w:val="01E0" w:firstRow="1" w:lastRow="1" w:firstColumn="1" w:lastColumn="1" w:noHBand="0" w:noVBand="0"/>
        </w:tblPrEx>
        <w:trPr>
          <w:gridAfter w:val="1"/>
          <w:wAfter w:w="48" w:type="dxa"/>
          <w:trHeight w:val="879"/>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5.12 Asignación y optimización de recursos financieros</w:t>
            </w:r>
          </w:p>
        </w:tc>
        <w:tc>
          <w:tcPr>
            <w:tcW w:w="4677" w:type="dxa"/>
            <w:gridSpan w:val="2"/>
          </w:tcPr>
          <w:p w:rsidR="00812F5F" w:rsidRPr="00C60300" w:rsidRDefault="00812F5F" w:rsidP="00812F5F">
            <w:pPr>
              <w:rPr>
                <w:rFonts w:ascii="Arial" w:hAnsi="Arial" w:cs="Arial"/>
                <w:sz w:val="20"/>
                <w:szCs w:val="20"/>
              </w:rPr>
            </w:pPr>
            <w:r w:rsidRPr="00C60300">
              <w:rPr>
                <w:rFonts w:ascii="Arial" w:hAnsi="Arial" w:cs="Arial"/>
                <w:sz w:val="20"/>
                <w:szCs w:val="20"/>
              </w:rPr>
              <w:t>Comprobaciones de gastos de campo del personal del RFE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E50E06" w:rsidRPr="00C60300" w:rsidTr="007D1E45">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p>
        </w:tc>
      </w:tr>
      <w:tr w:rsidR="00E50E06" w:rsidRPr="00C60300" w:rsidTr="007D1E45">
        <w:trPr>
          <w:gridAfter w:val="1"/>
          <w:wAfter w:w="48" w:type="dxa"/>
        </w:trPr>
        <w:tc>
          <w:tcPr>
            <w:tcW w:w="14283" w:type="dxa"/>
            <w:gridSpan w:val="10"/>
          </w:tcPr>
          <w:p w:rsidR="00E50E06" w:rsidRPr="00C60300" w:rsidRDefault="00E50E06" w:rsidP="00E50E06">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Secretario, de Capacitación Electoral y Educación Cívica y del Registro Federal de Electores</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Recursos materiales y Obra Publica</w:t>
            </w:r>
            <w:r w:rsidRPr="00C60300">
              <w:rPr>
                <w:rFonts w:ascii="Arial" w:hAnsi="Arial" w:cs="Arial"/>
                <w:sz w:val="20"/>
                <w:szCs w:val="20"/>
                <w:lang w:val="es-MX"/>
              </w:rPr>
              <w:t xml:space="preserve"> </w:t>
            </w:r>
          </w:p>
        </w:tc>
      </w:tr>
      <w:tr w:rsidR="00E50E06" w:rsidRPr="00C60300" w:rsidTr="007A45F7">
        <w:tblPrEx>
          <w:tblLook w:val="01E0" w:firstRow="1" w:lastRow="1" w:firstColumn="1" w:lastColumn="1" w:noHBand="0" w:noVBand="0"/>
        </w:tblPrEx>
        <w:trPr>
          <w:gridAfter w:val="1"/>
          <w:wAfter w:w="48" w:type="dxa"/>
          <w:trHeight w:val="383"/>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812F5F" w:rsidRPr="00C60300" w:rsidTr="007A45F7">
        <w:tblPrEx>
          <w:tblLook w:val="01E0" w:firstRow="1" w:lastRow="1" w:firstColumn="1" w:lastColumn="1" w:noHBand="0" w:noVBand="0"/>
        </w:tblPrEx>
        <w:trPr>
          <w:gridAfter w:val="1"/>
          <w:wAfter w:w="48" w:type="dxa"/>
          <w:trHeight w:val="573"/>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6.4 Adquisiciones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Solicitud de Material de Oficina</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 expedientes</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Ejecutiva/Archivero VRFE Cajón  1</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6.17 Inventario Físico y Control de Bienes Muebles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Relación de bienes a desincorporar, altas de bienes de nueva adquisición.</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Height w:val="496"/>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6.18 Inventario Físico de Bienes Inmuebles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Entrega-Recepción de equipo de cómputo</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 VRFE Cajón 1</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6.19 Almacenamiento, Control y Distribución de Bienes Muebles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Resguardo de bienes muebles de la vocalía.</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6.20 Disposiciones y Sistemas de Abastecimiento y Almacenes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Requisición de material de oficina</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 expedientes</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 xml:space="preserve">Archivero1 de la Vocalía Ejecutiva y </w:t>
            </w:r>
            <w:proofErr w:type="spellStart"/>
            <w:r w:rsidRPr="00C60300">
              <w:rPr>
                <w:rFonts w:ascii="Arial" w:hAnsi="Arial" w:cs="Arial"/>
                <w:sz w:val="20"/>
                <w:szCs w:val="20"/>
                <w:lang w:val="es-MX"/>
              </w:rPr>
              <w:t>VCEyEC</w:t>
            </w:r>
            <w:proofErr w:type="spellEnd"/>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6.21 Control de Calidad de Bienes e Insumos</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Distribución de materiales, acuses de recibo</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 xml:space="preserve">6.23 Comités y Subcomités </w:t>
            </w:r>
            <w:r w:rsidRPr="00C60300">
              <w:rPr>
                <w:rFonts w:ascii="Arial" w:hAnsi="Arial" w:cs="Arial"/>
                <w:sz w:val="20"/>
                <w:szCs w:val="20"/>
              </w:rPr>
              <w:lastRenderedPageBreak/>
              <w:t>de Adquisiciones, Arrendamientos y Servicios</w:t>
            </w:r>
          </w:p>
        </w:tc>
        <w:tc>
          <w:tcPr>
            <w:tcW w:w="467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lastRenderedPageBreak/>
              <w:t xml:space="preserve">Actas </w:t>
            </w:r>
            <w:r w:rsidR="005D02A9" w:rsidRPr="00C60300">
              <w:rPr>
                <w:rFonts w:ascii="Arial" w:hAnsi="Arial" w:cs="Arial"/>
                <w:sz w:val="20"/>
                <w:szCs w:val="20"/>
              </w:rPr>
              <w:t xml:space="preserve">y expedientes relativos al Comité y </w:t>
            </w:r>
            <w:r w:rsidRPr="00C60300">
              <w:rPr>
                <w:rFonts w:ascii="Arial" w:hAnsi="Arial" w:cs="Arial"/>
                <w:sz w:val="20"/>
                <w:szCs w:val="20"/>
              </w:rPr>
              <w:lastRenderedPageBreak/>
              <w:t>Subcomité de Adquisiciones, Arrendamientos y Servicios de la Junta</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lastRenderedPageBreak/>
              <w:t>2015-2015</w:t>
            </w:r>
          </w:p>
        </w:tc>
        <w:tc>
          <w:tcPr>
            <w:tcW w:w="2126" w:type="dxa"/>
            <w:vAlign w:val="center"/>
          </w:tcPr>
          <w:p w:rsidR="00E50E06" w:rsidRPr="00C60300" w:rsidRDefault="000B568F" w:rsidP="00E50E06">
            <w:pPr>
              <w:jc w:val="center"/>
              <w:rPr>
                <w:rFonts w:ascii="Arial" w:hAnsi="Arial" w:cs="Arial"/>
                <w:sz w:val="20"/>
                <w:szCs w:val="20"/>
              </w:rPr>
            </w:pPr>
            <w:r w:rsidRPr="00C60300">
              <w:rPr>
                <w:rFonts w:ascii="Arial" w:hAnsi="Arial" w:cs="Arial"/>
                <w:sz w:val="20"/>
                <w:szCs w:val="20"/>
              </w:rPr>
              <w:t>2</w:t>
            </w:r>
            <w:r w:rsidR="00E50E06" w:rsidRPr="00C60300">
              <w:rPr>
                <w:rFonts w:ascii="Arial" w:hAnsi="Arial" w:cs="Arial"/>
                <w:sz w:val="20"/>
                <w:szCs w:val="20"/>
              </w:rPr>
              <w:t xml:space="preserve"> expediente</w:t>
            </w:r>
            <w:r w:rsidRPr="00C60300">
              <w:rPr>
                <w:rFonts w:ascii="Arial" w:hAnsi="Arial" w:cs="Arial"/>
                <w:sz w:val="20"/>
                <w:szCs w:val="20"/>
              </w:rPr>
              <w:t>s</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 xml:space="preserve">Librero Vocalía del </w:t>
            </w:r>
            <w:r w:rsidRPr="00C60300">
              <w:rPr>
                <w:rFonts w:ascii="Arial" w:hAnsi="Arial" w:cs="Arial"/>
                <w:sz w:val="20"/>
                <w:szCs w:val="20"/>
                <w:lang w:val="es-MX"/>
              </w:rPr>
              <w:lastRenderedPageBreak/>
              <w:t>Secretario, entrepaño núm. 2</w:t>
            </w:r>
            <w:r w:rsidR="000B568F" w:rsidRPr="00C60300">
              <w:rPr>
                <w:rFonts w:ascii="Arial" w:hAnsi="Arial" w:cs="Arial"/>
                <w:sz w:val="20"/>
                <w:szCs w:val="20"/>
                <w:lang w:val="es-MX"/>
              </w:rPr>
              <w:t>/ Oficina del Vocal de Organización Electoral Archivero 1, Gaveta 1</w:t>
            </w:r>
          </w:p>
        </w:tc>
      </w:tr>
      <w:tr w:rsidR="00E50E06" w:rsidRPr="00C60300" w:rsidTr="007D1E45">
        <w:trPr>
          <w:gridAfter w:val="1"/>
          <w:wAfter w:w="48" w:type="dxa"/>
        </w:trPr>
        <w:tc>
          <w:tcPr>
            <w:tcW w:w="14283" w:type="dxa"/>
            <w:gridSpan w:val="10"/>
          </w:tcPr>
          <w:p w:rsidR="00E50E06" w:rsidRPr="00C60300" w:rsidRDefault="00E50E06" w:rsidP="00E50E06">
            <w:pPr>
              <w:jc w:val="both"/>
              <w:rPr>
                <w:rFonts w:ascii="Arial" w:hAnsi="Arial" w:cs="Arial"/>
                <w:sz w:val="20"/>
                <w:szCs w:val="20"/>
                <w:lang w:val="es-MX"/>
              </w:rPr>
            </w:pPr>
            <w:r w:rsidRPr="00C60300">
              <w:rPr>
                <w:rFonts w:ascii="Arial" w:hAnsi="Arial" w:cs="Arial"/>
                <w:b/>
                <w:sz w:val="20"/>
                <w:szCs w:val="20"/>
                <w:lang w:val="es-MX"/>
              </w:rPr>
              <w:lastRenderedPageBreak/>
              <w:t>Área generadora:</w:t>
            </w:r>
            <w:r w:rsidRPr="00C60300">
              <w:rPr>
                <w:rFonts w:ascii="Arial" w:hAnsi="Arial" w:cs="Arial"/>
                <w:sz w:val="20"/>
                <w:szCs w:val="20"/>
                <w:lang w:val="es-MX"/>
              </w:rPr>
              <w:t xml:space="preserve"> Vocalías Ejecutiva, Secretario y del Registro Federal de Electores</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Servicios Generales</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7.8 Servicios de telefonía, telefonía celular y radiolocalización</w:t>
            </w:r>
          </w:p>
        </w:tc>
        <w:tc>
          <w:tcPr>
            <w:tcW w:w="4677" w:type="dxa"/>
            <w:gridSpan w:val="2"/>
            <w:vAlign w:val="center"/>
          </w:tcPr>
          <w:p w:rsidR="00E50E06" w:rsidRPr="00C60300" w:rsidRDefault="00E50E06" w:rsidP="00E50E06">
            <w:pPr>
              <w:rPr>
                <w:rFonts w:ascii="Arial" w:hAnsi="Arial" w:cs="Arial"/>
                <w:sz w:val="20"/>
                <w:szCs w:val="20"/>
              </w:rPr>
            </w:pPr>
            <w:r w:rsidRPr="00C60300">
              <w:rPr>
                <w:rFonts w:ascii="Arial" w:hAnsi="Arial" w:cs="Arial"/>
                <w:sz w:val="20"/>
                <w:szCs w:val="20"/>
              </w:rPr>
              <w:t xml:space="preserve">Concentrado Mensual de las llamadas </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7.13 Control del Parque Vehicular</w:t>
            </w:r>
          </w:p>
        </w:tc>
        <w:tc>
          <w:tcPr>
            <w:tcW w:w="467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Expediente de 7 Vehículos Oficiales y 2 Arrendados</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8 expedientes</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Librero Vocalía del Secretario, entrepaño núm. 2</w:t>
            </w:r>
          </w:p>
        </w:tc>
      </w:tr>
      <w:tr w:rsidR="00E50E06" w:rsidRPr="00C60300" w:rsidTr="007A45F7">
        <w:tblPrEx>
          <w:tblLook w:val="01E0" w:firstRow="1" w:lastRow="1" w:firstColumn="1" w:lastColumn="1" w:noHBand="0" w:noVBand="0"/>
        </w:tblPrEx>
        <w:trPr>
          <w:gridAfter w:val="1"/>
          <w:wAfter w:w="48" w:type="dxa"/>
          <w:trHeight w:val="650"/>
        </w:trPr>
        <w:tc>
          <w:tcPr>
            <w:tcW w:w="2802" w:type="dxa"/>
            <w:gridSpan w:val="2"/>
            <w:vAlign w:val="center"/>
          </w:tcPr>
          <w:p w:rsidR="00E50E06" w:rsidRPr="00C60300" w:rsidRDefault="00E50E06" w:rsidP="00E50E06">
            <w:pPr>
              <w:jc w:val="center"/>
              <w:rPr>
                <w:rFonts w:ascii="Arial" w:hAnsi="Arial" w:cs="Arial"/>
                <w:sz w:val="20"/>
                <w:szCs w:val="20"/>
                <w:highlight w:val="green"/>
              </w:rPr>
            </w:pPr>
            <w:r w:rsidRPr="00C60300">
              <w:rPr>
                <w:rFonts w:ascii="Arial" w:hAnsi="Arial" w:cs="Arial"/>
                <w:sz w:val="20"/>
                <w:szCs w:val="20"/>
              </w:rPr>
              <w:t>7.13 Control de parque vehicular</w:t>
            </w:r>
          </w:p>
        </w:tc>
        <w:tc>
          <w:tcPr>
            <w:tcW w:w="4677" w:type="dxa"/>
            <w:gridSpan w:val="2"/>
            <w:vAlign w:val="center"/>
          </w:tcPr>
          <w:p w:rsidR="00E50E06" w:rsidRPr="00C60300" w:rsidRDefault="00E50E06" w:rsidP="00E50E06">
            <w:pPr>
              <w:jc w:val="center"/>
              <w:rPr>
                <w:rFonts w:ascii="Arial" w:hAnsi="Arial" w:cs="Arial"/>
                <w:sz w:val="20"/>
                <w:szCs w:val="20"/>
                <w:highlight w:val="green"/>
              </w:rPr>
            </w:pPr>
            <w:r w:rsidRPr="00C60300">
              <w:rPr>
                <w:rFonts w:ascii="Arial" w:hAnsi="Arial" w:cs="Arial"/>
                <w:sz w:val="20"/>
                <w:szCs w:val="20"/>
                <w:lang w:val="es-MX"/>
              </w:rPr>
              <w:t>Avisos de comisión de salidas del personal del RFE, bitácoras y solicitudes de combustible</w:t>
            </w:r>
          </w:p>
        </w:tc>
        <w:tc>
          <w:tcPr>
            <w:tcW w:w="2127" w:type="dxa"/>
            <w:gridSpan w:val="2"/>
            <w:vAlign w:val="center"/>
          </w:tcPr>
          <w:p w:rsidR="00E50E06" w:rsidRPr="00C60300" w:rsidRDefault="00E50E06" w:rsidP="00E50E06">
            <w:pPr>
              <w:jc w:val="center"/>
              <w:rPr>
                <w:rFonts w:ascii="Arial" w:hAnsi="Arial" w:cs="Arial"/>
                <w:sz w:val="20"/>
                <w:szCs w:val="20"/>
                <w:highlight w:val="green"/>
              </w:rPr>
            </w:pPr>
            <w:r w:rsidRPr="00C60300">
              <w:rPr>
                <w:rFonts w:ascii="Arial" w:hAnsi="Arial" w:cs="Arial"/>
                <w:sz w:val="20"/>
                <w:szCs w:val="20"/>
                <w:lang w:val="es-MX"/>
              </w:rPr>
              <w:t>2015-2022</w:t>
            </w:r>
          </w:p>
        </w:tc>
        <w:tc>
          <w:tcPr>
            <w:tcW w:w="2126" w:type="dxa"/>
            <w:vAlign w:val="center"/>
          </w:tcPr>
          <w:p w:rsidR="00E50E06" w:rsidRPr="00C60300" w:rsidRDefault="00E50E06" w:rsidP="00E50E06">
            <w:pPr>
              <w:jc w:val="center"/>
              <w:rPr>
                <w:rFonts w:ascii="Arial" w:hAnsi="Arial" w:cs="Arial"/>
                <w:sz w:val="20"/>
                <w:szCs w:val="20"/>
                <w:highlight w:val="green"/>
              </w:rPr>
            </w:pPr>
            <w:r w:rsidRPr="00C60300">
              <w:rPr>
                <w:rFonts w:ascii="Arial" w:hAnsi="Arial" w:cs="Arial"/>
                <w:sz w:val="20"/>
                <w:szCs w:val="20"/>
              </w:rPr>
              <w:t>2 expedientes</w:t>
            </w:r>
          </w:p>
        </w:tc>
        <w:tc>
          <w:tcPr>
            <w:tcW w:w="2551" w:type="dxa"/>
            <w:gridSpan w:val="3"/>
            <w:vAlign w:val="center"/>
          </w:tcPr>
          <w:p w:rsidR="00E50E06" w:rsidRPr="00C60300" w:rsidRDefault="00E50E06" w:rsidP="00E50E06">
            <w:pPr>
              <w:jc w:val="center"/>
              <w:rPr>
                <w:rFonts w:ascii="Arial" w:hAnsi="Arial" w:cs="Arial"/>
                <w:sz w:val="20"/>
                <w:szCs w:val="20"/>
                <w:highlight w:val="green"/>
                <w:lang w:val="es-MX"/>
              </w:rPr>
            </w:pPr>
            <w:r w:rsidRPr="00C60300">
              <w:rPr>
                <w:rFonts w:ascii="Arial" w:hAnsi="Arial" w:cs="Arial"/>
                <w:sz w:val="20"/>
                <w:szCs w:val="20"/>
                <w:lang w:val="es-MX"/>
              </w:rPr>
              <w:t xml:space="preserve">Archivero VRFE, cajón 1 y </w:t>
            </w:r>
            <w:proofErr w:type="spellStart"/>
            <w:r w:rsidRPr="00C60300">
              <w:rPr>
                <w:rFonts w:ascii="Arial" w:hAnsi="Arial" w:cs="Arial"/>
                <w:sz w:val="20"/>
                <w:szCs w:val="20"/>
                <w:lang w:val="es-MX"/>
              </w:rPr>
              <w:t>VCEyEC</w:t>
            </w:r>
            <w:proofErr w:type="spellEnd"/>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7.14 Vales de Combustible</w:t>
            </w:r>
          </w:p>
        </w:tc>
        <w:tc>
          <w:tcPr>
            <w:tcW w:w="467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Solicitudes de combustible de las diferentes áreas de la Junta</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3 expedientes</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 xml:space="preserve">Librero Vocalía del Secretario, entrepaño núm. 2, Archivero VRFE, cajón 1 </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 xml:space="preserve">Tecnología y Servicios de Información </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8.19 Administración y servicios de correspondencia</w:t>
            </w:r>
          </w:p>
        </w:tc>
        <w:tc>
          <w:tcPr>
            <w:tcW w:w="4677" w:type="dxa"/>
            <w:gridSpan w:val="2"/>
            <w:vAlign w:val="center"/>
          </w:tcPr>
          <w:p w:rsidR="00E50E06" w:rsidRPr="00C60300" w:rsidRDefault="00E50E06" w:rsidP="00E50E06">
            <w:pPr>
              <w:rPr>
                <w:rFonts w:ascii="Arial" w:hAnsi="Arial" w:cs="Arial"/>
                <w:sz w:val="20"/>
                <w:szCs w:val="20"/>
              </w:rPr>
            </w:pPr>
            <w:r w:rsidRPr="00C60300">
              <w:rPr>
                <w:rFonts w:ascii="Arial" w:hAnsi="Arial" w:cs="Arial"/>
                <w:sz w:val="20"/>
                <w:szCs w:val="20"/>
              </w:rPr>
              <w:t>Administración y servicios de correspondencia</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 xml:space="preserve">Comunicación social y relaciones publicas </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9.16 Actos y Eventos Oficiales</w:t>
            </w:r>
          </w:p>
        </w:tc>
        <w:tc>
          <w:tcPr>
            <w:tcW w:w="4677" w:type="dxa"/>
            <w:gridSpan w:val="2"/>
            <w:vAlign w:val="center"/>
          </w:tcPr>
          <w:p w:rsidR="00E50E06" w:rsidRPr="00C60300" w:rsidRDefault="00E50E06" w:rsidP="00E50E06">
            <w:pPr>
              <w:rPr>
                <w:rFonts w:ascii="Arial" w:hAnsi="Arial" w:cs="Arial"/>
                <w:sz w:val="20"/>
                <w:szCs w:val="20"/>
              </w:rPr>
            </w:pPr>
            <w:r w:rsidRPr="00C60300">
              <w:rPr>
                <w:rFonts w:ascii="Arial" w:hAnsi="Arial" w:cs="Arial"/>
                <w:sz w:val="20"/>
                <w:szCs w:val="20"/>
              </w:rPr>
              <w:t>Actos y Eventos Oficiales</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812F5F" w:rsidRPr="00C60300" w:rsidTr="007A45F7">
        <w:tblPrEx>
          <w:tblLook w:val="01E0" w:firstRow="1" w:lastRow="1" w:firstColumn="1" w:lastColumn="1" w:noHBand="0" w:noVBand="0"/>
        </w:tblPrEx>
        <w:trPr>
          <w:gridAfter w:val="1"/>
          <w:wAfter w:w="48" w:type="dxa"/>
          <w:trHeight w:val="496"/>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9.16 Actos y Eventos Oficiales</w:t>
            </w:r>
          </w:p>
        </w:tc>
        <w:tc>
          <w:tcPr>
            <w:tcW w:w="4677" w:type="dxa"/>
            <w:gridSpan w:val="2"/>
            <w:vAlign w:val="center"/>
          </w:tcPr>
          <w:p w:rsidR="00812F5F" w:rsidRPr="00C60300" w:rsidRDefault="00812F5F" w:rsidP="00812F5F">
            <w:pPr>
              <w:rPr>
                <w:rFonts w:ascii="Arial" w:hAnsi="Arial" w:cs="Arial"/>
                <w:sz w:val="20"/>
                <w:szCs w:val="20"/>
                <w:lang w:val="es-MX"/>
              </w:rPr>
            </w:pPr>
            <w:r w:rsidRPr="00C60300">
              <w:rPr>
                <w:rFonts w:ascii="Arial" w:hAnsi="Arial" w:cs="Arial"/>
                <w:sz w:val="20"/>
                <w:szCs w:val="20"/>
                <w:lang w:val="es-MX"/>
              </w:rPr>
              <w:t xml:space="preserve">Entrevistas concedidas a los medios de comunicación. </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E50E06" w:rsidRPr="00C60300" w:rsidTr="007D1E45">
        <w:trPr>
          <w:gridAfter w:val="1"/>
          <w:wAfter w:w="48" w:type="dxa"/>
        </w:trPr>
        <w:tc>
          <w:tcPr>
            <w:tcW w:w="14283" w:type="dxa"/>
            <w:gridSpan w:val="10"/>
          </w:tcPr>
          <w:p w:rsidR="00E50E06" w:rsidRPr="00C60300" w:rsidRDefault="00E50E06" w:rsidP="00E50E06">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Secretario, Organización Electoral, de Capacitación Electoral y Educación Cívica y del Registro Federal de Electores</w:t>
            </w:r>
          </w:p>
        </w:tc>
      </w:tr>
      <w:tr w:rsidR="00E50E06" w:rsidRPr="00C60300" w:rsidTr="007D1E45">
        <w:tblPrEx>
          <w:tblLook w:val="01E0" w:firstRow="1" w:lastRow="1" w:firstColumn="1" w:lastColumn="1" w:noHBand="0" w:noVBand="0"/>
        </w:tblPrEx>
        <w:trPr>
          <w:gridAfter w:val="1"/>
          <w:wAfter w:w="48" w:type="dxa"/>
        </w:trPr>
        <w:tc>
          <w:tcPr>
            <w:tcW w:w="14283" w:type="dxa"/>
            <w:gridSpan w:val="10"/>
          </w:tcPr>
          <w:p w:rsidR="00E50E06" w:rsidRPr="00C60300" w:rsidRDefault="00E50E06" w:rsidP="00E50E06">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 xml:space="preserve">Planeación, Información, Evaluación y Políticas </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E50E06" w:rsidRPr="00C60300" w:rsidRDefault="00E50E06" w:rsidP="00E50E06">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E50E06" w:rsidRPr="00C60300" w:rsidTr="007A45F7">
        <w:tblPrEx>
          <w:tblLook w:val="01E0" w:firstRow="1" w:lastRow="1" w:firstColumn="1" w:lastColumn="1" w:noHBand="0" w:noVBand="0"/>
        </w:tblPrEx>
        <w:trPr>
          <w:gridAfter w:val="1"/>
          <w:wAfter w:w="48" w:type="dxa"/>
        </w:trPr>
        <w:tc>
          <w:tcPr>
            <w:tcW w:w="2802"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11.5 Calendario Anual de Actividades</w:t>
            </w:r>
          </w:p>
        </w:tc>
        <w:tc>
          <w:tcPr>
            <w:tcW w:w="4677" w:type="dxa"/>
            <w:gridSpan w:val="2"/>
            <w:vAlign w:val="center"/>
          </w:tcPr>
          <w:p w:rsidR="00E50E06" w:rsidRPr="00C60300" w:rsidRDefault="00E50E06" w:rsidP="00E50E06">
            <w:pPr>
              <w:rPr>
                <w:rFonts w:ascii="Arial" w:hAnsi="Arial" w:cs="Arial"/>
                <w:sz w:val="20"/>
                <w:szCs w:val="20"/>
              </w:rPr>
            </w:pPr>
            <w:r w:rsidRPr="00C60300">
              <w:rPr>
                <w:rFonts w:ascii="Arial" w:hAnsi="Arial" w:cs="Arial"/>
                <w:sz w:val="20"/>
                <w:szCs w:val="20"/>
              </w:rPr>
              <w:t>Calendario Anual de Actividades</w:t>
            </w:r>
          </w:p>
        </w:tc>
        <w:tc>
          <w:tcPr>
            <w:tcW w:w="2127" w:type="dxa"/>
            <w:gridSpan w:val="2"/>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E50E06" w:rsidRPr="00C60300" w:rsidRDefault="00E50E06" w:rsidP="00E50E06">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E50E06" w:rsidRPr="00C60300" w:rsidRDefault="00E50E06" w:rsidP="00E50E06">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D9473B" w:rsidRPr="00C60300" w:rsidTr="007A45F7">
        <w:tblPrEx>
          <w:tblLook w:val="01E0" w:firstRow="1" w:lastRow="1" w:firstColumn="1" w:lastColumn="1" w:noHBand="0" w:noVBand="0"/>
        </w:tblPrEx>
        <w:trPr>
          <w:gridAfter w:val="1"/>
          <w:wAfter w:w="48" w:type="dxa"/>
        </w:trPr>
        <w:tc>
          <w:tcPr>
            <w:tcW w:w="2802" w:type="dxa"/>
            <w:gridSpan w:val="2"/>
            <w:vAlign w:val="center"/>
          </w:tcPr>
          <w:p w:rsidR="00D9473B" w:rsidRPr="00C60300" w:rsidRDefault="00D9473B" w:rsidP="00D9473B">
            <w:pPr>
              <w:jc w:val="center"/>
              <w:rPr>
                <w:rFonts w:ascii="Arial" w:hAnsi="Arial" w:cs="Arial"/>
                <w:sz w:val="20"/>
                <w:szCs w:val="20"/>
              </w:rPr>
            </w:pPr>
            <w:r w:rsidRPr="00C60300">
              <w:rPr>
                <w:rFonts w:ascii="Arial" w:hAnsi="Arial" w:cs="Arial"/>
                <w:sz w:val="20"/>
                <w:szCs w:val="20"/>
                <w:lang w:val="es-MX"/>
              </w:rPr>
              <w:lastRenderedPageBreak/>
              <w:t>11.7 Actualización de la Carpeta Básica Distrital</w:t>
            </w:r>
          </w:p>
        </w:tc>
        <w:tc>
          <w:tcPr>
            <w:tcW w:w="4677" w:type="dxa"/>
            <w:gridSpan w:val="2"/>
          </w:tcPr>
          <w:p w:rsidR="00D9473B" w:rsidRPr="00C60300" w:rsidRDefault="00D9473B" w:rsidP="00D9473B">
            <w:pPr>
              <w:jc w:val="both"/>
              <w:rPr>
                <w:rFonts w:ascii="Arial" w:hAnsi="Arial" w:cs="Arial"/>
                <w:sz w:val="20"/>
                <w:szCs w:val="20"/>
                <w:lang w:val="es-MX"/>
              </w:rPr>
            </w:pPr>
            <w:r w:rsidRPr="00C60300">
              <w:rPr>
                <w:rFonts w:ascii="Arial" w:hAnsi="Arial" w:cs="Arial"/>
                <w:sz w:val="20"/>
                <w:szCs w:val="20"/>
                <w:lang w:val="es-MX"/>
              </w:rPr>
              <w:t xml:space="preserve">Garantizar el 100% de la actualización de la Carpeta de Información Básica Distrital del Distrito Electoral Federal, con el objeto de contar con datos cuantitativos y cualitativos para el cumplimiento de las actividades del Proceso Electoral Federal 2014-2015, entre el 7 de enero al 31 de diciembre de 2014. Vinculada a la Meta </w:t>
            </w:r>
            <w:proofErr w:type="spellStart"/>
            <w:r w:rsidRPr="00C60300">
              <w:rPr>
                <w:rFonts w:ascii="Arial" w:hAnsi="Arial" w:cs="Arial"/>
                <w:sz w:val="20"/>
                <w:szCs w:val="20"/>
                <w:lang w:val="es-MX"/>
              </w:rPr>
              <w:t>Ind</w:t>
            </w:r>
            <w:proofErr w:type="spellEnd"/>
            <w:r w:rsidRPr="00C60300">
              <w:rPr>
                <w:rFonts w:ascii="Arial" w:hAnsi="Arial" w:cs="Arial"/>
                <w:sz w:val="20"/>
                <w:szCs w:val="20"/>
                <w:lang w:val="es-MX"/>
              </w:rPr>
              <w:t xml:space="preserve"> 2.</w:t>
            </w:r>
          </w:p>
        </w:tc>
        <w:tc>
          <w:tcPr>
            <w:tcW w:w="2127" w:type="dxa"/>
            <w:gridSpan w:val="2"/>
            <w:vAlign w:val="center"/>
          </w:tcPr>
          <w:p w:rsidR="00D9473B" w:rsidRPr="00C60300" w:rsidRDefault="00D9473B" w:rsidP="00D9473B">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vAlign w:val="center"/>
          </w:tcPr>
          <w:p w:rsidR="00D9473B" w:rsidRPr="00C60300" w:rsidRDefault="00D9473B" w:rsidP="00D9473B">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D9473B" w:rsidRPr="00C60300" w:rsidRDefault="00D9473B" w:rsidP="00D9473B">
            <w:pPr>
              <w:jc w:val="center"/>
              <w:rPr>
                <w:rFonts w:ascii="Arial" w:hAnsi="Arial" w:cs="Arial"/>
                <w:sz w:val="20"/>
                <w:szCs w:val="20"/>
                <w:lang w:val="es-MX"/>
              </w:rPr>
            </w:pPr>
            <w:r w:rsidRPr="00C60300">
              <w:rPr>
                <w:rFonts w:ascii="Arial" w:hAnsi="Arial" w:cs="Arial"/>
                <w:sz w:val="20"/>
                <w:szCs w:val="20"/>
                <w:lang w:val="es-MX"/>
              </w:rPr>
              <w:t>Oficina del Vocal de Organización Electoral caja de archivo</w:t>
            </w:r>
          </w:p>
        </w:tc>
      </w:tr>
      <w:tr w:rsidR="00812F5F" w:rsidRPr="00C60300" w:rsidTr="002D5AA5">
        <w:tblPrEx>
          <w:tblLook w:val="01E0" w:firstRow="1" w:lastRow="1" w:firstColumn="1" w:lastColumn="1" w:noHBand="0" w:noVBand="0"/>
        </w:tblPrEx>
        <w:trPr>
          <w:gridAfter w:val="1"/>
          <w:wAfter w:w="48" w:type="dxa"/>
        </w:trPr>
        <w:tc>
          <w:tcPr>
            <w:tcW w:w="2802" w:type="dxa"/>
            <w:gridSpan w:val="2"/>
            <w:tcBorders>
              <w:top w:val="single" w:sz="4" w:space="0" w:color="auto"/>
              <w:left w:val="single" w:sz="4" w:space="0" w:color="auto"/>
              <w:bottom w:val="single" w:sz="4" w:space="0" w:color="auto"/>
              <w:right w:val="single" w:sz="4" w:space="0" w:color="auto"/>
            </w:tcBorders>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11.14 Disposiciones en materia de Evaluación para el Desempeño</w:t>
            </w:r>
          </w:p>
        </w:tc>
        <w:tc>
          <w:tcPr>
            <w:tcW w:w="4677" w:type="dxa"/>
            <w:gridSpan w:val="2"/>
            <w:tcBorders>
              <w:top w:val="single" w:sz="4" w:space="0" w:color="auto"/>
              <w:left w:val="single" w:sz="4" w:space="0" w:color="auto"/>
              <w:bottom w:val="single" w:sz="4" w:space="0" w:color="auto"/>
              <w:right w:val="single" w:sz="4" w:space="0" w:color="auto"/>
            </w:tcBorders>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lang w:val="es-MX"/>
              </w:rPr>
              <w:t>Cumplimiento de metas individuales y colectivas.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11.15 Programas y proyectos en materia de evaluación del desempeño</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Programas y proyectos en materia de evaluación del desempeño</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11.15 Programas y proyectos en materia de evaluación del desempeño</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Soporte documental y cumplimiento de metas individuales.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11.18 Informes por Disposición Legal (anual, trimestral, mensual)</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Informes mensuales de Junta</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11.20 Junta General Ejecutiva</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Circulares y oficios de oficinas centrales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11.21 Junta Local Ejecutiva</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Circulares y oficios de Junta Local</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 xml:space="preserve">1 expediente </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 xml:space="preserve">Archivero1 de la Vocalía de Capacitación Electoral </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11.22 Sesiones de Junta</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Sesiones de Junta (Convocatorias, orden del día, proyectos de acta y actas, informes,  reportes, guiones, circulares y oficios)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4 expedientes</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 xml:space="preserve">Librero Vocalía del Secretario entrepaño núm.2/ Archivero 1 de la Vocalía Ejecutiva, </w:t>
            </w:r>
            <w:proofErr w:type="spellStart"/>
            <w:r w:rsidRPr="00C60300">
              <w:rPr>
                <w:rFonts w:ascii="Arial" w:hAnsi="Arial" w:cs="Arial"/>
                <w:sz w:val="20"/>
                <w:szCs w:val="20"/>
                <w:lang w:val="es-MX"/>
              </w:rPr>
              <w:t>VCEyEC</w:t>
            </w:r>
            <w:proofErr w:type="spellEnd"/>
            <w:r w:rsidRPr="00C60300">
              <w:rPr>
                <w:rFonts w:ascii="Arial" w:hAnsi="Arial" w:cs="Arial"/>
                <w:sz w:val="20"/>
                <w:szCs w:val="20"/>
                <w:lang w:val="es-MX"/>
              </w:rPr>
              <w:t xml:space="preserve"> y Oficina del Vocal de Organización Electoral Archivero 1, Gaveta 1</w:t>
            </w:r>
          </w:p>
        </w:tc>
      </w:tr>
      <w:tr w:rsidR="00D9473B" w:rsidRPr="00C60300" w:rsidTr="007A45F7">
        <w:tblPrEx>
          <w:tblLook w:val="01E0" w:firstRow="1" w:lastRow="1" w:firstColumn="1" w:lastColumn="1" w:noHBand="0" w:noVBand="0"/>
        </w:tblPrEx>
        <w:trPr>
          <w:gridAfter w:val="1"/>
          <w:wAfter w:w="48" w:type="dxa"/>
        </w:trPr>
        <w:tc>
          <w:tcPr>
            <w:tcW w:w="2802" w:type="dxa"/>
            <w:gridSpan w:val="2"/>
          </w:tcPr>
          <w:p w:rsidR="00D9473B" w:rsidRPr="00C60300" w:rsidRDefault="00D9473B" w:rsidP="00D9473B">
            <w:pPr>
              <w:jc w:val="both"/>
              <w:rPr>
                <w:rFonts w:ascii="Arial" w:hAnsi="Arial" w:cs="Arial"/>
                <w:sz w:val="20"/>
                <w:szCs w:val="20"/>
                <w:highlight w:val="yellow"/>
                <w:lang w:val="es-MX"/>
              </w:rPr>
            </w:pPr>
            <w:r w:rsidRPr="00C60300">
              <w:rPr>
                <w:rFonts w:ascii="Arial" w:hAnsi="Arial" w:cs="Arial"/>
                <w:sz w:val="20"/>
                <w:szCs w:val="20"/>
                <w:lang w:val="es-MX"/>
              </w:rPr>
              <w:t xml:space="preserve">11.23 </w:t>
            </w:r>
            <w:proofErr w:type="spellStart"/>
            <w:r w:rsidRPr="00C60300">
              <w:rPr>
                <w:rFonts w:ascii="Arial" w:hAnsi="Arial" w:cs="Arial"/>
                <w:sz w:val="20"/>
                <w:szCs w:val="20"/>
                <w:lang w:val="es-MX"/>
              </w:rPr>
              <w:t>Eficientar</w:t>
            </w:r>
            <w:proofErr w:type="spellEnd"/>
            <w:r w:rsidRPr="00C60300">
              <w:rPr>
                <w:rFonts w:ascii="Arial" w:hAnsi="Arial" w:cs="Arial"/>
                <w:sz w:val="20"/>
                <w:szCs w:val="20"/>
                <w:lang w:val="es-MX"/>
              </w:rPr>
              <w:t xml:space="preserve"> los programas en materia de organización electoral</w:t>
            </w:r>
          </w:p>
        </w:tc>
        <w:tc>
          <w:tcPr>
            <w:tcW w:w="4677" w:type="dxa"/>
            <w:gridSpan w:val="2"/>
          </w:tcPr>
          <w:p w:rsidR="00D9473B" w:rsidRPr="00C60300" w:rsidRDefault="005C36C3" w:rsidP="00D9473B">
            <w:pPr>
              <w:jc w:val="both"/>
              <w:rPr>
                <w:rFonts w:ascii="Arial" w:hAnsi="Arial" w:cs="Arial"/>
                <w:sz w:val="20"/>
                <w:szCs w:val="20"/>
                <w:lang w:val="es-MX"/>
              </w:rPr>
            </w:pPr>
            <w:r w:rsidRPr="00C60300">
              <w:rPr>
                <w:rFonts w:ascii="Arial" w:hAnsi="Arial" w:cs="Arial"/>
                <w:sz w:val="20"/>
                <w:szCs w:val="20"/>
                <w:lang w:val="es-MX"/>
              </w:rPr>
              <w:t>Expediente relativo a la instalación, establecimiento y funcionamiento de la oficina municipal de Soto La Marina, Tamaulipas.</w:t>
            </w:r>
          </w:p>
        </w:tc>
        <w:tc>
          <w:tcPr>
            <w:tcW w:w="2127" w:type="dxa"/>
            <w:gridSpan w:val="2"/>
            <w:vAlign w:val="center"/>
          </w:tcPr>
          <w:p w:rsidR="00D9473B" w:rsidRPr="00C60300" w:rsidRDefault="005C36C3" w:rsidP="00D9473B">
            <w:pPr>
              <w:jc w:val="center"/>
              <w:rPr>
                <w:rFonts w:ascii="Arial" w:hAnsi="Arial" w:cs="Arial"/>
                <w:sz w:val="20"/>
                <w:szCs w:val="20"/>
                <w:highlight w:val="yellow"/>
                <w:lang w:val="es-MX"/>
              </w:rPr>
            </w:pPr>
            <w:r w:rsidRPr="00C60300">
              <w:rPr>
                <w:rFonts w:ascii="Arial" w:hAnsi="Arial" w:cs="Arial"/>
                <w:sz w:val="20"/>
                <w:szCs w:val="20"/>
              </w:rPr>
              <w:t>2015</w:t>
            </w:r>
            <w:r w:rsidR="00EE42C7" w:rsidRPr="00C60300">
              <w:rPr>
                <w:rFonts w:ascii="Arial" w:hAnsi="Arial" w:cs="Arial"/>
                <w:sz w:val="20"/>
                <w:szCs w:val="20"/>
              </w:rPr>
              <w:t>-2015</w:t>
            </w:r>
          </w:p>
        </w:tc>
        <w:tc>
          <w:tcPr>
            <w:tcW w:w="2126" w:type="dxa"/>
          </w:tcPr>
          <w:p w:rsidR="00D9473B" w:rsidRPr="00C60300" w:rsidRDefault="005C36C3" w:rsidP="00D9473B">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D9473B" w:rsidRPr="00C60300" w:rsidRDefault="00D9473B" w:rsidP="00D9473B">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5C36C3" w:rsidRPr="00C60300" w:rsidTr="007A45F7">
        <w:tblPrEx>
          <w:tblLook w:val="01E0" w:firstRow="1" w:lastRow="1" w:firstColumn="1" w:lastColumn="1" w:noHBand="0" w:noVBand="0"/>
        </w:tblPrEx>
        <w:trPr>
          <w:gridAfter w:val="1"/>
          <w:wAfter w:w="48" w:type="dxa"/>
        </w:trPr>
        <w:tc>
          <w:tcPr>
            <w:tcW w:w="2802" w:type="dxa"/>
            <w:gridSpan w:val="2"/>
          </w:tcPr>
          <w:p w:rsidR="005C36C3" w:rsidRPr="00C60300" w:rsidRDefault="005C36C3" w:rsidP="00D9473B">
            <w:pPr>
              <w:jc w:val="both"/>
              <w:rPr>
                <w:rFonts w:ascii="Arial" w:hAnsi="Arial" w:cs="Arial"/>
                <w:sz w:val="20"/>
                <w:szCs w:val="20"/>
                <w:lang w:val="es-MX"/>
              </w:rPr>
            </w:pPr>
            <w:r w:rsidRPr="00C60300">
              <w:rPr>
                <w:rFonts w:ascii="Arial" w:hAnsi="Arial" w:cs="Arial"/>
                <w:sz w:val="20"/>
                <w:szCs w:val="20"/>
                <w:lang w:val="es-MX"/>
              </w:rPr>
              <w:t xml:space="preserve">11.23 </w:t>
            </w:r>
            <w:proofErr w:type="spellStart"/>
            <w:r w:rsidRPr="00C60300">
              <w:rPr>
                <w:rFonts w:ascii="Arial" w:hAnsi="Arial" w:cs="Arial"/>
                <w:sz w:val="20"/>
                <w:szCs w:val="20"/>
                <w:lang w:val="es-MX"/>
              </w:rPr>
              <w:t>Eficientar</w:t>
            </w:r>
            <w:proofErr w:type="spellEnd"/>
            <w:r w:rsidRPr="00C60300">
              <w:rPr>
                <w:rFonts w:ascii="Arial" w:hAnsi="Arial" w:cs="Arial"/>
                <w:sz w:val="20"/>
                <w:szCs w:val="20"/>
                <w:lang w:val="es-MX"/>
              </w:rPr>
              <w:t xml:space="preserve"> los </w:t>
            </w:r>
            <w:r w:rsidRPr="00C60300">
              <w:rPr>
                <w:rFonts w:ascii="Arial" w:hAnsi="Arial" w:cs="Arial"/>
                <w:sz w:val="20"/>
                <w:szCs w:val="20"/>
                <w:lang w:val="es-MX"/>
              </w:rPr>
              <w:lastRenderedPageBreak/>
              <w:t>programas en materia de organización electoral</w:t>
            </w:r>
          </w:p>
        </w:tc>
        <w:tc>
          <w:tcPr>
            <w:tcW w:w="4677" w:type="dxa"/>
            <w:gridSpan w:val="2"/>
          </w:tcPr>
          <w:p w:rsidR="005C36C3" w:rsidRPr="00C60300" w:rsidRDefault="005C36C3" w:rsidP="00D9473B">
            <w:pPr>
              <w:jc w:val="both"/>
              <w:rPr>
                <w:rFonts w:ascii="Arial" w:hAnsi="Arial" w:cs="Arial"/>
                <w:sz w:val="20"/>
                <w:szCs w:val="20"/>
                <w:lang w:val="es-MX"/>
              </w:rPr>
            </w:pPr>
            <w:r w:rsidRPr="00C60300">
              <w:rPr>
                <w:rFonts w:ascii="Arial" w:hAnsi="Arial" w:cs="Arial"/>
                <w:sz w:val="20"/>
                <w:szCs w:val="20"/>
                <w:lang w:val="es-MX"/>
              </w:rPr>
              <w:lastRenderedPageBreak/>
              <w:t xml:space="preserve">Circular núm. INE/DEOE/0004/2015 de fecha 10 </w:t>
            </w:r>
            <w:r w:rsidRPr="00C60300">
              <w:rPr>
                <w:rFonts w:ascii="Arial" w:hAnsi="Arial" w:cs="Arial"/>
                <w:sz w:val="20"/>
                <w:szCs w:val="20"/>
                <w:lang w:val="es-MX"/>
              </w:rPr>
              <w:lastRenderedPageBreak/>
              <w:t>de febrero, girada por la Dirección Ejecutiva de Organización Electoral, así como el “Documento de apoyo para la aplicación de los lineamientos de mecanismos para la recolección de la documentación de las casillas electorales al término de la jornada electoral”, instrumento de apoyo para realizar la planeación, instrumentación y ejecución de los mecanismos de recolección que garanticen el manejo y traslado de los paquetes electorales a las sedes de los consejos correspondientes en los tiempos que la ley señala</w:t>
            </w:r>
          </w:p>
        </w:tc>
        <w:tc>
          <w:tcPr>
            <w:tcW w:w="2127" w:type="dxa"/>
            <w:gridSpan w:val="2"/>
            <w:vAlign w:val="center"/>
          </w:tcPr>
          <w:p w:rsidR="005C36C3" w:rsidRPr="00C60300" w:rsidRDefault="005C36C3" w:rsidP="00D9473B">
            <w:pPr>
              <w:jc w:val="center"/>
              <w:rPr>
                <w:rFonts w:ascii="Arial" w:hAnsi="Arial" w:cs="Arial"/>
                <w:sz w:val="20"/>
                <w:szCs w:val="20"/>
              </w:rPr>
            </w:pPr>
            <w:r w:rsidRPr="00C60300">
              <w:rPr>
                <w:rFonts w:ascii="Arial" w:hAnsi="Arial" w:cs="Arial"/>
                <w:sz w:val="20"/>
                <w:szCs w:val="20"/>
              </w:rPr>
              <w:lastRenderedPageBreak/>
              <w:t>2015</w:t>
            </w:r>
            <w:r w:rsidR="00EE42C7" w:rsidRPr="00C60300">
              <w:rPr>
                <w:rFonts w:ascii="Arial" w:hAnsi="Arial" w:cs="Arial"/>
                <w:sz w:val="20"/>
                <w:szCs w:val="20"/>
              </w:rPr>
              <w:t>-2015</w:t>
            </w:r>
          </w:p>
        </w:tc>
        <w:tc>
          <w:tcPr>
            <w:tcW w:w="2126" w:type="dxa"/>
          </w:tcPr>
          <w:p w:rsidR="005C36C3" w:rsidRPr="00C60300" w:rsidRDefault="005C36C3" w:rsidP="00D9473B">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5C36C3" w:rsidRPr="00C60300" w:rsidRDefault="005C36C3" w:rsidP="00D9473B">
            <w:pPr>
              <w:jc w:val="center"/>
              <w:rPr>
                <w:rFonts w:ascii="Arial" w:hAnsi="Arial" w:cs="Arial"/>
                <w:sz w:val="20"/>
                <w:szCs w:val="20"/>
                <w:lang w:val="es-MX"/>
              </w:rPr>
            </w:pPr>
            <w:r w:rsidRPr="00C60300">
              <w:rPr>
                <w:rFonts w:ascii="Arial" w:hAnsi="Arial" w:cs="Arial"/>
                <w:sz w:val="20"/>
                <w:szCs w:val="20"/>
                <w:lang w:val="es-MX"/>
              </w:rPr>
              <w:t xml:space="preserve">Oficina del Vocal de </w:t>
            </w:r>
            <w:r w:rsidRPr="00C60300">
              <w:rPr>
                <w:rFonts w:ascii="Arial" w:hAnsi="Arial" w:cs="Arial"/>
                <w:sz w:val="20"/>
                <w:szCs w:val="20"/>
                <w:lang w:val="es-MX"/>
              </w:rPr>
              <w:lastRenderedPageBreak/>
              <w:t>Organización Electoral Archivero 1, Gaveta</w:t>
            </w:r>
          </w:p>
        </w:tc>
      </w:tr>
      <w:tr w:rsidR="005C36C3" w:rsidRPr="00C60300" w:rsidTr="007A45F7">
        <w:tblPrEx>
          <w:tblLook w:val="01E0" w:firstRow="1" w:lastRow="1" w:firstColumn="1" w:lastColumn="1" w:noHBand="0" w:noVBand="0"/>
        </w:tblPrEx>
        <w:trPr>
          <w:gridAfter w:val="1"/>
          <w:wAfter w:w="48" w:type="dxa"/>
        </w:trPr>
        <w:tc>
          <w:tcPr>
            <w:tcW w:w="2802" w:type="dxa"/>
            <w:gridSpan w:val="2"/>
          </w:tcPr>
          <w:p w:rsidR="005C36C3" w:rsidRPr="00C60300" w:rsidRDefault="0044438C" w:rsidP="00D9473B">
            <w:pPr>
              <w:jc w:val="both"/>
              <w:rPr>
                <w:rFonts w:ascii="Arial" w:hAnsi="Arial" w:cs="Arial"/>
                <w:sz w:val="20"/>
                <w:szCs w:val="20"/>
                <w:lang w:val="es-MX"/>
              </w:rPr>
            </w:pPr>
            <w:r w:rsidRPr="00C60300">
              <w:rPr>
                <w:rFonts w:ascii="Arial" w:hAnsi="Arial" w:cs="Arial"/>
                <w:sz w:val="20"/>
                <w:szCs w:val="20"/>
                <w:lang w:val="es-MX"/>
              </w:rPr>
              <w:lastRenderedPageBreak/>
              <w:t xml:space="preserve">11.23 </w:t>
            </w:r>
            <w:proofErr w:type="spellStart"/>
            <w:r w:rsidRPr="00C60300">
              <w:rPr>
                <w:rFonts w:ascii="Arial" w:hAnsi="Arial" w:cs="Arial"/>
                <w:sz w:val="20"/>
                <w:szCs w:val="20"/>
                <w:lang w:val="es-MX"/>
              </w:rPr>
              <w:t>Eficientar</w:t>
            </w:r>
            <w:proofErr w:type="spellEnd"/>
            <w:r w:rsidRPr="00C60300">
              <w:rPr>
                <w:rFonts w:ascii="Arial" w:hAnsi="Arial" w:cs="Arial"/>
                <w:sz w:val="20"/>
                <w:szCs w:val="20"/>
                <w:lang w:val="es-MX"/>
              </w:rPr>
              <w:t xml:space="preserve"> los programas en materia de organización electoral</w:t>
            </w:r>
          </w:p>
        </w:tc>
        <w:tc>
          <w:tcPr>
            <w:tcW w:w="4677" w:type="dxa"/>
            <w:gridSpan w:val="2"/>
          </w:tcPr>
          <w:p w:rsidR="005C36C3" w:rsidRPr="00C60300" w:rsidRDefault="0044438C" w:rsidP="00D9473B">
            <w:pPr>
              <w:jc w:val="both"/>
              <w:rPr>
                <w:rFonts w:ascii="Arial" w:hAnsi="Arial" w:cs="Arial"/>
                <w:sz w:val="20"/>
                <w:szCs w:val="20"/>
                <w:lang w:val="es-MX"/>
              </w:rPr>
            </w:pPr>
            <w:r w:rsidRPr="00C60300">
              <w:rPr>
                <w:rFonts w:ascii="Arial" w:hAnsi="Arial" w:cs="Arial"/>
                <w:sz w:val="20"/>
                <w:szCs w:val="20"/>
                <w:lang w:val="es-MX"/>
              </w:rPr>
              <w:t xml:space="preserve">Circular núm. INE/DEOE/0006/2015 de fecha 2 de marzo, girada por la Dirección Ejecutiva de Organización Electoral; Acuerdo INE/CG11/2015 por el que se emiten los “Lineamientos para el desarrollo de la sesión especial de cómputos distritales del Proceso Electoral Federal 2014-2015”; criterios para el registro de información de la planeación del cómputo distrital y un formato de </w:t>
            </w:r>
            <w:proofErr w:type="spellStart"/>
            <w:r w:rsidRPr="00C60300">
              <w:rPr>
                <w:rFonts w:ascii="Arial" w:hAnsi="Arial" w:cs="Arial"/>
                <w:sz w:val="20"/>
                <w:szCs w:val="20"/>
                <w:lang w:val="es-MX"/>
              </w:rPr>
              <w:t>excel</w:t>
            </w:r>
            <w:proofErr w:type="spellEnd"/>
            <w:r w:rsidRPr="00C60300">
              <w:rPr>
                <w:rFonts w:ascii="Arial" w:hAnsi="Arial" w:cs="Arial"/>
                <w:sz w:val="20"/>
                <w:szCs w:val="20"/>
                <w:lang w:val="es-MX"/>
              </w:rPr>
              <w:t xml:space="preserve"> con tres hojas (escenario grupos de trabajo, planeación de espacios, requerimientos y personal y alternancia), donde solicita se realice el análisis y la identificación de las áreas susceptibles de ser empleadas para el recuento de los votos y determinen las necesidades del distrito.</w:t>
            </w:r>
          </w:p>
        </w:tc>
        <w:tc>
          <w:tcPr>
            <w:tcW w:w="2127" w:type="dxa"/>
            <w:gridSpan w:val="2"/>
            <w:vAlign w:val="center"/>
          </w:tcPr>
          <w:p w:rsidR="005C36C3" w:rsidRPr="00C60300" w:rsidRDefault="0044438C" w:rsidP="00D9473B">
            <w:pPr>
              <w:jc w:val="center"/>
              <w:rPr>
                <w:rFonts w:ascii="Arial" w:hAnsi="Arial" w:cs="Arial"/>
                <w:sz w:val="20"/>
                <w:szCs w:val="20"/>
              </w:rPr>
            </w:pPr>
            <w:r w:rsidRPr="00C60300">
              <w:rPr>
                <w:rFonts w:ascii="Arial" w:hAnsi="Arial" w:cs="Arial"/>
                <w:sz w:val="20"/>
                <w:szCs w:val="20"/>
              </w:rPr>
              <w:t>2015</w:t>
            </w:r>
            <w:r w:rsidR="00EE42C7" w:rsidRPr="00C60300">
              <w:rPr>
                <w:rFonts w:ascii="Arial" w:hAnsi="Arial" w:cs="Arial"/>
                <w:sz w:val="20"/>
                <w:szCs w:val="20"/>
              </w:rPr>
              <w:t>-2015</w:t>
            </w:r>
          </w:p>
        </w:tc>
        <w:tc>
          <w:tcPr>
            <w:tcW w:w="2126" w:type="dxa"/>
          </w:tcPr>
          <w:p w:rsidR="005C36C3" w:rsidRPr="00C60300" w:rsidRDefault="0044438C" w:rsidP="00D9473B">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5C36C3" w:rsidRPr="00C60300" w:rsidRDefault="0044438C" w:rsidP="00D9473B">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w:t>
            </w:r>
          </w:p>
        </w:tc>
      </w:tr>
      <w:tr w:rsidR="00D452DA" w:rsidRPr="00C60300" w:rsidTr="007A45F7">
        <w:tblPrEx>
          <w:tblLook w:val="01E0" w:firstRow="1" w:lastRow="1" w:firstColumn="1" w:lastColumn="1" w:noHBand="0" w:noVBand="0"/>
        </w:tblPrEx>
        <w:trPr>
          <w:gridAfter w:val="1"/>
          <w:wAfter w:w="48" w:type="dxa"/>
        </w:trPr>
        <w:tc>
          <w:tcPr>
            <w:tcW w:w="2802" w:type="dxa"/>
            <w:gridSpan w:val="2"/>
          </w:tcPr>
          <w:p w:rsidR="00D452DA" w:rsidRPr="00C60300" w:rsidRDefault="00D452DA" w:rsidP="00D452DA">
            <w:pPr>
              <w:jc w:val="both"/>
              <w:rPr>
                <w:rFonts w:ascii="Arial" w:hAnsi="Arial" w:cs="Arial"/>
                <w:sz w:val="20"/>
                <w:szCs w:val="20"/>
                <w:lang w:val="es-MX"/>
              </w:rPr>
            </w:pPr>
            <w:r w:rsidRPr="00C60300">
              <w:rPr>
                <w:rFonts w:ascii="Arial" w:hAnsi="Arial" w:cs="Arial"/>
                <w:sz w:val="20"/>
                <w:szCs w:val="20"/>
                <w:lang w:val="es-MX"/>
              </w:rPr>
              <w:t xml:space="preserve">11.23 </w:t>
            </w:r>
            <w:proofErr w:type="spellStart"/>
            <w:r w:rsidRPr="00C60300">
              <w:rPr>
                <w:rFonts w:ascii="Arial" w:hAnsi="Arial" w:cs="Arial"/>
                <w:sz w:val="20"/>
                <w:szCs w:val="20"/>
                <w:lang w:val="es-MX"/>
              </w:rPr>
              <w:t>Eficientar</w:t>
            </w:r>
            <w:proofErr w:type="spellEnd"/>
            <w:r w:rsidRPr="00C60300">
              <w:rPr>
                <w:rFonts w:ascii="Arial" w:hAnsi="Arial" w:cs="Arial"/>
                <w:sz w:val="20"/>
                <w:szCs w:val="20"/>
                <w:lang w:val="es-MX"/>
              </w:rPr>
              <w:t xml:space="preserve"> los programas en materia de organización electoral</w:t>
            </w:r>
          </w:p>
        </w:tc>
        <w:tc>
          <w:tcPr>
            <w:tcW w:w="4677" w:type="dxa"/>
            <w:gridSpan w:val="2"/>
          </w:tcPr>
          <w:p w:rsidR="009A4A22" w:rsidRPr="00C60300" w:rsidRDefault="00D452DA" w:rsidP="00D452DA">
            <w:pPr>
              <w:jc w:val="both"/>
              <w:rPr>
                <w:rFonts w:ascii="Arial" w:hAnsi="Arial" w:cs="Arial"/>
                <w:sz w:val="20"/>
                <w:szCs w:val="20"/>
                <w:lang w:val="es-MX"/>
              </w:rPr>
            </w:pPr>
            <w:r w:rsidRPr="00C60300">
              <w:rPr>
                <w:rFonts w:ascii="Arial" w:hAnsi="Arial" w:cs="Arial"/>
                <w:sz w:val="20"/>
                <w:szCs w:val="20"/>
                <w:lang w:val="es-MX"/>
              </w:rPr>
              <w:t>Realización de estudios de la documentación electoral utilizada durante el Proceso Electoral Federal 2014-2015, en relación a los estudios mues</w:t>
            </w:r>
          </w:p>
          <w:p w:rsidR="00D452DA" w:rsidRPr="00C60300" w:rsidRDefault="00D452DA" w:rsidP="00D452DA">
            <w:pPr>
              <w:jc w:val="both"/>
              <w:rPr>
                <w:rFonts w:ascii="Arial" w:hAnsi="Arial" w:cs="Arial"/>
                <w:sz w:val="20"/>
                <w:szCs w:val="20"/>
                <w:lang w:val="es-MX"/>
              </w:rPr>
            </w:pPr>
            <w:proofErr w:type="spellStart"/>
            <w:r w:rsidRPr="00C60300">
              <w:rPr>
                <w:rFonts w:ascii="Arial" w:hAnsi="Arial" w:cs="Arial"/>
                <w:sz w:val="20"/>
                <w:szCs w:val="20"/>
                <w:lang w:val="es-MX"/>
              </w:rPr>
              <w:t>tral</w:t>
            </w:r>
            <w:proofErr w:type="spellEnd"/>
            <w:r w:rsidRPr="00C60300">
              <w:rPr>
                <w:rFonts w:ascii="Arial" w:hAnsi="Arial" w:cs="Arial"/>
                <w:sz w:val="20"/>
                <w:szCs w:val="20"/>
                <w:lang w:val="es-MX"/>
              </w:rPr>
              <w:t xml:space="preserve"> y censal sobre la participación ciudadana en la elección de diputados federales de 2015, coordinados por la Dirección Ejecutiva de Organización Electoral y la Dirección Ejecutiva de Capacitación Electoral y Educación Cívica, se </w:t>
            </w:r>
            <w:r w:rsidRPr="00C60300">
              <w:rPr>
                <w:rFonts w:ascii="Arial" w:hAnsi="Arial" w:cs="Arial"/>
                <w:sz w:val="20"/>
                <w:szCs w:val="20"/>
                <w:lang w:val="es-MX"/>
              </w:rPr>
              <w:lastRenderedPageBreak/>
              <w:t>informó sobre la conclusión de la primera etapa de captura de información de las listas nominales seleccionadas.</w:t>
            </w:r>
          </w:p>
        </w:tc>
        <w:tc>
          <w:tcPr>
            <w:tcW w:w="2127" w:type="dxa"/>
            <w:gridSpan w:val="2"/>
            <w:vAlign w:val="center"/>
          </w:tcPr>
          <w:p w:rsidR="00D452DA" w:rsidRPr="00C60300" w:rsidRDefault="003111A0" w:rsidP="003111A0">
            <w:pPr>
              <w:jc w:val="center"/>
              <w:rPr>
                <w:rFonts w:ascii="Arial" w:hAnsi="Arial" w:cs="Arial"/>
                <w:sz w:val="20"/>
                <w:szCs w:val="20"/>
              </w:rPr>
            </w:pPr>
            <w:r w:rsidRPr="00C60300">
              <w:rPr>
                <w:rFonts w:ascii="Arial" w:hAnsi="Arial" w:cs="Arial"/>
                <w:sz w:val="20"/>
                <w:szCs w:val="20"/>
              </w:rPr>
              <w:lastRenderedPageBreak/>
              <w:t>2015</w:t>
            </w:r>
            <w:r w:rsidR="00EE42C7" w:rsidRPr="00C60300">
              <w:rPr>
                <w:rFonts w:ascii="Arial" w:hAnsi="Arial" w:cs="Arial"/>
                <w:sz w:val="20"/>
                <w:szCs w:val="20"/>
              </w:rPr>
              <w:t>-2015</w:t>
            </w:r>
          </w:p>
          <w:p w:rsidR="003111A0" w:rsidRPr="00C60300" w:rsidRDefault="003111A0" w:rsidP="007D7CD5">
            <w:pPr>
              <w:rPr>
                <w:rFonts w:ascii="Arial" w:hAnsi="Arial" w:cs="Arial"/>
                <w:sz w:val="20"/>
                <w:szCs w:val="20"/>
              </w:rPr>
            </w:pPr>
          </w:p>
        </w:tc>
        <w:tc>
          <w:tcPr>
            <w:tcW w:w="2126" w:type="dxa"/>
          </w:tcPr>
          <w:p w:rsidR="00D452DA" w:rsidRPr="00C60300" w:rsidRDefault="00D452DA" w:rsidP="007D7CD5">
            <w:pPr>
              <w:jc w:val="center"/>
              <w:rPr>
                <w:rFonts w:ascii="Arial" w:hAnsi="Arial" w:cs="Arial"/>
                <w:sz w:val="20"/>
                <w:szCs w:val="20"/>
                <w:lang w:val="es-MX"/>
              </w:rPr>
            </w:pPr>
            <w:r w:rsidRPr="00C60300">
              <w:rPr>
                <w:rFonts w:ascii="Arial" w:hAnsi="Arial" w:cs="Arial"/>
                <w:sz w:val="20"/>
                <w:szCs w:val="20"/>
                <w:lang w:val="es-MX"/>
              </w:rPr>
              <w:t>1 expediente</w:t>
            </w:r>
          </w:p>
          <w:p w:rsidR="00D452DA" w:rsidRPr="00C60300" w:rsidRDefault="00D452DA" w:rsidP="00D452DA">
            <w:pPr>
              <w:jc w:val="center"/>
              <w:rPr>
                <w:rFonts w:ascii="Arial" w:hAnsi="Arial" w:cs="Arial"/>
                <w:sz w:val="20"/>
                <w:szCs w:val="20"/>
                <w:lang w:val="es-MX"/>
              </w:rPr>
            </w:pPr>
          </w:p>
          <w:p w:rsidR="00D452DA" w:rsidRPr="00C60300" w:rsidRDefault="00D452DA" w:rsidP="00D452DA">
            <w:pPr>
              <w:jc w:val="center"/>
              <w:rPr>
                <w:rFonts w:ascii="Arial" w:hAnsi="Arial" w:cs="Arial"/>
                <w:sz w:val="20"/>
                <w:szCs w:val="20"/>
                <w:lang w:val="es-MX"/>
              </w:rPr>
            </w:pPr>
          </w:p>
        </w:tc>
        <w:tc>
          <w:tcPr>
            <w:tcW w:w="2551" w:type="dxa"/>
            <w:gridSpan w:val="3"/>
          </w:tcPr>
          <w:p w:rsidR="00D452DA" w:rsidRPr="00C60300" w:rsidRDefault="003111A0"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w:t>
            </w:r>
          </w:p>
        </w:tc>
      </w:tr>
      <w:tr w:rsidR="00D452DA" w:rsidRPr="00C60300" w:rsidTr="007D1E45">
        <w:trPr>
          <w:gridAfter w:val="1"/>
          <w:wAfter w:w="48" w:type="dxa"/>
        </w:trPr>
        <w:tc>
          <w:tcPr>
            <w:tcW w:w="14283" w:type="dxa"/>
            <w:gridSpan w:val="10"/>
          </w:tcPr>
          <w:p w:rsidR="00D452DA" w:rsidRPr="00C60300" w:rsidRDefault="00D452DA" w:rsidP="00D452DA">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Ejecutiva, Secretario, de Organización Electoral y de Capacitación Electoral y Educación Cívica</w:t>
            </w:r>
          </w:p>
        </w:tc>
      </w:tr>
      <w:tr w:rsidR="00D452DA" w:rsidRPr="00C60300" w:rsidTr="007D1E45">
        <w:tblPrEx>
          <w:tblLook w:val="01E0" w:firstRow="1" w:lastRow="1" w:firstColumn="1" w:lastColumn="1" w:noHBand="0" w:noVBand="0"/>
        </w:tblPrEx>
        <w:trPr>
          <w:gridAfter w:val="1"/>
          <w:wAfter w:w="48" w:type="dxa"/>
        </w:trPr>
        <w:tc>
          <w:tcPr>
            <w:tcW w:w="14283" w:type="dxa"/>
            <w:gridSpan w:val="10"/>
          </w:tcPr>
          <w:p w:rsidR="00D452DA" w:rsidRPr="00C60300" w:rsidRDefault="00D452DA" w:rsidP="00D452DA">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 xml:space="preserve">Partidos Políticos y Agrupaciones Políticas Nacionales, Prerrogativas y Fiscalización </w:t>
            </w:r>
          </w:p>
        </w:tc>
      </w:tr>
      <w:tr w:rsidR="00D452DA" w:rsidRPr="00C60300" w:rsidTr="007A45F7">
        <w:tblPrEx>
          <w:tblLook w:val="01E0" w:firstRow="1" w:lastRow="1" w:firstColumn="1" w:lastColumn="1" w:noHBand="0" w:noVBand="0"/>
        </w:tblPrEx>
        <w:trPr>
          <w:gridAfter w:val="1"/>
          <w:wAfter w:w="48" w:type="dxa"/>
        </w:trPr>
        <w:tc>
          <w:tcPr>
            <w:tcW w:w="2802"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D452DA" w:rsidRPr="00C60300" w:rsidTr="007A45F7">
        <w:tblPrEx>
          <w:tblLook w:val="01E0" w:firstRow="1" w:lastRow="1" w:firstColumn="1" w:lastColumn="1" w:noHBand="0" w:noVBand="0"/>
        </w:tblPrEx>
        <w:trPr>
          <w:gridAfter w:val="1"/>
          <w:wAfter w:w="48" w:type="dxa"/>
        </w:trPr>
        <w:tc>
          <w:tcPr>
            <w:tcW w:w="2802"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13.18 Franquicias Postales y Telegráficas</w:t>
            </w:r>
          </w:p>
        </w:tc>
        <w:tc>
          <w:tcPr>
            <w:tcW w:w="4677" w:type="dxa"/>
            <w:gridSpan w:val="2"/>
            <w:vAlign w:val="center"/>
          </w:tcPr>
          <w:p w:rsidR="00D452DA" w:rsidRPr="00C60300" w:rsidRDefault="00D452DA" w:rsidP="00D452DA">
            <w:pPr>
              <w:rPr>
                <w:rFonts w:ascii="Arial" w:hAnsi="Arial" w:cs="Arial"/>
                <w:sz w:val="20"/>
                <w:szCs w:val="20"/>
              </w:rPr>
            </w:pPr>
            <w:r w:rsidRPr="00C60300">
              <w:rPr>
                <w:rFonts w:ascii="Arial" w:hAnsi="Arial" w:cs="Arial"/>
                <w:sz w:val="20"/>
                <w:szCs w:val="20"/>
              </w:rPr>
              <w:t>Franquicias Postales y Telegráficas</w:t>
            </w: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D452DA" w:rsidRPr="00C60300" w:rsidTr="007D1E45">
        <w:trPr>
          <w:gridAfter w:val="1"/>
          <w:wAfter w:w="48" w:type="dxa"/>
        </w:trPr>
        <w:tc>
          <w:tcPr>
            <w:tcW w:w="14283" w:type="dxa"/>
            <w:gridSpan w:val="10"/>
          </w:tcPr>
          <w:p w:rsidR="00D452DA" w:rsidRPr="00C60300" w:rsidRDefault="00D452DA" w:rsidP="00D452DA">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 del Registro Federal de Electores</w:t>
            </w:r>
          </w:p>
        </w:tc>
      </w:tr>
      <w:tr w:rsidR="00D452DA" w:rsidRPr="00C60300" w:rsidTr="007D1E45">
        <w:tblPrEx>
          <w:jc w:val="center"/>
          <w:tblLook w:val="01E0" w:firstRow="1" w:lastRow="1" w:firstColumn="1" w:lastColumn="1" w:noHBand="0" w:noVBand="0"/>
        </w:tblPrEx>
        <w:trPr>
          <w:gridBefore w:val="1"/>
          <w:wBefore w:w="48" w:type="dxa"/>
          <w:jc w:val="center"/>
        </w:trPr>
        <w:tc>
          <w:tcPr>
            <w:tcW w:w="14283" w:type="dxa"/>
            <w:gridSpan w:val="10"/>
          </w:tcPr>
          <w:p w:rsidR="00D452DA" w:rsidRPr="00C60300" w:rsidRDefault="00D452DA" w:rsidP="00D452DA">
            <w:pPr>
              <w:jc w:val="both"/>
              <w:rPr>
                <w:rFonts w:ascii="Arial" w:hAnsi="Arial" w:cs="Arial"/>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14 Registro federal de electores</w:t>
            </w:r>
          </w:p>
        </w:tc>
      </w:tr>
      <w:tr w:rsidR="00D452DA"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Descripción</w:t>
            </w:r>
          </w:p>
        </w:tc>
        <w:tc>
          <w:tcPr>
            <w:tcW w:w="2071" w:type="dxa"/>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Años extremos</w:t>
            </w:r>
          </w:p>
        </w:tc>
        <w:tc>
          <w:tcPr>
            <w:tcW w:w="2316" w:type="dxa"/>
            <w:gridSpan w:val="3"/>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Volumen</w:t>
            </w:r>
          </w:p>
        </w:tc>
        <w:tc>
          <w:tcPr>
            <w:tcW w:w="2409"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 Disposiciones en materia de registro federal de electores</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Información de sobre la Vocalía del Registro Federal de Electores</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14.2 Proyectos y programas en materia de registro de electores</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 xml:space="preserve">Programa sobre la Verificación Nacional </w:t>
            </w:r>
            <w:proofErr w:type="spellStart"/>
            <w:r w:rsidRPr="00C60300">
              <w:rPr>
                <w:rFonts w:ascii="Arial" w:hAnsi="Arial" w:cs="Arial"/>
                <w:sz w:val="20"/>
                <w:szCs w:val="20"/>
                <w:lang w:val="es-MX"/>
              </w:rPr>
              <w:t>Muestral</w:t>
            </w:r>
            <w:proofErr w:type="spellEnd"/>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14.6 Módulos de atención ciudadana</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 xml:space="preserve">Expediente con información de </w:t>
            </w:r>
            <w:proofErr w:type="spellStart"/>
            <w:r w:rsidRPr="00C60300">
              <w:rPr>
                <w:rFonts w:ascii="Arial" w:hAnsi="Arial" w:cs="Arial"/>
                <w:sz w:val="20"/>
                <w:szCs w:val="20"/>
                <w:lang w:val="es-MX"/>
              </w:rPr>
              <w:t>MAC's</w:t>
            </w:r>
            <w:proofErr w:type="spellEnd"/>
            <w:r w:rsidRPr="00C60300">
              <w:rPr>
                <w:rFonts w:ascii="Arial" w:hAnsi="Arial" w:cs="Arial"/>
                <w:sz w:val="20"/>
                <w:szCs w:val="20"/>
                <w:lang w:val="es-MX"/>
              </w:rPr>
              <w:t>.</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 xml:space="preserve">14.6 Módulos de atención ciudadana </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Captura boletas del Buzón de Quejas, Sugerencias y Felicitaciones</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14.6 Módulos de atención ciudadana</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 xml:space="preserve">Directorio de </w:t>
            </w:r>
            <w:proofErr w:type="spellStart"/>
            <w:r w:rsidRPr="00C60300">
              <w:rPr>
                <w:rFonts w:ascii="Arial" w:hAnsi="Arial" w:cs="Arial"/>
                <w:sz w:val="20"/>
                <w:szCs w:val="20"/>
                <w:lang w:val="es-MX"/>
              </w:rPr>
              <w:t>MAC´s</w:t>
            </w:r>
            <w:proofErr w:type="spellEnd"/>
            <w:r w:rsidRPr="00C60300">
              <w:rPr>
                <w:rFonts w:ascii="Arial" w:hAnsi="Arial" w:cs="Arial"/>
                <w:sz w:val="20"/>
                <w:szCs w:val="20"/>
                <w:lang w:val="es-MX"/>
              </w:rPr>
              <w:t xml:space="preserve"> de la Campaña de Actualización del Padrón Electoral, CAP 2013 y CAI 2012-2013</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p>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14.6 Módulos de atención ciudadana</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 xml:space="preserve">Envío de paquetes de </w:t>
            </w:r>
            <w:proofErr w:type="spellStart"/>
            <w:r w:rsidRPr="00C60300">
              <w:rPr>
                <w:rFonts w:ascii="Arial" w:hAnsi="Arial" w:cs="Arial"/>
                <w:sz w:val="20"/>
                <w:szCs w:val="20"/>
                <w:lang w:val="es-MX"/>
              </w:rPr>
              <w:t>fuar</w:t>
            </w:r>
            <w:proofErr w:type="spellEnd"/>
            <w:r w:rsidRPr="00C60300">
              <w:rPr>
                <w:rFonts w:ascii="Arial" w:hAnsi="Arial" w:cs="Arial"/>
                <w:sz w:val="20"/>
                <w:szCs w:val="20"/>
                <w:lang w:val="es-MX"/>
              </w:rPr>
              <w:t xml:space="preserve"> que terminan su ciclo realizado por los MACS</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14.7 Credenciales para votar</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Retiros de Credenciales por Causa</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14.7 Credenciales para votar</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Retiro de Credenciales por Art. 155</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14.7 Credenciales para votar</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Credenciales de Resguardo.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5B367C">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14.9 Actualización del catálogo general y del padrón electoral</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Actualizaciones de Sistemas en los Módulos de Atención Ciudadana.</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5B367C">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14.10 Destrucción de credenciales para votar</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Envío de credenciales para su destrucción.</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D452DA"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D452DA" w:rsidRPr="00C60300" w:rsidRDefault="00D452DA" w:rsidP="00D452DA">
            <w:pPr>
              <w:jc w:val="both"/>
              <w:rPr>
                <w:rFonts w:ascii="Arial" w:hAnsi="Arial" w:cs="Arial"/>
                <w:sz w:val="20"/>
                <w:szCs w:val="20"/>
                <w:highlight w:val="yellow"/>
              </w:rPr>
            </w:pPr>
            <w:r w:rsidRPr="00C60300">
              <w:rPr>
                <w:rFonts w:ascii="Arial" w:hAnsi="Arial" w:cs="Arial"/>
                <w:sz w:val="20"/>
                <w:szCs w:val="20"/>
                <w:lang w:val="es-MX"/>
              </w:rPr>
              <w:t>14.11 Cartografía Electoral</w:t>
            </w:r>
          </w:p>
        </w:tc>
        <w:tc>
          <w:tcPr>
            <w:tcW w:w="4677" w:type="dxa"/>
            <w:gridSpan w:val="2"/>
          </w:tcPr>
          <w:p w:rsidR="00D452DA" w:rsidRPr="00C60300" w:rsidRDefault="00065085" w:rsidP="00D452DA">
            <w:pPr>
              <w:jc w:val="both"/>
              <w:rPr>
                <w:rFonts w:ascii="Arial" w:hAnsi="Arial" w:cs="Arial"/>
                <w:sz w:val="20"/>
                <w:szCs w:val="20"/>
                <w:lang w:val="es-MX"/>
              </w:rPr>
            </w:pPr>
            <w:r w:rsidRPr="00C60300">
              <w:rPr>
                <w:rFonts w:ascii="Arial" w:hAnsi="Arial" w:cs="Arial"/>
                <w:sz w:val="20"/>
                <w:szCs w:val="20"/>
                <w:lang w:val="es-MX"/>
              </w:rPr>
              <w:t xml:space="preserve">Actualización de los rasgos relevantes en materia de organización electoral, como son la ubicación </w:t>
            </w:r>
            <w:r w:rsidRPr="00C60300">
              <w:rPr>
                <w:rFonts w:ascii="Arial" w:hAnsi="Arial" w:cs="Arial"/>
                <w:sz w:val="20"/>
                <w:szCs w:val="20"/>
                <w:lang w:val="es-MX"/>
              </w:rPr>
              <w:lastRenderedPageBreak/>
              <w:t>de las casillas, oficinas municipales, centros de recepción y traslado fijos y juntas locales y distritales ejecutivas;</w:t>
            </w:r>
          </w:p>
        </w:tc>
        <w:tc>
          <w:tcPr>
            <w:tcW w:w="2071" w:type="dxa"/>
          </w:tcPr>
          <w:p w:rsidR="00D452DA" w:rsidRPr="00C60300" w:rsidRDefault="00065085" w:rsidP="00D452DA">
            <w:pPr>
              <w:jc w:val="center"/>
              <w:rPr>
                <w:rFonts w:ascii="Arial" w:hAnsi="Arial" w:cs="Arial"/>
                <w:sz w:val="20"/>
                <w:szCs w:val="20"/>
                <w:highlight w:val="yellow"/>
                <w:lang w:val="es-MX"/>
              </w:rPr>
            </w:pPr>
            <w:r w:rsidRPr="00C60300">
              <w:rPr>
                <w:rFonts w:ascii="Arial" w:hAnsi="Arial" w:cs="Arial"/>
                <w:sz w:val="20"/>
                <w:szCs w:val="20"/>
                <w:lang w:val="es-MX"/>
              </w:rPr>
              <w:lastRenderedPageBreak/>
              <w:t>2015</w:t>
            </w:r>
            <w:r w:rsidR="00AC1177" w:rsidRPr="00C60300">
              <w:rPr>
                <w:rFonts w:ascii="Arial" w:hAnsi="Arial" w:cs="Arial"/>
                <w:sz w:val="20"/>
                <w:szCs w:val="20"/>
                <w:lang w:val="es-MX"/>
              </w:rPr>
              <w:t>-2015</w:t>
            </w:r>
          </w:p>
        </w:tc>
        <w:tc>
          <w:tcPr>
            <w:tcW w:w="2316" w:type="dxa"/>
            <w:gridSpan w:val="3"/>
          </w:tcPr>
          <w:p w:rsidR="00D452DA" w:rsidRPr="00C60300" w:rsidRDefault="00D452DA" w:rsidP="00D452DA">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409" w:type="dxa"/>
            <w:gridSpan w:val="2"/>
          </w:tcPr>
          <w:p w:rsidR="00D452DA" w:rsidRPr="00C60300" w:rsidRDefault="00D452DA" w:rsidP="00D452DA">
            <w:pPr>
              <w:jc w:val="center"/>
              <w:rPr>
                <w:rFonts w:ascii="Arial" w:hAnsi="Arial" w:cs="Arial"/>
                <w:sz w:val="20"/>
                <w:szCs w:val="20"/>
                <w:highlight w:val="yellow"/>
                <w:lang w:val="es-MX"/>
              </w:rPr>
            </w:pPr>
            <w:r w:rsidRPr="00C60300">
              <w:rPr>
                <w:rFonts w:ascii="Arial" w:hAnsi="Arial" w:cs="Arial"/>
                <w:sz w:val="20"/>
                <w:szCs w:val="20"/>
                <w:lang w:val="es-MX"/>
              </w:rPr>
              <w:t xml:space="preserve">Oficina del Vocal de Organización Electoral </w:t>
            </w:r>
            <w:r w:rsidRPr="00C60300">
              <w:rPr>
                <w:rFonts w:ascii="Arial" w:hAnsi="Arial" w:cs="Arial"/>
                <w:sz w:val="20"/>
                <w:szCs w:val="20"/>
                <w:lang w:val="es-MX"/>
              </w:rPr>
              <w:lastRenderedPageBreak/>
              <w:t>Archivero 1, Gaveta 1</w:t>
            </w:r>
          </w:p>
        </w:tc>
      </w:tr>
      <w:tr w:rsidR="009A6AF2"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9A6AF2" w:rsidRPr="00C60300" w:rsidRDefault="009A6AF2" w:rsidP="00D452DA">
            <w:pPr>
              <w:jc w:val="both"/>
              <w:rPr>
                <w:rFonts w:ascii="Arial" w:hAnsi="Arial" w:cs="Arial"/>
                <w:sz w:val="20"/>
                <w:szCs w:val="20"/>
                <w:lang w:val="es-MX"/>
              </w:rPr>
            </w:pPr>
            <w:r w:rsidRPr="00C60300">
              <w:rPr>
                <w:rFonts w:ascii="Arial" w:hAnsi="Arial" w:cs="Arial"/>
                <w:sz w:val="20"/>
                <w:szCs w:val="20"/>
                <w:lang w:val="es-MX"/>
              </w:rPr>
              <w:lastRenderedPageBreak/>
              <w:t>14.11 Cartografía Electoral</w:t>
            </w:r>
          </w:p>
        </w:tc>
        <w:tc>
          <w:tcPr>
            <w:tcW w:w="4677" w:type="dxa"/>
            <w:gridSpan w:val="2"/>
          </w:tcPr>
          <w:p w:rsidR="009A6AF2" w:rsidRPr="00C60300" w:rsidRDefault="009A6AF2" w:rsidP="00D452DA">
            <w:pPr>
              <w:jc w:val="both"/>
              <w:rPr>
                <w:rFonts w:ascii="Arial" w:hAnsi="Arial" w:cs="Arial"/>
                <w:sz w:val="20"/>
                <w:szCs w:val="20"/>
                <w:lang w:val="es-MX"/>
              </w:rPr>
            </w:pPr>
            <w:r w:rsidRPr="00C60300">
              <w:rPr>
                <w:rFonts w:ascii="Arial" w:hAnsi="Arial" w:cs="Arial"/>
                <w:sz w:val="20"/>
                <w:szCs w:val="20"/>
                <w:lang w:val="es-MX"/>
              </w:rPr>
              <w:t>Liberar en el Portal de Servicios Cartográficos la conformación de casillas extraordinarias y IV-03 Notificar la conclusión de la conformación de localidades y manzanas asignadas a las casillas extraordinarias para ser aprobadas por el Consejo Distrital, fue remitido el Reporte de Avance que genera el Portal de Servicios Cartográficos para conformación de casillas extraordinarias 2015.</w:t>
            </w:r>
          </w:p>
        </w:tc>
        <w:tc>
          <w:tcPr>
            <w:tcW w:w="2071" w:type="dxa"/>
          </w:tcPr>
          <w:p w:rsidR="009A6AF2" w:rsidRPr="00C60300" w:rsidRDefault="009A6AF2" w:rsidP="00D452DA">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316" w:type="dxa"/>
            <w:gridSpan w:val="3"/>
          </w:tcPr>
          <w:p w:rsidR="009A6AF2" w:rsidRPr="00C60300" w:rsidRDefault="009A6AF2"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9A6AF2" w:rsidRPr="00C60300" w:rsidRDefault="009A6AF2"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14.13 Cartografía Electoral</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lang w:val="es-MX"/>
              </w:rPr>
              <w:t>Expediente de Actualización Cartográfica.</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trHeight w:val="787"/>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14.17 Sesión ordinaria de la Comisión Distrital de Vigilancia del mes de Enero</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rPr>
              <w:t>Documentos y archivos generados por la Comisión Distrital de Vigilancia durante el mes de enero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rPr>
                <w:rFonts w:ascii="Arial" w:hAnsi="Arial" w:cs="Arial"/>
                <w:sz w:val="20"/>
                <w:szCs w:val="20"/>
                <w:lang w:val="es-MX"/>
              </w:rPr>
            </w:pPr>
          </w:p>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p w:rsidR="00812F5F" w:rsidRPr="00C60300" w:rsidRDefault="00812F5F" w:rsidP="00812F5F">
            <w:pPr>
              <w:rPr>
                <w:rFonts w:ascii="Arial" w:hAnsi="Arial" w:cs="Arial"/>
                <w:sz w:val="20"/>
                <w:szCs w:val="20"/>
                <w:lang w:val="es-MX"/>
              </w:rPr>
            </w:pPr>
          </w:p>
        </w:tc>
        <w:tc>
          <w:tcPr>
            <w:tcW w:w="2409" w:type="dxa"/>
            <w:gridSpan w:val="2"/>
          </w:tcPr>
          <w:p w:rsidR="00812F5F" w:rsidRPr="00C60300" w:rsidRDefault="00812F5F" w:rsidP="00812F5F">
            <w:pPr>
              <w:jc w:val="center"/>
              <w:rPr>
                <w:rFonts w:ascii="Arial" w:hAnsi="Arial" w:cs="Arial"/>
                <w:sz w:val="20"/>
                <w:szCs w:val="20"/>
                <w:lang w:val="es-MX"/>
              </w:rPr>
            </w:pPr>
          </w:p>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trHeight w:val="699"/>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14.17 Sesión ordinaria de la Comisión Distrital de Vigilancia del mes de Febrero</w:t>
            </w:r>
          </w:p>
        </w:tc>
        <w:tc>
          <w:tcPr>
            <w:tcW w:w="4677" w:type="dxa"/>
            <w:gridSpan w:val="2"/>
          </w:tcPr>
          <w:p w:rsidR="00812F5F" w:rsidRPr="00C60300" w:rsidRDefault="00812F5F" w:rsidP="00812F5F">
            <w:pPr>
              <w:jc w:val="both"/>
              <w:rPr>
                <w:rFonts w:ascii="Arial" w:hAnsi="Arial" w:cs="Arial"/>
                <w:sz w:val="20"/>
                <w:szCs w:val="20"/>
                <w:lang w:val="es-MX"/>
              </w:rPr>
            </w:pPr>
            <w:r w:rsidRPr="00C60300">
              <w:rPr>
                <w:rFonts w:ascii="Arial" w:hAnsi="Arial" w:cs="Arial"/>
                <w:sz w:val="20"/>
                <w:szCs w:val="20"/>
              </w:rPr>
              <w:t>Documentos y archivos generados por la Comisión Distrital de Vigilancia durante el mes de Febrero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p>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p>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14.15 Sesión ordinaria de la Comisión Distrital de Vigilancia del mes de Marzo</w:t>
            </w:r>
          </w:p>
        </w:tc>
        <w:tc>
          <w:tcPr>
            <w:tcW w:w="4677"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marzo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14.15 Sesión ordinaria de la Comisión Distrital de Vigilancia del mes de Abril</w:t>
            </w:r>
          </w:p>
        </w:tc>
        <w:tc>
          <w:tcPr>
            <w:tcW w:w="4677"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Abril</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14.15 Sesión ordinaria de la Comisión Distrital de Vigilancia del mes de Mayo</w:t>
            </w:r>
          </w:p>
        </w:tc>
        <w:tc>
          <w:tcPr>
            <w:tcW w:w="4677"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Mayo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14.15 Sesión ordinaria de la Comisión Distrital de Vigilancia del mes de Junio</w:t>
            </w:r>
          </w:p>
        </w:tc>
        <w:tc>
          <w:tcPr>
            <w:tcW w:w="4677"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Junio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16"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09"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14.15 Sesión ordinaria de la Comisión Distrital de Vigilancia del mes de Julio</w:t>
            </w:r>
          </w:p>
        </w:tc>
        <w:tc>
          <w:tcPr>
            <w:tcW w:w="4677"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Julio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300"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25"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812F5F"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 xml:space="preserve">14.15 Sesión ordinaria de la Comisión Distrital de </w:t>
            </w:r>
            <w:r w:rsidRPr="00C60300">
              <w:rPr>
                <w:rFonts w:ascii="Arial" w:hAnsi="Arial" w:cs="Arial"/>
                <w:sz w:val="20"/>
                <w:szCs w:val="20"/>
              </w:rPr>
              <w:lastRenderedPageBreak/>
              <w:t>Vigilancia del mes de Agosto</w:t>
            </w:r>
          </w:p>
        </w:tc>
        <w:tc>
          <w:tcPr>
            <w:tcW w:w="4677"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lastRenderedPageBreak/>
              <w:t xml:space="preserve">Documentos y archivos generados por la Comisión Distrital de Vigilancia durante el mes de </w:t>
            </w:r>
            <w:r w:rsidRPr="00C60300">
              <w:rPr>
                <w:rFonts w:ascii="Arial" w:hAnsi="Arial" w:cs="Arial"/>
                <w:sz w:val="20"/>
                <w:szCs w:val="20"/>
              </w:rPr>
              <w:lastRenderedPageBreak/>
              <w:t>Agosto</w:t>
            </w:r>
          </w:p>
        </w:tc>
        <w:tc>
          <w:tcPr>
            <w:tcW w:w="2071"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lastRenderedPageBreak/>
              <w:t>2015-2015</w:t>
            </w:r>
          </w:p>
        </w:tc>
        <w:tc>
          <w:tcPr>
            <w:tcW w:w="2300" w:type="dxa"/>
            <w:gridSpan w:val="2"/>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425"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D452DA"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D452DA" w:rsidRPr="00C60300" w:rsidRDefault="00D452DA" w:rsidP="00D452DA">
            <w:pPr>
              <w:jc w:val="both"/>
              <w:rPr>
                <w:rFonts w:ascii="Arial" w:hAnsi="Arial" w:cs="Arial"/>
                <w:sz w:val="20"/>
                <w:szCs w:val="20"/>
              </w:rPr>
            </w:pPr>
            <w:r w:rsidRPr="00C60300">
              <w:rPr>
                <w:rFonts w:ascii="Arial" w:hAnsi="Arial" w:cs="Arial"/>
                <w:sz w:val="20"/>
                <w:szCs w:val="20"/>
              </w:rPr>
              <w:t>14.15 Sesión ordinaria de la Comisión Distrital de Vigilancia del mes de Septiembre</w:t>
            </w:r>
          </w:p>
        </w:tc>
        <w:tc>
          <w:tcPr>
            <w:tcW w:w="4677" w:type="dxa"/>
            <w:gridSpan w:val="2"/>
            <w:vAlign w:val="center"/>
          </w:tcPr>
          <w:p w:rsidR="00D452DA" w:rsidRPr="00C60300" w:rsidRDefault="00D452DA" w:rsidP="00D452DA">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Septiembre</w:t>
            </w:r>
          </w:p>
        </w:tc>
        <w:tc>
          <w:tcPr>
            <w:tcW w:w="2071" w:type="dxa"/>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lang w:val="es-MX"/>
              </w:rPr>
              <w:t>2015-2022</w:t>
            </w:r>
          </w:p>
        </w:tc>
        <w:tc>
          <w:tcPr>
            <w:tcW w:w="2300" w:type="dxa"/>
            <w:gridSpan w:val="2"/>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425" w:type="dxa"/>
            <w:gridSpan w:val="3"/>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D452DA" w:rsidRPr="00C60300" w:rsidTr="007A45F7">
        <w:tblPrEx>
          <w:jc w:val="center"/>
          <w:tblLook w:val="01E0" w:firstRow="1" w:lastRow="1" w:firstColumn="1" w:lastColumn="1" w:noHBand="0" w:noVBand="0"/>
        </w:tblPrEx>
        <w:trPr>
          <w:gridBefore w:val="1"/>
          <w:wBefore w:w="48" w:type="dxa"/>
          <w:jc w:val="center"/>
        </w:trPr>
        <w:tc>
          <w:tcPr>
            <w:tcW w:w="2810" w:type="dxa"/>
            <w:gridSpan w:val="2"/>
            <w:vAlign w:val="center"/>
          </w:tcPr>
          <w:p w:rsidR="00D452DA" w:rsidRPr="00C60300" w:rsidRDefault="00D452DA" w:rsidP="00D452DA">
            <w:pPr>
              <w:jc w:val="both"/>
              <w:rPr>
                <w:rFonts w:ascii="Arial" w:hAnsi="Arial" w:cs="Arial"/>
                <w:sz w:val="20"/>
                <w:szCs w:val="20"/>
              </w:rPr>
            </w:pPr>
            <w:r w:rsidRPr="00C60300">
              <w:rPr>
                <w:rFonts w:ascii="Arial" w:hAnsi="Arial" w:cs="Arial"/>
                <w:sz w:val="20"/>
                <w:szCs w:val="20"/>
              </w:rPr>
              <w:t>14.15 Sesión ordinaria de la Comisión Distrital de Vigilancia del mes de Octubre</w:t>
            </w:r>
          </w:p>
        </w:tc>
        <w:tc>
          <w:tcPr>
            <w:tcW w:w="4677" w:type="dxa"/>
            <w:gridSpan w:val="2"/>
            <w:vAlign w:val="center"/>
          </w:tcPr>
          <w:p w:rsidR="00D452DA" w:rsidRPr="00C60300" w:rsidRDefault="00D452DA" w:rsidP="00D452DA">
            <w:pPr>
              <w:jc w:val="both"/>
              <w:rPr>
                <w:rFonts w:ascii="Arial" w:hAnsi="Arial" w:cs="Arial"/>
                <w:sz w:val="20"/>
                <w:szCs w:val="20"/>
              </w:rPr>
            </w:pPr>
            <w:r w:rsidRPr="00C60300">
              <w:rPr>
                <w:rFonts w:ascii="Arial" w:hAnsi="Arial" w:cs="Arial"/>
                <w:sz w:val="20"/>
                <w:szCs w:val="20"/>
              </w:rPr>
              <w:t>Documentos y archivos generados por la Comisión Distrital de Vigilancia durante el mes de Octubre</w:t>
            </w:r>
          </w:p>
        </w:tc>
        <w:tc>
          <w:tcPr>
            <w:tcW w:w="2071" w:type="dxa"/>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lang w:val="es-MX"/>
              </w:rPr>
              <w:t>2015-2022</w:t>
            </w:r>
          </w:p>
        </w:tc>
        <w:tc>
          <w:tcPr>
            <w:tcW w:w="2300" w:type="dxa"/>
            <w:gridSpan w:val="2"/>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425" w:type="dxa"/>
            <w:gridSpan w:val="3"/>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 VRFE, cajón 1</w:t>
            </w:r>
          </w:p>
        </w:tc>
      </w:tr>
      <w:tr w:rsidR="00D452DA" w:rsidRPr="00C60300" w:rsidTr="007D1E45">
        <w:trPr>
          <w:gridAfter w:val="1"/>
          <w:wAfter w:w="48" w:type="dxa"/>
        </w:trPr>
        <w:tc>
          <w:tcPr>
            <w:tcW w:w="14283" w:type="dxa"/>
            <w:gridSpan w:val="10"/>
          </w:tcPr>
          <w:p w:rsidR="00D452DA" w:rsidRPr="00C60300" w:rsidRDefault="00D452DA" w:rsidP="00D452DA">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de Organización Electoral y de Capacitación Electoral y Educación Cívica</w:t>
            </w:r>
          </w:p>
        </w:tc>
      </w:tr>
      <w:tr w:rsidR="00D452DA" w:rsidRPr="00C60300" w:rsidTr="007D1E45">
        <w:tblPrEx>
          <w:tblLook w:val="01E0" w:firstRow="1" w:lastRow="1" w:firstColumn="1" w:lastColumn="1" w:noHBand="0" w:noVBand="0"/>
        </w:tblPrEx>
        <w:trPr>
          <w:gridAfter w:val="1"/>
          <w:wAfter w:w="48" w:type="dxa"/>
        </w:trPr>
        <w:tc>
          <w:tcPr>
            <w:tcW w:w="14283" w:type="dxa"/>
            <w:gridSpan w:val="10"/>
          </w:tcPr>
          <w:p w:rsidR="00D452DA" w:rsidRPr="00C60300" w:rsidRDefault="00D452DA" w:rsidP="00D452DA">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 xml:space="preserve">Proceso Electoral </w:t>
            </w:r>
          </w:p>
        </w:tc>
      </w:tr>
      <w:tr w:rsidR="00D452DA" w:rsidRPr="00C60300" w:rsidTr="007A45F7">
        <w:tblPrEx>
          <w:tblLook w:val="01E0" w:firstRow="1" w:lastRow="1" w:firstColumn="1" w:lastColumn="1" w:noHBand="0" w:noVBand="0"/>
        </w:tblPrEx>
        <w:trPr>
          <w:gridAfter w:val="1"/>
          <w:wAfter w:w="48" w:type="dxa"/>
        </w:trPr>
        <w:tc>
          <w:tcPr>
            <w:tcW w:w="2802"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D452DA" w:rsidRPr="00C60300" w:rsidRDefault="00D452DA" w:rsidP="00D452DA">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D452DA" w:rsidRPr="00C60300" w:rsidTr="007A45F7">
        <w:tblPrEx>
          <w:tblLook w:val="01E0" w:firstRow="1" w:lastRow="1" w:firstColumn="1" w:lastColumn="1" w:noHBand="0" w:noVBand="0"/>
        </w:tblPrEx>
        <w:trPr>
          <w:gridAfter w:val="1"/>
          <w:wAfter w:w="48" w:type="dxa"/>
        </w:trPr>
        <w:tc>
          <w:tcPr>
            <w:tcW w:w="2802"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15.1 Disposiciones para el Proceso Electoral</w:t>
            </w:r>
          </w:p>
        </w:tc>
        <w:tc>
          <w:tcPr>
            <w:tcW w:w="4677" w:type="dxa"/>
            <w:gridSpan w:val="2"/>
            <w:vAlign w:val="center"/>
          </w:tcPr>
          <w:p w:rsidR="00D452DA" w:rsidRPr="00C60300" w:rsidRDefault="00D452DA" w:rsidP="00D452DA">
            <w:pPr>
              <w:rPr>
                <w:rFonts w:ascii="Arial" w:hAnsi="Arial" w:cs="Arial"/>
                <w:sz w:val="20"/>
                <w:szCs w:val="20"/>
              </w:rPr>
            </w:pPr>
            <w:r w:rsidRPr="00C60300">
              <w:rPr>
                <w:rFonts w:ascii="Arial" w:hAnsi="Arial" w:cs="Arial"/>
                <w:sz w:val="20"/>
                <w:szCs w:val="20"/>
              </w:rPr>
              <w:t>Estrategia PEF-2014-2015</w:t>
            </w: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2014-2015</w:t>
            </w:r>
          </w:p>
        </w:tc>
        <w:tc>
          <w:tcPr>
            <w:tcW w:w="2126" w:type="dxa"/>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 xml:space="preserve">2 expedientes </w:t>
            </w:r>
          </w:p>
        </w:tc>
        <w:tc>
          <w:tcPr>
            <w:tcW w:w="2551" w:type="dxa"/>
            <w:gridSpan w:val="3"/>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 xml:space="preserve">Archivero1 de la Vocalía Ejecutiva, </w:t>
            </w:r>
            <w:proofErr w:type="spellStart"/>
            <w:r w:rsidRPr="00C60300">
              <w:rPr>
                <w:rFonts w:ascii="Arial" w:hAnsi="Arial" w:cs="Arial"/>
                <w:sz w:val="20"/>
                <w:szCs w:val="20"/>
                <w:lang w:val="es-MX"/>
              </w:rPr>
              <w:t>VCEyEC</w:t>
            </w:r>
            <w:proofErr w:type="spellEnd"/>
            <w:r w:rsidRPr="00C60300">
              <w:rPr>
                <w:rFonts w:ascii="Arial" w:hAnsi="Arial" w:cs="Arial"/>
                <w:sz w:val="20"/>
                <w:szCs w:val="20"/>
                <w:lang w:val="es-MX"/>
              </w:rPr>
              <w:t xml:space="preserve">  VOE Archivero 1, Gaveta 1</w:t>
            </w:r>
          </w:p>
        </w:tc>
      </w:tr>
      <w:tr w:rsidR="00D452DA" w:rsidRPr="00C60300" w:rsidTr="007A45F7">
        <w:tblPrEx>
          <w:tblLook w:val="01E0" w:firstRow="1" w:lastRow="1" w:firstColumn="1" w:lastColumn="1" w:noHBand="0" w:noVBand="0"/>
        </w:tblPrEx>
        <w:trPr>
          <w:gridAfter w:val="1"/>
          <w:wAfter w:w="48" w:type="dxa"/>
          <w:trHeight w:val="599"/>
        </w:trPr>
        <w:tc>
          <w:tcPr>
            <w:tcW w:w="2802" w:type="dxa"/>
            <w:gridSpan w:val="2"/>
            <w:vAlign w:val="center"/>
          </w:tcPr>
          <w:p w:rsidR="00D452DA" w:rsidRPr="00C60300" w:rsidRDefault="00B51918" w:rsidP="00B51918">
            <w:pPr>
              <w:jc w:val="center"/>
              <w:rPr>
                <w:rFonts w:ascii="Arial" w:hAnsi="Arial" w:cs="Arial"/>
                <w:sz w:val="20"/>
                <w:szCs w:val="20"/>
              </w:rPr>
            </w:pPr>
            <w:r w:rsidRPr="00C60300">
              <w:rPr>
                <w:rFonts w:ascii="Arial" w:hAnsi="Arial" w:cs="Arial"/>
                <w:sz w:val="20"/>
                <w:szCs w:val="20"/>
              </w:rPr>
              <w:t>15.1 Disposiciones para el Proceso Electoral</w:t>
            </w:r>
          </w:p>
        </w:tc>
        <w:tc>
          <w:tcPr>
            <w:tcW w:w="4677" w:type="dxa"/>
            <w:gridSpan w:val="2"/>
            <w:vAlign w:val="center"/>
          </w:tcPr>
          <w:p w:rsidR="00D452DA" w:rsidRPr="00C60300" w:rsidRDefault="00D452DA" w:rsidP="00D452DA">
            <w:pPr>
              <w:rPr>
                <w:rFonts w:ascii="Arial" w:hAnsi="Arial" w:cs="Arial"/>
                <w:color w:val="000000"/>
                <w:sz w:val="20"/>
                <w:szCs w:val="20"/>
                <w:lang w:val="es-MX" w:eastAsia="es-MX"/>
              </w:rPr>
            </w:pPr>
            <w:r w:rsidRPr="00C60300">
              <w:rPr>
                <w:rFonts w:ascii="Arial" w:hAnsi="Arial" w:cs="Arial"/>
                <w:color w:val="000000"/>
                <w:sz w:val="20"/>
                <w:szCs w:val="20"/>
              </w:rPr>
              <w:t>Eficiente los programas  en materia de organización electoral</w:t>
            </w:r>
          </w:p>
          <w:p w:rsidR="00D452DA" w:rsidRPr="00C60300" w:rsidRDefault="00D452DA" w:rsidP="00D452DA">
            <w:pPr>
              <w:rPr>
                <w:rFonts w:ascii="Arial" w:hAnsi="Arial" w:cs="Arial"/>
                <w:sz w:val="20"/>
                <w:szCs w:val="20"/>
              </w:rPr>
            </w:pP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2014-2015</w:t>
            </w:r>
          </w:p>
        </w:tc>
        <w:tc>
          <w:tcPr>
            <w:tcW w:w="2126" w:type="dxa"/>
            <w:vAlign w:val="center"/>
          </w:tcPr>
          <w:p w:rsidR="00D452DA" w:rsidRPr="00C60300" w:rsidRDefault="00FC316A" w:rsidP="00D452DA">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15.2 Proyectos y Programas para el Proceso Electoral</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Lineamientos, oficios e indicaciones de Secciones de Atención Especial y SOEOV</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lang w:val="es-MX"/>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15.3 Estudios y Análisis sobre Procesos  Electorales</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Lineamientos, circulares, correos, para las actividades de Diagnóstico de SAE´S y SOEVO, así como el diagnóstico.</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15.3 Estudios y análisis sobre Procesos Electorales</w:t>
            </w:r>
          </w:p>
        </w:tc>
        <w:tc>
          <w:tcPr>
            <w:tcW w:w="4677" w:type="dxa"/>
            <w:gridSpan w:val="2"/>
            <w:vAlign w:val="center"/>
          </w:tcPr>
          <w:p w:rsidR="00812F5F" w:rsidRPr="00C60300" w:rsidRDefault="00812F5F" w:rsidP="00812F5F">
            <w:pPr>
              <w:rPr>
                <w:rFonts w:ascii="Arial" w:hAnsi="Arial" w:cs="Arial"/>
                <w:sz w:val="20"/>
                <w:szCs w:val="20"/>
                <w:highlight w:val="yellow"/>
              </w:rPr>
            </w:pPr>
            <w:r w:rsidRPr="00C60300">
              <w:rPr>
                <w:rFonts w:ascii="Arial" w:hAnsi="Arial" w:cs="Arial"/>
                <w:sz w:val="20"/>
                <w:szCs w:val="20"/>
              </w:rPr>
              <w:t>Cuestionarios de Evaluación de cursos de capacitación a SE y CAE.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yellow"/>
              </w:rPr>
            </w:pPr>
            <w:r w:rsidRPr="00C60300">
              <w:rPr>
                <w:rFonts w:ascii="Arial" w:hAnsi="Arial" w:cs="Arial"/>
                <w:sz w:val="20"/>
                <w:szCs w:val="20"/>
                <w:lang w:val="es-MX"/>
              </w:rPr>
              <w:t>Archivero1 de la Vocalía de Capacitación Electoral</w:t>
            </w:r>
          </w:p>
        </w:tc>
      </w:tr>
      <w:tr w:rsidR="00812F5F" w:rsidRPr="00C60300" w:rsidTr="007A45F7">
        <w:tblPrEx>
          <w:tblLook w:val="01E0" w:firstRow="1" w:lastRow="1" w:firstColumn="1" w:lastColumn="1" w:noHBand="0" w:noVBand="0"/>
        </w:tblPrEx>
        <w:trPr>
          <w:gridAfter w:val="1"/>
          <w:wAfter w:w="48" w:type="dxa"/>
          <w:trHeight w:val="638"/>
        </w:trPr>
        <w:tc>
          <w:tcPr>
            <w:tcW w:w="2802" w:type="dxa"/>
            <w:gridSpan w:val="2"/>
            <w:vAlign w:val="center"/>
          </w:tcPr>
          <w:p w:rsidR="00812F5F" w:rsidRPr="00C60300" w:rsidRDefault="00812F5F" w:rsidP="00812F5F">
            <w:pPr>
              <w:jc w:val="center"/>
              <w:rPr>
                <w:rFonts w:ascii="Arial" w:hAnsi="Arial" w:cs="Arial"/>
                <w:sz w:val="20"/>
                <w:szCs w:val="20"/>
                <w:highlight w:val="green"/>
              </w:rPr>
            </w:pPr>
            <w:r w:rsidRPr="00C60300">
              <w:rPr>
                <w:rFonts w:ascii="Arial" w:hAnsi="Arial" w:cs="Arial"/>
                <w:sz w:val="20"/>
                <w:szCs w:val="20"/>
              </w:rPr>
              <w:t>15.3 Estudios y análisis sobre Procesos Electorales</w:t>
            </w:r>
          </w:p>
        </w:tc>
        <w:tc>
          <w:tcPr>
            <w:tcW w:w="4677" w:type="dxa"/>
            <w:gridSpan w:val="2"/>
            <w:vAlign w:val="center"/>
          </w:tcPr>
          <w:p w:rsidR="00812F5F" w:rsidRPr="00C60300" w:rsidRDefault="00812F5F" w:rsidP="00812F5F">
            <w:pPr>
              <w:rPr>
                <w:rFonts w:ascii="Arial" w:hAnsi="Arial" w:cs="Arial"/>
                <w:sz w:val="20"/>
                <w:szCs w:val="20"/>
                <w:highlight w:val="green"/>
              </w:rPr>
            </w:pPr>
            <w:r w:rsidRPr="00C60300">
              <w:rPr>
                <w:rFonts w:ascii="Arial" w:hAnsi="Arial" w:cs="Arial"/>
                <w:sz w:val="20"/>
                <w:szCs w:val="20"/>
              </w:rPr>
              <w:t>Evaluaciones de pláticas de inducción y entrevistas a aspirantes a SE y CAE.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highlight w:val="green"/>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highlight w:val="green"/>
                <w:lang w:val="es-MX"/>
              </w:rPr>
            </w:pPr>
            <w:r w:rsidRPr="00C60300">
              <w:rPr>
                <w:rFonts w:ascii="Arial" w:hAnsi="Arial" w:cs="Arial"/>
                <w:sz w:val="20"/>
                <w:szCs w:val="20"/>
                <w:lang w:val="es-MX"/>
              </w:rPr>
              <w:t>Archivero1 de la Vocalía de Capacitación Electoral</w:t>
            </w:r>
          </w:p>
        </w:tc>
      </w:tr>
      <w:tr w:rsidR="00D8773B" w:rsidRPr="00C60300" w:rsidTr="007A45F7">
        <w:tblPrEx>
          <w:tblLook w:val="01E0" w:firstRow="1" w:lastRow="1" w:firstColumn="1" w:lastColumn="1" w:noHBand="0" w:noVBand="0"/>
        </w:tblPrEx>
        <w:trPr>
          <w:gridAfter w:val="1"/>
          <w:wAfter w:w="48" w:type="dxa"/>
          <w:trHeight w:val="638"/>
        </w:trPr>
        <w:tc>
          <w:tcPr>
            <w:tcW w:w="2802" w:type="dxa"/>
            <w:gridSpan w:val="2"/>
            <w:vAlign w:val="center"/>
          </w:tcPr>
          <w:p w:rsidR="00D8773B" w:rsidRPr="00C60300" w:rsidRDefault="00D8773B" w:rsidP="00D452DA">
            <w:pPr>
              <w:jc w:val="center"/>
              <w:rPr>
                <w:rFonts w:ascii="Arial" w:hAnsi="Arial" w:cs="Arial"/>
                <w:sz w:val="20"/>
                <w:szCs w:val="20"/>
              </w:rPr>
            </w:pPr>
            <w:r w:rsidRPr="00C60300">
              <w:rPr>
                <w:rFonts w:ascii="Arial" w:hAnsi="Arial" w:cs="Arial"/>
                <w:sz w:val="20"/>
                <w:szCs w:val="20"/>
                <w:lang w:val="es-MX"/>
              </w:rPr>
              <w:t>15.6 Consejo Distrital</w:t>
            </w:r>
          </w:p>
        </w:tc>
        <w:tc>
          <w:tcPr>
            <w:tcW w:w="4677" w:type="dxa"/>
            <w:gridSpan w:val="2"/>
            <w:vAlign w:val="center"/>
          </w:tcPr>
          <w:p w:rsidR="00D8773B" w:rsidRPr="00C60300" w:rsidRDefault="00D8773B" w:rsidP="00D452DA">
            <w:pPr>
              <w:rPr>
                <w:rFonts w:ascii="Arial" w:hAnsi="Arial" w:cs="Arial"/>
                <w:sz w:val="20"/>
                <w:szCs w:val="20"/>
              </w:rPr>
            </w:pPr>
            <w:r w:rsidRPr="00C60300">
              <w:rPr>
                <w:rFonts w:ascii="Arial" w:hAnsi="Arial" w:cs="Arial"/>
                <w:sz w:val="20"/>
                <w:szCs w:val="20"/>
                <w:lang w:val="es-MX"/>
              </w:rPr>
              <w:t>Criterios Generales para la Instalación de los Consejos Locales y Distritales Proceso Electoral Federal 2014-2015 y Calendario de Sesiones de Consejos Locales y Distritales.</w:t>
            </w:r>
          </w:p>
        </w:tc>
        <w:tc>
          <w:tcPr>
            <w:tcW w:w="2127" w:type="dxa"/>
            <w:gridSpan w:val="2"/>
            <w:vAlign w:val="center"/>
          </w:tcPr>
          <w:p w:rsidR="00D8773B" w:rsidRPr="00C60300" w:rsidRDefault="00D8773B" w:rsidP="00D452DA">
            <w:pPr>
              <w:jc w:val="center"/>
              <w:rPr>
                <w:rFonts w:ascii="Arial" w:hAnsi="Arial" w:cs="Arial"/>
                <w:sz w:val="20"/>
                <w:szCs w:val="20"/>
              </w:rPr>
            </w:pPr>
            <w:r w:rsidRPr="00C60300">
              <w:rPr>
                <w:rFonts w:ascii="Arial" w:hAnsi="Arial" w:cs="Arial"/>
                <w:sz w:val="20"/>
                <w:szCs w:val="20"/>
              </w:rPr>
              <w:t>2014-2015</w:t>
            </w:r>
          </w:p>
        </w:tc>
        <w:tc>
          <w:tcPr>
            <w:tcW w:w="2126" w:type="dxa"/>
            <w:vAlign w:val="center"/>
          </w:tcPr>
          <w:p w:rsidR="00D8773B" w:rsidRPr="00C60300" w:rsidRDefault="00D8773B" w:rsidP="00D452DA">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D8773B" w:rsidRPr="00C60300" w:rsidRDefault="00D8773B"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caja de archivo</w:t>
            </w:r>
          </w:p>
        </w:tc>
      </w:tr>
      <w:tr w:rsidR="00D452DA" w:rsidRPr="00C60300" w:rsidTr="007A45F7">
        <w:tblPrEx>
          <w:tblLook w:val="01E0" w:firstRow="1" w:lastRow="1" w:firstColumn="1" w:lastColumn="1" w:noHBand="0" w:noVBand="0"/>
        </w:tblPrEx>
        <w:trPr>
          <w:gridAfter w:val="1"/>
          <w:wAfter w:w="48" w:type="dxa"/>
          <w:trHeight w:val="638"/>
        </w:trPr>
        <w:tc>
          <w:tcPr>
            <w:tcW w:w="2802"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15.6 Consejo Distrital</w:t>
            </w:r>
          </w:p>
        </w:tc>
        <w:tc>
          <w:tcPr>
            <w:tcW w:w="4677" w:type="dxa"/>
            <w:gridSpan w:val="2"/>
            <w:vAlign w:val="center"/>
          </w:tcPr>
          <w:p w:rsidR="00D452DA" w:rsidRPr="00C60300" w:rsidRDefault="00D452DA" w:rsidP="00D452DA">
            <w:pPr>
              <w:rPr>
                <w:rFonts w:ascii="Arial" w:hAnsi="Arial" w:cs="Arial"/>
                <w:sz w:val="20"/>
                <w:szCs w:val="20"/>
              </w:rPr>
            </w:pPr>
            <w:r w:rsidRPr="00C60300">
              <w:rPr>
                <w:rFonts w:ascii="Arial" w:hAnsi="Arial" w:cs="Arial"/>
                <w:sz w:val="20"/>
                <w:szCs w:val="20"/>
              </w:rPr>
              <w:t>Expediente de Sesiones de Consejo, Informes Convocatorias y Acuerdos</w:t>
            </w: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D452DA" w:rsidRPr="00C60300" w:rsidRDefault="003A72E2" w:rsidP="00D452DA">
            <w:pPr>
              <w:jc w:val="center"/>
              <w:rPr>
                <w:rFonts w:ascii="Arial" w:hAnsi="Arial" w:cs="Arial"/>
                <w:sz w:val="20"/>
                <w:szCs w:val="20"/>
              </w:rPr>
            </w:pPr>
            <w:r w:rsidRPr="00C60300">
              <w:rPr>
                <w:rFonts w:ascii="Arial" w:hAnsi="Arial" w:cs="Arial"/>
                <w:sz w:val="20"/>
                <w:szCs w:val="20"/>
              </w:rPr>
              <w:t>4</w:t>
            </w:r>
            <w:r w:rsidR="00D452DA" w:rsidRPr="00C60300">
              <w:rPr>
                <w:rFonts w:ascii="Arial" w:hAnsi="Arial" w:cs="Arial"/>
                <w:sz w:val="20"/>
                <w:szCs w:val="20"/>
              </w:rPr>
              <w:t xml:space="preserve"> expedientes</w:t>
            </w:r>
          </w:p>
        </w:tc>
        <w:tc>
          <w:tcPr>
            <w:tcW w:w="2551" w:type="dxa"/>
            <w:gridSpan w:val="3"/>
            <w:vAlign w:val="center"/>
          </w:tcPr>
          <w:p w:rsidR="00D452DA" w:rsidRPr="00C60300" w:rsidRDefault="00D452DA" w:rsidP="00D452DA">
            <w:pPr>
              <w:jc w:val="center"/>
              <w:rPr>
                <w:rFonts w:ascii="Arial" w:hAnsi="Arial" w:cs="Arial"/>
                <w:color w:val="FF0000"/>
                <w:sz w:val="20"/>
                <w:szCs w:val="20"/>
                <w:lang w:val="es-MX"/>
              </w:rPr>
            </w:pPr>
            <w:r w:rsidRPr="00C60300">
              <w:rPr>
                <w:rFonts w:ascii="Arial" w:hAnsi="Arial" w:cs="Arial"/>
                <w:sz w:val="20"/>
                <w:szCs w:val="20"/>
                <w:lang w:val="es-MX"/>
              </w:rPr>
              <w:t xml:space="preserve">Librero Vocalía del Secretario entrepaño núm.2, </w:t>
            </w:r>
            <w:r w:rsidRPr="00C60300">
              <w:rPr>
                <w:rFonts w:ascii="Arial" w:hAnsi="Arial" w:cs="Arial"/>
                <w:color w:val="000000"/>
                <w:sz w:val="20"/>
                <w:szCs w:val="20"/>
                <w:lang w:val="es-MX"/>
              </w:rPr>
              <w:t>Archivero1 de la Vocalía Ejecutiva</w:t>
            </w:r>
            <w:r w:rsidR="003A72E2" w:rsidRPr="00C60300">
              <w:rPr>
                <w:rFonts w:ascii="Arial" w:hAnsi="Arial" w:cs="Arial"/>
                <w:color w:val="000000"/>
                <w:sz w:val="20"/>
                <w:szCs w:val="20"/>
                <w:lang w:val="es-MX"/>
              </w:rPr>
              <w:t xml:space="preserve">, </w:t>
            </w:r>
            <w:proofErr w:type="spellStart"/>
            <w:r w:rsidRPr="00C60300">
              <w:rPr>
                <w:rFonts w:ascii="Arial" w:hAnsi="Arial" w:cs="Arial"/>
                <w:sz w:val="20"/>
                <w:szCs w:val="20"/>
                <w:lang w:val="es-MX"/>
              </w:rPr>
              <w:lastRenderedPageBreak/>
              <w:t>VCEyEC</w:t>
            </w:r>
            <w:proofErr w:type="spellEnd"/>
            <w:r w:rsidR="003A72E2" w:rsidRPr="00C60300">
              <w:rPr>
                <w:rFonts w:ascii="Arial" w:hAnsi="Arial" w:cs="Arial"/>
                <w:sz w:val="20"/>
                <w:szCs w:val="20"/>
                <w:lang w:val="es-MX"/>
              </w:rPr>
              <w:t xml:space="preserve"> y Oficina del Vocal de Organización Electoral caja de archivo</w:t>
            </w:r>
          </w:p>
        </w:tc>
      </w:tr>
      <w:tr w:rsidR="00D452DA" w:rsidRPr="00C60300" w:rsidTr="007A45F7">
        <w:tblPrEx>
          <w:tblLook w:val="01E0" w:firstRow="1" w:lastRow="1" w:firstColumn="1" w:lastColumn="1" w:noHBand="0" w:noVBand="0"/>
        </w:tblPrEx>
        <w:trPr>
          <w:gridAfter w:val="1"/>
          <w:wAfter w:w="48" w:type="dxa"/>
          <w:trHeight w:val="978"/>
        </w:trPr>
        <w:tc>
          <w:tcPr>
            <w:tcW w:w="2802"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lastRenderedPageBreak/>
              <w:t>15.7 Solicitudes de Registro de Candidatos a Puestos de Elección Popular</w:t>
            </w:r>
          </w:p>
        </w:tc>
        <w:tc>
          <w:tcPr>
            <w:tcW w:w="4677" w:type="dxa"/>
            <w:gridSpan w:val="2"/>
            <w:vAlign w:val="center"/>
          </w:tcPr>
          <w:p w:rsidR="00D452DA" w:rsidRPr="00C60300" w:rsidRDefault="00D452DA" w:rsidP="00D452DA">
            <w:pPr>
              <w:rPr>
                <w:rFonts w:ascii="Arial" w:hAnsi="Arial" w:cs="Arial"/>
                <w:sz w:val="20"/>
                <w:szCs w:val="20"/>
              </w:rPr>
            </w:pPr>
            <w:r w:rsidRPr="00C60300">
              <w:rPr>
                <w:rFonts w:ascii="Arial" w:hAnsi="Arial" w:cs="Arial"/>
                <w:sz w:val="20"/>
                <w:szCs w:val="20"/>
              </w:rPr>
              <w:t>Solicitudes de Registro de Candidatos de los partidos NA y H</w:t>
            </w: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Librero Vocalía del Secretario entrepaño núm.2</w:t>
            </w:r>
          </w:p>
        </w:tc>
      </w:tr>
      <w:tr w:rsidR="00D452DA" w:rsidRPr="00C60300" w:rsidTr="007A45F7">
        <w:tblPrEx>
          <w:tblLook w:val="01E0" w:firstRow="1" w:lastRow="1" w:firstColumn="1" w:lastColumn="1" w:noHBand="0" w:noVBand="0"/>
        </w:tblPrEx>
        <w:trPr>
          <w:gridAfter w:val="1"/>
          <w:wAfter w:w="48" w:type="dxa"/>
          <w:trHeight w:val="706"/>
        </w:trPr>
        <w:tc>
          <w:tcPr>
            <w:tcW w:w="2802" w:type="dxa"/>
            <w:gridSpan w:val="2"/>
          </w:tcPr>
          <w:p w:rsidR="00D452DA" w:rsidRPr="00C60300" w:rsidRDefault="00D452DA" w:rsidP="00D452DA">
            <w:pPr>
              <w:jc w:val="both"/>
              <w:rPr>
                <w:rFonts w:ascii="Arial" w:hAnsi="Arial" w:cs="Arial"/>
                <w:sz w:val="20"/>
                <w:szCs w:val="20"/>
                <w:lang w:val="es-MX"/>
              </w:rPr>
            </w:pPr>
            <w:r w:rsidRPr="00C60300">
              <w:rPr>
                <w:rFonts w:ascii="Arial" w:hAnsi="Arial" w:cs="Arial"/>
                <w:sz w:val="20"/>
                <w:szCs w:val="20"/>
              </w:rPr>
              <w:t>15.8 Elecciones Locales</w:t>
            </w:r>
          </w:p>
        </w:tc>
        <w:tc>
          <w:tcPr>
            <w:tcW w:w="4677" w:type="dxa"/>
            <w:gridSpan w:val="2"/>
            <w:vAlign w:val="center"/>
          </w:tcPr>
          <w:p w:rsidR="00D452DA" w:rsidRPr="00C60300" w:rsidRDefault="00D452DA" w:rsidP="00D452DA">
            <w:pPr>
              <w:rPr>
                <w:rFonts w:ascii="Arial" w:hAnsi="Arial" w:cs="Arial"/>
                <w:sz w:val="20"/>
                <w:szCs w:val="20"/>
                <w:lang w:val="es-MX" w:eastAsia="es-MX"/>
              </w:rPr>
            </w:pPr>
            <w:r w:rsidRPr="00C60300">
              <w:rPr>
                <w:rFonts w:ascii="Arial" w:hAnsi="Arial" w:cs="Arial"/>
                <w:sz w:val="20"/>
                <w:szCs w:val="20"/>
              </w:rPr>
              <w:t>Expediente de El Proceso Electoral Local 2015-2015.</w:t>
            </w:r>
          </w:p>
          <w:p w:rsidR="00D452DA" w:rsidRPr="00C60300" w:rsidRDefault="00D452DA" w:rsidP="00D452DA">
            <w:pPr>
              <w:rPr>
                <w:rFonts w:ascii="Arial" w:hAnsi="Arial" w:cs="Arial"/>
                <w:sz w:val="20"/>
                <w:szCs w:val="20"/>
              </w:rPr>
            </w:pPr>
          </w:p>
        </w:tc>
        <w:tc>
          <w:tcPr>
            <w:tcW w:w="2127" w:type="dxa"/>
            <w:gridSpan w:val="2"/>
            <w:vAlign w:val="center"/>
          </w:tcPr>
          <w:p w:rsidR="00D452DA" w:rsidRPr="00C60300" w:rsidRDefault="00D452DA" w:rsidP="00D452DA">
            <w:pPr>
              <w:jc w:val="center"/>
              <w:rPr>
                <w:rFonts w:ascii="Arial" w:hAnsi="Arial" w:cs="Arial"/>
                <w:sz w:val="20"/>
                <w:szCs w:val="20"/>
              </w:rPr>
            </w:pPr>
            <w:r w:rsidRPr="00C60300">
              <w:rPr>
                <w:rFonts w:ascii="Arial" w:hAnsi="Arial" w:cs="Arial"/>
                <w:sz w:val="20"/>
                <w:szCs w:val="20"/>
              </w:rPr>
              <w:t xml:space="preserve">2015-2016   </w:t>
            </w:r>
          </w:p>
          <w:p w:rsidR="00D452DA" w:rsidRPr="00C60300" w:rsidRDefault="00D452DA" w:rsidP="00D452DA">
            <w:pPr>
              <w:jc w:val="center"/>
              <w:rPr>
                <w:rFonts w:ascii="Arial" w:hAnsi="Arial" w:cs="Arial"/>
                <w:sz w:val="20"/>
                <w:szCs w:val="20"/>
                <w:lang w:val="es-MX"/>
              </w:rPr>
            </w:pPr>
          </w:p>
        </w:tc>
        <w:tc>
          <w:tcPr>
            <w:tcW w:w="2126" w:type="dxa"/>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2 expedientes</w:t>
            </w:r>
          </w:p>
          <w:p w:rsidR="00D452DA" w:rsidRPr="00C60300" w:rsidRDefault="00D452DA" w:rsidP="00D452DA">
            <w:pPr>
              <w:rPr>
                <w:rFonts w:ascii="Arial" w:hAnsi="Arial" w:cs="Arial"/>
                <w:sz w:val="20"/>
                <w:szCs w:val="20"/>
                <w:lang w:val="es-MX"/>
              </w:rPr>
            </w:pPr>
          </w:p>
        </w:tc>
        <w:tc>
          <w:tcPr>
            <w:tcW w:w="2551" w:type="dxa"/>
            <w:gridSpan w:val="3"/>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 1 de la Vocalía Ejecutiva</w:t>
            </w:r>
          </w:p>
        </w:tc>
      </w:tr>
      <w:tr w:rsidR="00D452DA" w:rsidRPr="00C60300" w:rsidTr="007A45F7">
        <w:tblPrEx>
          <w:tblLook w:val="01E0" w:firstRow="1" w:lastRow="1" w:firstColumn="1" w:lastColumn="1" w:noHBand="0" w:noVBand="0"/>
        </w:tblPrEx>
        <w:trPr>
          <w:gridAfter w:val="1"/>
          <w:wAfter w:w="48" w:type="dxa"/>
          <w:trHeight w:val="1435"/>
        </w:trPr>
        <w:tc>
          <w:tcPr>
            <w:tcW w:w="2802" w:type="dxa"/>
            <w:gridSpan w:val="2"/>
          </w:tcPr>
          <w:p w:rsidR="00D452DA" w:rsidRPr="00C60300" w:rsidRDefault="00D452DA" w:rsidP="00D452DA">
            <w:pPr>
              <w:jc w:val="both"/>
              <w:rPr>
                <w:rFonts w:ascii="Arial" w:hAnsi="Arial" w:cs="Arial"/>
                <w:sz w:val="20"/>
                <w:szCs w:val="20"/>
                <w:lang w:val="es-MX"/>
              </w:rPr>
            </w:pPr>
            <w:r w:rsidRPr="00C60300">
              <w:rPr>
                <w:rFonts w:ascii="Arial" w:hAnsi="Arial" w:cs="Arial"/>
                <w:sz w:val="20"/>
                <w:szCs w:val="20"/>
              </w:rPr>
              <w:t>15.13 Organización de Debates Públicos</w:t>
            </w:r>
          </w:p>
        </w:tc>
        <w:tc>
          <w:tcPr>
            <w:tcW w:w="4677" w:type="dxa"/>
            <w:gridSpan w:val="2"/>
          </w:tcPr>
          <w:p w:rsidR="00D452DA" w:rsidRPr="00C60300" w:rsidRDefault="00D452DA" w:rsidP="00D452DA">
            <w:pPr>
              <w:rPr>
                <w:rFonts w:ascii="Arial" w:hAnsi="Arial" w:cs="Arial"/>
                <w:color w:val="000000"/>
                <w:sz w:val="20"/>
                <w:szCs w:val="20"/>
                <w:lang w:val="es-MX" w:eastAsia="es-MX"/>
              </w:rPr>
            </w:pPr>
            <w:r w:rsidRPr="00C60300">
              <w:rPr>
                <w:rFonts w:ascii="Arial" w:hAnsi="Arial" w:cs="Arial"/>
                <w:color w:val="000000"/>
                <w:sz w:val="20"/>
                <w:szCs w:val="20"/>
              </w:rPr>
              <w:t xml:space="preserve">Los integrantes del 06 Consejo Distrital, realizaron reunión de trabajo sobre los Debates entre los Candidatos a la Diputación Federal, se realizó exposición sobre la logística, técnica y operativa de producción y emisión televisiva. </w:t>
            </w:r>
          </w:p>
          <w:p w:rsidR="00D452DA" w:rsidRPr="00C60300" w:rsidRDefault="00D452DA" w:rsidP="00D452DA">
            <w:pPr>
              <w:jc w:val="both"/>
              <w:rPr>
                <w:rFonts w:ascii="Arial" w:hAnsi="Arial" w:cs="Arial"/>
                <w:sz w:val="20"/>
                <w:szCs w:val="20"/>
                <w:lang w:val="es-MX"/>
              </w:rPr>
            </w:pPr>
          </w:p>
        </w:tc>
        <w:tc>
          <w:tcPr>
            <w:tcW w:w="2127" w:type="dxa"/>
            <w:gridSpan w:val="2"/>
            <w:vAlign w:val="center"/>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rPr>
              <w:t>2014-2015</w:t>
            </w:r>
          </w:p>
        </w:tc>
        <w:tc>
          <w:tcPr>
            <w:tcW w:w="2126" w:type="dxa"/>
            <w:vAlign w:val="center"/>
          </w:tcPr>
          <w:p w:rsidR="00D452DA" w:rsidRPr="00C60300" w:rsidRDefault="00510026"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D452DA" w:rsidRPr="00C60300" w:rsidTr="007A45F7">
        <w:tblPrEx>
          <w:tblLook w:val="01E0" w:firstRow="1" w:lastRow="1" w:firstColumn="1" w:lastColumn="1" w:noHBand="0" w:noVBand="0"/>
        </w:tblPrEx>
        <w:trPr>
          <w:gridAfter w:val="1"/>
          <w:wAfter w:w="48" w:type="dxa"/>
        </w:trPr>
        <w:tc>
          <w:tcPr>
            <w:tcW w:w="2802" w:type="dxa"/>
            <w:gridSpan w:val="2"/>
          </w:tcPr>
          <w:p w:rsidR="00D452DA" w:rsidRPr="00C60300" w:rsidRDefault="00D452DA" w:rsidP="00D452DA">
            <w:pPr>
              <w:jc w:val="both"/>
              <w:rPr>
                <w:rFonts w:ascii="Arial" w:hAnsi="Arial" w:cs="Arial"/>
                <w:sz w:val="20"/>
                <w:szCs w:val="20"/>
                <w:highlight w:val="yellow"/>
                <w:lang w:val="es-MX"/>
              </w:rPr>
            </w:pPr>
            <w:r w:rsidRPr="00C60300">
              <w:rPr>
                <w:rFonts w:ascii="Arial" w:hAnsi="Arial" w:cs="Arial"/>
                <w:sz w:val="20"/>
                <w:szCs w:val="20"/>
                <w:lang w:val="es-MX"/>
              </w:rPr>
              <w:t>15.14 Ubicación de Casillas</w:t>
            </w:r>
          </w:p>
        </w:tc>
        <w:tc>
          <w:tcPr>
            <w:tcW w:w="4677" w:type="dxa"/>
            <w:gridSpan w:val="2"/>
          </w:tcPr>
          <w:p w:rsidR="00D452DA" w:rsidRPr="00C60300" w:rsidRDefault="00E31138" w:rsidP="00D452DA">
            <w:pPr>
              <w:jc w:val="both"/>
              <w:rPr>
                <w:rFonts w:ascii="Arial" w:hAnsi="Arial" w:cs="Arial"/>
                <w:sz w:val="20"/>
                <w:szCs w:val="20"/>
                <w:highlight w:val="yellow"/>
                <w:lang w:val="es-MX"/>
              </w:rPr>
            </w:pPr>
            <w:r w:rsidRPr="00C60300">
              <w:rPr>
                <w:rFonts w:ascii="Arial" w:hAnsi="Arial" w:cs="Arial"/>
                <w:sz w:val="20"/>
                <w:szCs w:val="20"/>
                <w:lang w:val="es-MX"/>
              </w:rPr>
              <w:t xml:space="preserve">Expediente relativo al Sistema de Ubicación de Casillas (pruebas) y recepción del Acuerdo INE/CG229/2014 relativo a la aprobación de los criterios y plazos para la ubicación y funcionamiento de las casillas electorales para el </w:t>
            </w:r>
            <w:proofErr w:type="spellStart"/>
            <w:r w:rsidRPr="00C60300">
              <w:rPr>
                <w:rFonts w:ascii="Arial" w:hAnsi="Arial" w:cs="Arial"/>
                <w:sz w:val="20"/>
                <w:szCs w:val="20"/>
                <w:lang w:val="es-MX"/>
              </w:rPr>
              <w:t>el</w:t>
            </w:r>
            <w:proofErr w:type="spellEnd"/>
            <w:r w:rsidRPr="00C60300">
              <w:rPr>
                <w:rFonts w:ascii="Arial" w:hAnsi="Arial" w:cs="Arial"/>
                <w:sz w:val="20"/>
                <w:szCs w:val="20"/>
                <w:lang w:val="es-MX"/>
              </w:rPr>
              <w:t xml:space="preserve"> día 7 de junio de 2015.</w:t>
            </w:r>
          </w:p>
        </w:tc>
        <w:tc>
          <w:tcPr>
            <w:tcW w:w="2127" w:type="dxa"/>
            <w:gridSpan w:val="2"/>
            <w:vAlign w:val="center"/>
          </w:tcPr>
          <w:p w:rsidR="00D452DA" w:rsidRPr="00C60300" w:rsidRDefault="00E31138" w:rsidP="00D452DA">
            <w:pPr>
              <w:jc w:val="center"/>
              <w:rPr>
                <w:rFonts w:ascii="Arial" w:hAnsi="Arial" w:cs="Arial"/>
                <w:sz w:val="20"/>
                <w:szCs w:val="20"/>
                <w:highlight w:val="yellow"/>
                <w:lang w:val="es-MX"/>
              </w:rPr>
            </w:pPr>
            <w:r w:rsidRPr="00C60300">
              <w:rPr>
                <w:rFonts w:ascii="Arial" w:hAnsi="Arial" w:cs="Arial"/>
                <w:sz w:val="20"/>
                <w:szCs w:val="20"/>
                <w:lang w:val="es-MX"/>
              </w:rPr>
              <w:t>2014-2015</w:t>
            </w:r>
          </w:p>
        </w:tc>
        <w:tc>
          <w:tcPr>
            <w:tcW w:w="2126" w:type="dxa"/>
            <w:vAlign w:val="center"/>
          </w:tcPr>
          <w:p w:rsidR="00D452DA" w:rsidRPr="00C60300" w:rsidRDefault="00D452DA" w:rsidP="00D452DA">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D452DA" w:rsidRPr="00C60300" w:rsidRDefault="00D452DA" w:rsidP="00D452DA">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D452DA" w:rsidRPr="00C60300" w:rsidTr="007A45F7">
        <w:tblPrEx>
          <w:tblLook w:val="01E0" w:firstRow="1" w:lastRow="1" w:firstColumn="1" w:lastColumn="1" w:noHBand="0" w:noVBand="0"/>
        </w:tblPrEx>
        <w:trPr>
          <w:gridAfter w:val="1"/>
          <w:wAfter w:w="48" w:type="dxa"/>
        </w:trPr>
        <w:tc>
          <w:tcPr>
            <w:tcW w:w="2802" w:type="dxa"/>
            <w:gridSpan w:val="2"/>
          </w:tcPr>
          <w:p w:rsidR="00D452DA" w:rsidRPr="00C60300" w:rsidRDefault="00D452DA" w:rsidP="00D452DA">
            <w:pPr>
              <w:jc w:val="both"/>
              <w:rPr>
                <w:rFonts w:ascii="Arial" w:hAnsi="Arial" w:cs="Arial"/>
                <w:sz w:val="20"/>
                <w:szCs w:val="20"/>
                <w:highlight w:val="yellow"/>
                <w:lang w:val="es-MX"/>
              </w:rPr>
            </w:pPr>
            <w:r w:rsidRPr="00C60300">
              <w:rPr>
                <w:rFonts w:ascii="Arial" w:hAnsi="Arial" w:cs="Arial"/>
                <w:sz w:val="20"/>
                <w:szCs w:val="20"/>
                <w:lang w:val="es-MX"/>
              </w:rPr>
              <w:t>15.14 Ubicación de Casillas</w:t>
            </w:r>
          </w:p>
        </w:tc>
        <w:tc>
          <w:tcPr>
            <w:tcW w:w="4677" w:type="dxa"/>
            <w:gridSpan w:val="2"/>
          </w:tcPr>
          <w:p w:rsidR="00D452DA" w:rsidRPr="00C60300" w:rsidRDefault="00672EA1" w:rsidP="00D452DA">
            <w:pPr>
              <w:jc w:val="both"/>
              <w:rPr>
                <w:rFonts w:ascii="Arial" w:hAnsi="Arial" w:cs="Arial"/>
                <w:sz w:val="20"/>
                <w:szCs w:val="20"/>
                <w:highlight w:val="yellow"/>
                <w:lang w:val="es-MX"/>
              </w:rPr>
            </w:pPr>
            <w:r w:rsidRPr="00C60300">
              <w:rPr>
                <w:rFonts w:ascii="Arial" w:hAnsi="Arial" w:cs="Arial"/>
                <w:sz w:val="20"/>
                <w:szCs w:val="20"/>
                <w:lang w:val="es-MX"/>
              </w:rPr>
              <w:t>Sistema de Ubicación de Casillas y Manual para la ubicación y equipamiento  de casillas para el PEF 2014-2015. Actividad vinculada a la Meta Individual 2</w:t>
            </w:r>
            <w:r w:rsidR="00D452DA" w:rsidRPr="00C60300">
              <w:rPr>
                <w:rFonts w:ascii="Arial" w:hAnsi="Arial" w:cs="Arial"/>
                <w:sz w:val="20"/>
                <w:szCs w:val="20"/>
                <w:lang w:val="es-MX"/>
              </w:rPr>
              <w:t>.</w:t>
            </w:r>
          </w:p>
        </w:tc>
        <w:tc>
          <w:tcPr>
            <w:tcW w:w="2127" w:type="dxa"/>
            <w:gridSpan w:val="2"/>
            <w:vAlign w:val="center"/>
          </w:tcPr>
          <w:p w:rsidR="00D452DA" w:rsidRPr="00C60300" w:rsidRDefault="00672EA1" w:rsidP="00D452DA">
            <w:pPr>
              <w:jc w:val="center"/>
              <w:rPr>
                <w:rFonts w:ascii="Arial" w:hAnsi="Arial" w:cs="Arial"/>
                <w:sz w:val="20"/>
                <w:szCs w:val="20"/>
                <w:highlight w:val="yellow"/>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D452DA" w:rsidRPr="00C60300" w:rsidRDefault="00D452DA" w:rsidP="00D452DA">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D452DA" w:rsidRPr="00C60300" w:rsidRDefault="00D452DA"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672EA1" w:rsidRPr="00C60300" w:rsidTr="007A45F7">
        <w:tblPrEx>
          <w:tblLook w:val="01E0" w:firstRow="1" w:lastRow="1" w:firstColumn="1" w:lastColumn="1" w:noHBand="0" w:noVBand="0"/>
        </w:tblPrEx>
        <w:trPr>
          <w:gridAfter w:val="1"/>
          <w:wAfter w:w="48" w:type="dxa"/>
        </w:trPr>
        <w:tc>
          <w:tcPr>
            <w:tcW w:w="2802" w:type="dxa"/>
            <w:gridSpan w:val="2"/>
          </w:tcPr>
          <w:p w:rsidR="00672EA1" w:rsidRPr="00C60300" w:rsidRDefault="00672EA1" w:rsidP="00D452DA">
            <w:pPr>
              <w:jc w:val="both"/>
              <w:rPr>
                <w:rFonts w:ascii="Arial" w:hAnsi="Arial" w:cs="Arial"/>
                <w:sz w:val="20"/>
                <w:szCs w:val="20"/>
                <w:lang w:val="es-MX"/>
              </w:rPr>
            </w:pPr>
            <w:r w:rsidRPr="00C60300">
              <w:rPr>
                <w:rFonts w:ascii="Arial" w:hAnsi="Arial" w:cs="Arial"/>
                <w:sz w:val="20"/>
                <w:szCs w:val="20"/>
                <w:lang w:val="es-MX"/>
              </w:rPr>
              <w:t>15.14 Ubicación de casillas</w:t>
            </w:r>
          </w:p>
        </w:tc>
        <w:tc>
          <w:tcPr>
            <w:tcW w:w="4677" w:type="dxa"/>
            <w:gridSpan w:val="2"/>
          </w:tcPr>
          <w:p w:rsidR="00672EA1" w:rsidRPr="00C60300" w:rsidRDefault="00672EA1" w:rsidP="00D452DA">
            <w:pPr>
              <w:jc w:val="both"/>
              <w:rPr>
                <w:rFonts w:ascii="Arial" w:hAnsi="Arial" w:cs="Arial"/>
                <w:sz w:val="20"/>
                <w:szCs w:val="20"/>
                <w:lang w:val="es-MX"/>
              </w:rPr>
            </w:pPr>
            <w:r w:rsidRPr="00C60300">
              <w:rPr>
                <w:rFonts w:ascii="Arial" w:hAnsi="Arial" w:cs="Arial"/>
                <w:sz w:val="20"/>
                <w:szCs w:val="20"/>
                <w:lang w:val="es-MX"/>
              </w:rPr>
              <w:t>Los integrantes de cada Junta Distrital realizaron recorridos por las secciones electorales con el propósito de localizar lugares para determinar la ubicación de casillas. Verificándose, durante los recorridos, que el inmueble reuniera los requisitos legales y evaluar el espacio y su funcionalidad, con base en el número de casillas a instalar.</w:t>
            </w:r>
          </w:p>
        </w:tc>
        <w:tc>
          <w:tcPr>
            <w:tcW w:w="2127" w:type="dxa"/>
            <w:gridSpan w:val="2"/>
            <w:vAlign w:val="center"/>
          </w:tcPr>
          <w:p w:rsidR="00672EA1" w:rsidRPr="00C60300" w:rsidRDefault="00672EA1" w:rsidP="00D452DA">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p w:rsidR="00672EA1" w:rsidRPr="00C60300" w:rsidRDefault="00672EA1" w:rsidP="00D452DA">
            <w:pPr>
              <w:jc w:val="center"/>
              <w:rPr>
                <w:rFonts w:ascii="Arial" w:hAnsi="Arial" w:cs="Arial"/>
                <w:sz w:val="20"/>
                <w:szCs w:val="20"/>
                <w:lang w:val="es-MX"/>
              </w:rPr>
            </w:pPr>
          </w:p>
        </w:tc>
        <w:tc>
          <w:tcPr>
            <w:tcW w:w="2126" w:type="dxa"/>
            <w:vAlign w:val="center"/>
          </w:tcPr>
          <w:p w:rsidR="00672EA1" w:rsidRPr="00C60300" w:rsidRDefault="00672EA1"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672EA1" w:rsidRPr="00C60300" w:rsidRDefault="00672EA1"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672EA1" w:rsidRPr="00C60300" w:rsidTr="007A45F7">
        <w:tblPrEx>
          <w:tblLook w:val="01E0" w:firstRow="1" w:lastRow="1" w:firstColumn="1" w:lastColumn="1" w:noHBand="0" w:noVBand="0"/>
        </w:tblPrEx>
        <w:trPr>
          <w:gridAfter w:val="1"/>
          <w:wAfter w:w="48" w:type="dxa"/>
        </w:trPr>
        <w:tc>
          <w:tcPr>
            <w:tcW w:w="2802" w:type="dxa"/>
            <w:gridSpan w:val="2"/>
          </w:tcPr>
          <w:p w:rsidR="00672EA1" w:rsidRPr="00C60300" w:rsidRDefault="00672EA1" w:rsidP="00D452DA">
            <w:pPr>
              <w:jc w:val="both"/>
              <w:rPr>
                <w:rFonts w:ascii="Arial" w:hAnsi="Arial" w:cs="Arial"/>
                <w:sz w:val="20"/>
                <w:szCs w:val="20"/>
                <w:lang w:val="es-MX"/>
              </w:rPr>
            </w:pPr>
            <w:r w:rsidRPr="00C60300">
              <w:rPr>
                <w:rFonts w:ascii="Arial" w:hAnsi="Arial" w:cs="Arial"/>
                <w:sz w:val="20"/>
                <w:szCs w:val="20"/>
                <w:lang w:val="es-MX"/>
              </w:rPr>
              <w:t>15.14 Ubicación de casillas</w:t>
            </w:r>
          </w:p>
        </w:tc>
        <w:tc>
          <w:tcPr>
            <w:tcW w:w="4677" w:type="dxa"/>
            <w:gridSpan w:val="2"/>
          </w:tcPr>
          <w:p w:rsidR="00672EA1" w:rsidRPr="00C60300" w:rsidRDefault="00672EA1" w:rsidP="00D452DA">
            <w:pPr>
              <w:jc w:val="both"/>
              <w:rPr>
                <w:rFonts w:ascii="Arial" w:hAnsi="Arial" w:cs="Arial"/>
                <w:sz w:val="20"/>
                <w:szCs w:val="20"/>
                <w:lang w:val="es-MX"/>
              </w:rPr>
            </w:pPr>
            <w:r w:rsidRPr="00C60300">
              <w:rPr>
                <w:rFonts w:ascii="Arial" w:hAnsi="Arial" w:cs="Arial"/>
                <w:sz w:val="20"/>
                <w:szCs w:val="20"/>
                <w:lang w:val="es-MX"/>
              </w:rPr>
              <w:t xml:space="preserve">Planeación de visitas de examinación de los lugares para ubicar casillas electorales a cargo de los Consejos Distritales. Los integrantes de los </w:t>
            </w:r>
            <w:r w:rsidRPr="00C60300">
              <w:rPr>
                <w:rFonts w:ascii="Arial" w:hAnsi="Arial" w:cs="Arial"/>
                <w:sz w:val="20"/>
                <w:szCs w:val="20"/>
                <w:lang w:val="es-MX"/>
              </w:rPr>
              <w:lastRenderedPageBreak/>
              <w:t>consejos distritales realizarán las visitas de examinación de los lugares propuestos para la ubicación de casillas, iniciando en las secciones donde se propone ubicar casillas extraordinarias y especiales.</w:t>
            </w:r>
          </w:p>
        </w:tc>
        <w:tc>
          <w:tcPr>
            <w:tcW w:w="2127" w:type="dxa"/>
            <w:gridSpan w:val="2"/>
            <w:vAlign w:val="center"/>
          </w:tcPr>
          <w:p w:rsidR="00672EA1" w:rsidRPr="00C60300" w:rsidRDefault="00672EA1" w:rsidP="00672EA1">
            <w:pPr>
              <w:jc w:val="center"/>
              <w:rPr>
                <w:rFonts w:ascii="Arial" w:hAnsi="Arial" w:cs="Arial"/>
                <w:sz w:val="20"/>
                <w:szCs w:val="20"/>
                <w:lang w:val="es-MX"/>
              </w:rPr>
            </w:pPr>
            <w:r w:rsidRPr="00C60300">
              <w:rPr>
                <w:rFonts w:ascii="Arial" w:hAnsi="Arial" w:cs="Arial"/>
                <w:sz w:val="20"/>
                <w:szCs w:val="20"/>
                <w:lang w:val="es-MX"/>
              </w:rPr>
              <w:lastRenderedPageBreak/>
              <w:t>2015</w:t>
            </w:r>
            <w:r w:rsidR="00AC1177" w:rsidRPr="00C60300">
              <w:rPr>
                <w:rFonts w:ascii="Arial" w:hAnsi="Arial" w:cs="Arial"/>
                <w:sz w:val="20"/>
                <w:szCs w:val="20"/>
                <w:lang w:val="es-MX"/>
              </w:rPr>
              <w:t>-2015</w:t>
            </w:r>
          </w:p>
          <w:p w:rsidR="00672EA1" w:rsidRPr="00C60300" w:rsidRDefault="00672EA1" w:rsidP="00D452DA">
            <w:pPr>
              <w:jc w:val="center"/>
              <w:rPr>
                <w:rFonts w:ascii="Arial" w:hAnsi="Arial" w:cs="Arial"/>
                <w:sz w:val="20"/>
                <w:szCs w:val="20"/>
                <w:lang w:val="es-MX"/>
              </w:rPr>
            </w:pPr>
          </w:p>
        </w:tc>
        <w:tc>
          <w:tcPr>
            <w:tcW w:w="2126" w:type="dxa"/>
            <w:vAlign w:val="center"/>
          </w:tcPr>
          <w:p w:rsidR="00672EA1" w:rsidRPr="00C60300" w:rsidRDefault="00672EA1" w:rsidP="00D452DA">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672EA1" w:rsidRPr="00C60300" w:rsidRDefault="00672EA1" w:rsidP="00D452DA">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481546" w:rsidRPr="00C60300" w:rsidTr="007A45F7">
        <w:tblPrEx>
          <w:tblLook w:val="01E0" w:firstRow="1" w:lastRow="1" w:firstColumn="1" w:lastColumn="1" w:noHBand="0" w:noVBand="0"/>
        </w:tblPrEx>
        <w:trPr>
          <w:gridAfter w:val="1"/>
          <w:wAfter w:w="48" w:type="dxa"/>
        </w:trPr>
        <w:tc>
          <w:tcPr>
            <w:tcW w:w="2802"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lang w:val="es-MX"/>
              </w:rPr>
              <w:t>15.14 Ubicación de casillas</w:t>
            </w:r>
          </w:p>
        </w:tc>
        <w:tc>
          <w:tcPr>
            <w:tcW w:w="4677"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lang w:val="es-MX"/>
              </w:rPr>
              <w:t>Listado de Ubicación de Casillas aprobadas por la Junta y Consejo Distrital</w:t>
            </w:r>
          </w:p>
        </w:tc>
        <w:tc>
          <w:tcPr>
            <w:tcW w:w="2127" w:type="dxa"/>
            <w:gridSpan w:val="2"/>
            <w:vAlign w:val="center"/>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481546" w:rsidRPr="00C60300" w:rsidTr="007A45F7">
        <w:tblPrEx>
          <w:tblLook w:val="01E0" w:firstRow="1" w:lastRow="1" w:firstColumn="1" w:lastColumn="1" w:noHBand="0" w:noVBand="0"/>
        </w:tblPrEx>
        <w:trPr>
          <w:gridAfter w:val="1"/>
          <w:wAfter w:w="48" w:type="dxa"/>
        </w:trPr>
        <w:tc>
          <w:tcPr>
            <w:tcW w:w="2802"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lang w:val="es-MX"/>
              </w:rPr>
              <w:t>15.14 Ubicación de casillas</w:t>
            </w:r>
          </w:p>
        </w:tc>
        <w:tc>
          <w:tcPr>
            <w:tcW w:w="4677"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lang w:val="es-MX"/>
              </w:rPr>
              <w:t>Colocar la lista de ubicación de casillas en los edificios y lugares públicos más concurridos del distrito y/o en los lugares que para tal efecto determine el Consejo. Primera y Segunda Publicación los listados de ubicación e integración de mesas directivas de casilla</w:t>
            </w:r>
          </w:p>
        </w:tc>
        <w:tc>
          <w:tcPr>
            <w:tcW w:w="2127" w:type="dxa"/>
            <w:gridSpan w:val="2"/>
            <w:vAlign w:val="center"/>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812F5F" w:rsidRPr="00C60300" w:rsidTr="007A45F7">
        <w:tblPrEx>
          <w:tblLook w:val="01E0" w:firstRow="1" w:lastRow="1" w:firstColumn="1" w:lastColumn="1" w:noHBand="0" w:noVBand="0"/>
        </w:tblPrEx>
        <w:trPr>
          <w:gridAfter w:val="1"/>
          <w:wAfter w:w="48" w:type="dxa"/>
          <w:trHeight w:val="423"/>
        </w:trPr>
        <w:tc>
          <w:tcPr>
            <w:tcW w:w="2802" w:type="dxa"/>
            <w:gridSpan w:val="2"/>
          </w:tcPr>
          <w:p w:rsidR="00812F5F" w:rsidRPr="00C60300" w:rsidRDefault="00812F5F" w:rsidP="00812F5F">
            <w:pPr>
              <w:jc w:val="both"/>
              <w:rPr>
                <w:rFonts w:ascii="Arial" w:hAnsi="Arial" w:cs="Arial"/>
                <w:sz w:val="20"/>
                <w:szCs w:val="20"/>
              </w:rPr>
            </w:pPr>
            <w:r w:rsidRPr="00C60300">
              <w:rPr>
                <w:rFonts w:ascii="Arial" w:hAnsi="Arial" w:cs="Arial"/>
                <w:sz w:val="20"/>
                <w:szCs w:val="20"/>
              </w:rPr>
              <w:t>15.15 Integración de Mesas Directivas de Casilla</w:t>
            </w:r>
          </w:p>
        </w:tc>
        <w:tc>
          <w:tcPr>
            <w:tcW w:w="4677" w:type="dxa"/>
            <w:gridSpan w:val="2"/>
          </w:tcPr>
          <w:p w:rsidR="00812F5F" w:rsidRPr="00C60300" w:rsidRDefault="00812F5F" w:rsidP="00812F5F">
            <w:pPr>
              <w:rPr>
                <w:rFonts w:ascii="Arial" w:hAnsi="Arial" w:cs="Arial"/>
                <w:color w:val="000000"/>
                <w:sz w:val="20"/>
                <w:szCs w:val="20"/>
              </w:rPr>
            </w:pPr>
            <w:r w:rsidRPr="00C60300">
              <w:rPr>
                <w:rFonts w:ascii="Arial" w:hAnsi="Arial" w:cs="Arial"/>
                <w:sz w:val="20"/>
                <w:szCs w:val="20"/>
              </w:rPr>
              <w:t>Reportes de verificaciones.</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AC4E32" w:rsidRPr="00C60300" w:rsidTr="007A45F7">
        <w:tblPrEx>
          <w:tblLook w:val="01E0" w:firstRow="1" w:lastRow="1" w:firstColumn="1" w:lastColumn="1" w:noHBand="0" w:noVBand="0"/>
        </w:tblPrEx>
        <w:trPr>
          <w:gridAfter w:val="1"/>
          <w:wAfter w:w="48" w:type="dxa"/>
          <w:trHeight w:val="423"/>
        </w:trPr>
        <w:tc>
          <w:tcPr>
            <w:tcW w:w="2802" w:type="dxa"/>
            <w:gridSpan w:val="2"/>
          </w:tcPr>
          <w:p w:rsidR="00AC4E32" w:rsidRPr="00C60300" w:rsidRDefault="00AC4E32" w:rsidP="00481546">
            <w:pPr>
              <w:jc w:val="both"/>
              <w:rPr>
                <w:rFonts w:ascii="Arial" w:hAnsi="Arial" w:cs="Arial"/>
                <w:sz w:val="20"/>
                <w:szCs w:val="20"/>
              </w:rPr>
            </w:pPr>
            <w:r w:rsidRPr="00C60300">
              <w:rPr>
                <w:rFonts w:ascii="Arial" w:hAnsi="Arial" w:cs="Arial"/>
                <w:sz w:val="20"/>
                <w:szCs w:val="20"/>
                <w:lang w:val="es-MX"/>
              </w:rPr>
              <w:t>15.17 Asistentes Electorales</w:t>
            </w:r>
          </w:p>
        </w:tc>
        <w:tc>
          <w:tcPr>
            <w:tcW w:w="4677" w:type="dxa"/>
            <w:gridSpan w:val="2"/>
          </w:tcPr>
          <w:p w:rsidR="00AC4E32" w:rsidRPr="00C60300" w:rsidRDefault="00AC4E32" w:rsidP="00481546">
            <w:pPr>
              <w:rPr>
                <w:rFonts w:ascii="Arial" w:hAnsi="Arial" w:cs="Arial"/>
                <w:sz w:val="20"/>
                <w:szCs w:val="20"/>
              </w:rPr>
            </w:pPr>
            <w:r w:rsidRPr="00C60300">
              <w:rPr>
                <w:rFonts w:ascii="Arial" w:hAnsi="Arial" w:cs="Arial"/>
                <w:sz w:val="20"/>
                <w:szCs w:val="20"/>
                <w:lang w:val="es-MX"/>
              </w:rPr>
              <w:t>Designación de los supervisores electorales y capacitadores-asistentes electorales con base a la evaluación para la segunda etapa</w:t>
            </w:r>
          </w:p>
        </w:tc>
        <w:tc>
          <w:tcPr>
            <w:tcW w:w="2127" w:type="dxa"/>
            <w:gridSpan w:val="2"/>
            <w:vAlign w:val="center"/>
          </w:tcPr>
          <w:p w:rsidR="00AC4E32" w:rsidRPr="00C60300" w:rsidRDefault="00AC4E32" w:rsidP="00481546">
            <w:pPr>
              <w:jc w:val="center"/>
              <w:rPr>
                <w:rFonts w:ascii="Arial" w:hAnsi="Arial" w:cs="Arial"/>
                <w:sz w:val="20"/>
                <w:szCs w:val="20"/>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AC4E32" w:rsidRPr="00C60300" w:rsidRDefault="00AC4E32"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AC4E32" w:rsidRPr="00C60300" w:rsidRDefault="00AC4E32" w:rsidP="00481546">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481546" w:rsidRPr="00C60300" w:rsidTr="007A45F7">
        <w:tblPrEx>
          <w:tblLook w:val="01E0" w:firstRow="1" w:lastRow="1" w:firstColumn="1" w:lastColumn="1" w:noHBand="0" w:noVBand="0"/>
        </w:tblPrEx>
        <w:trPr>
          <w:gridAfter w:val="1"/>
          <w:wAfter w:w="48" w:type="dxa"/>
          <w:trHeight w:val="423"/>
        </w:trPr>
        <w:tc>
          <w:tcPr>
            <w:tcW w:w="2802"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rPr>
              <w:t>15.18 Observadores Electorales</w:t>
            </w:r>
          </w:p>
        </w:tc>
        <w:tc>
          <w:tcPr>
            <w:tcW w:w="4677" w:type="dxa"/>
            <w:gridSpan w:val="2"/>
          </w:tcPr>
          <w:p w:rsidR="00481546" w:rsidRPr="00C60300" w:rsidRDefault="00481546" w:rsidP="00481546">
            <w:pPr>
              <w:rPr>
                <w:rFonts w:ascii="Arial" w:hAnsi="Arial" w:cs="Arial"/>
                <w:color w:val="000000"/>
                <w:sz w:val="20"/>
                <w:szCs w:val="20"/>
                <w:lang w:val="es-MX" w:eastAsia="es-MX"/>
              </w:rPr>
            </w:pPr>
            <w:r w:rsidRPr="00C60300">
              <w:rPr>
                <w:rFonts w:ascii="Arial" w:hAnsi="Arial" w:cs="Arial"/>
                <w:color w:val="000000"/>
                <w:sz w:val="20"/>
                <w:szCs w:val="20"/>
              </w:rPr>
              <w:t>Se envía el informe final de los observadores electorales.</w:t>
            </w:r>
          </w:p>
          <w:p w:rsidR="00481546" w:rsidRPr="00C60300" w:rsidRDefault="00481546" w:rsidP="00481546">
            <w:pPr>
              <w:jc w:val="both"/>
              <w:rPr>
                <w:rFonts w:ascii="Arial" w:hAnsi="Arial" w:cs="Arial"/>
                <w:sz w:val="20"/>
                <w:szCs w:val="20"/>
                <w:lang w:val="es-MX"/>
              </w:rPr>
            </w:pPr>
          </w:p>
        </w:tc>
        <w:tc>
          <w:tcPr>
            <w:tcW w:w="2127" w:type="dxa"/>
            <w:gridSpan w:val="2"/>
            <w:vAlign w:val="center"/>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rPr>
              <w:t>2014-2015</w:t>
            </w:r>
          </w:p>
        </w:tc>
        <w:tc>
          <w:tcPr>
            <w:tcW w:w="2126" w:type="dxa"/>
            <w:vAlign w:val="center"/>
          </w:tcPr>
          <w:p w:rsidR="00481546" w:rsidRPr="00C60300" w:rsidRDefault="00163FF2"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481546" w:rsidRPr="00C60300" w:rsidRDefault="00481546" w:rsidP="00481546">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A34CA7" w:rsidRPr="00C60300" w:rsidTr="007A45F7">
        <w:tblPrEx>
          <w:tblLook w:val="01E0" w:firstRow="1" w:lastRow="1" w:firstColumn="1" w:lastColumn="1" w:noHBand="0" w:noVBand="0"/>
        </w:tblPrEx>
        <w:trPr>
          <w:gridAfter w:val="1"/>
          <w:wAfter w:w="48" w:type="dxa"/>
          <w:trHeight w:val="423"/>
        </w:trPr>
        <w:tc>
          <w:tcPr>
            <w:tcW w:w="2802" w:type="dxa"/>
            <w:gridSpan w:val="2"/>
          </w:tcPr>
          <w:p w:rsidR="00A34CA7" w:rsidRPr="00C60300" w:rsidRDefault="00A34CA7" w:rsidP="00481546">
            <w:pPr>
              <w:jc w:val="both"/>
              <w:rPr>
                <w:rFonts w:ascii="Arial" w:hAnsi="Arial" w:cs="Arial"/>
                <w:sz w:val="20"/>
                <w:szCs w:val="20"/>
              </w:rPr>
            </w:pPr>
            <w:r w:rsidRPr="00C60300">
              <w:rPr>
                <w:rFonts w:ascii="Arial" w:hAnsi="Arial" w:cs="Arial"/>
                <w:sz w:val="20"/>
                <w:szCs w:val="20"/>
                <w:lang w:val="es-MX"/>
              </w:rPr>
              <w:t>15.18 Observadores Electorales</w:t>
            </w:r>
          </w:p>
        </w:tc>
        <w:tc>
          <w:tcPr>
            <w:tcW w:w="4677" w:type="dxa"/>
            <w:gridSpan w:val="2"/>
          </w:tcPr>
          <w:p w:rsidR="00A34CA7" w:rsidRPr="00C60300" w:rsidRDefault="00A34CA7" w:rsidP="00481546">
            <w:pPr>
              <w:rPr>
                <w:rFonts w:ascii="Arial" w:hAnsi="Arial" w:cs="Arial"/>
                <w:color w:val="000000"/>
                <w:sz w:val="20"/>
                <w:szCs w:val="20"/>
              </w:rPr>
            </w:pPr>
            <w:r w:rsidRPr="00C60300">
              <w:rPr>
                <w:rFonts w:ascii="Arial" w:hAnsi="Arial" w:cs="Arial"/>
                <w:sz w:val="20"/>
                <w:szCs w:val="20"/>
                <w:lang w:val="es-MX"/>
              </w:rPr>
              <w:t>Seguimiento del Acuerdo INE/CG164/2014 del Consejo General por el que se establecen los lineamientos para la acreditación y desarrollo de las actividades de los ciudadanos mexicanos que actuarán como observadores electorales durante el PEF 2014-2015. Actividad vinculada con la Meta Individual 1</w:t>
            </w:r>
          </w:p>
        </w:tc>
        <w:tc>
          <w:tcPr>
            <w:tcW w:w="2127" w:type="dxa"/>
            <w:gridSpan w:val="2"/>
            <w:vAlign w:val="center"/>
          </w:tcPr>
          <w:p w:rsidR="00A34CA7" w:rsidRPr="00C60300" w:rsidRDefault="00A34CA7" w:rsidP="00481546">
            <w:pPr>
              <w:jc w:val="center"/>
              <w:rPr>
                <w:rFonts w:ascii="Arial" w:hAnsi="Arial" w:cs="Arial"/>
                <w:sz w:val="20"/>
                <w:szCs w:val="20"/>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A34CA7" w:rsidRPr="00C60300" w:rsidRDefault="00A34CA7"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A34CA7" w:rsidRPr="00C60300" w:rsidRDefault="00A34CA7" w:rsidP="00481546">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A34CA7" w:rsidRPr="00C60300" w:rsidTr="007A45F7">
        <w:tblPrEx>
          <w:tblLook w:val="01E0" w:firstRow="1" w:lastRow="1" w:firstColumn="1" w:lastColumn="1" w:noHBand="0" w:noVBand="0"/>
        </w:tblPrEx>
        <w:trPr>
          <w:gridAfter w:val="1"/>
          <w:wAfter w:w="48" w:type="dxa"/>
          <w:trHeight w:val="423"/>
        </w:trPr>
        <w:tc>
          <w:tcPr>
            <w:tcW w:w="2802" w:type="dxa"/>
            <w:gridSpan w:val="2"/>
          </w:tcPr>
          <w:p w:rsidR="00A34CA7" w:rsidRPr="00C60300" w:rsidRDefault="00BB1687" w:rsidP="00481546">
            <w:pPr>
              <w:jc w:val="both"/>
              <w:rPr>
                <w:rFonts w:ascii="Arial" w:hAnsi="Arial" w:cs="Arial"/>
                <w:sz w:val="20"/>
                <w:szCs w:val="20"/>
              </w:rPr>
            </w:pPr>
            <w:r w:rsidRPr="00C60300">
              <w:rPr>
                <w:rFonts w:ascii="Arial" w:hAnsi="Arial" w:cs="Arial"/>
                <w:sz w:val="20"/>
                <w:szCs w:val="20"/>
                <w:lang w:val="es-MX"/>
              </w:rPr>
              <w:t>15.18 Observadores Electorales</w:t>
            </w:r>
          </w:p>
        </w:tc>
        <w:tc>
          <w:tcPr>
            <w:tcW w:w="4677" w:type="dxa"/>
            <w:gridSpan w:val="2"/>
          </w:tcPr>
          <w:p w:rsidR="00A34CA7" w:rsidRPr="00C60300" w:rsidRDefault="00BB1687" w:rsidP="00481546">
            <w:pPr>
              <w:rPr>
                <w:rFonts w:ascii="Arial" w:hAnsi="Arial" w:cs="Arial"/>
                <w:color w:val="000000"/>
                <w:sz w:val="20"/>
                <w:szCs w:val="20"/>
              </w:rPr>
            </w:pPr>
            <w:r w:rsidRPr="00C60300">
              <w:rPr>
                <w:rFonts w:ascii="Arial" w:hAnsi="Arial" w:cs="Arial"/>
                <w:sz w:val="20"/>
                <w:szCs w:val="20"/>
                <w:lang w:val="es-MX"/>
              </w:rPr>
              <w:t>Circular núm. INE/SE/034/2015 de fecha 22 de julio, donde se solicita el envío de los informes de actividades que presentaron los observadores electorales acreditados ante el 06 Consejo Distrital, para ser incorporados en la página de internet del Instituto, siendo el termino de plazo el 31 de julio del año en curso.</w:t>
            </w:r>
          </w:p>
        </w:tc>
        <w:tc>
          <w:tcPr>
            <w:tcW w:w="2127" w:type="dxa"/>
            <w:gridSpan w:val="2"/>
            <w:vAlign w:val="center"/>
          </w:tcPr>
          <w:p w:rsidR="00A34CA7" w:rsidRPr="00C60300" w:rsidRDefault="00BB1687" w:rsidP="00481546">
            <w:pPr>
              <w:jc w:val="center"/>
              <w:rPr>
                <w:rFonts w:ascii="Arial" w:hAnsi="Arial" w:cs="Arial"/>
                <w:sz w:val="20"/>
                <w:szCs w:val="20"/>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A34CA7" w:rsidRPr="00C60300" w:rsidRDefault="00BB1687" w:rsidP="00481546">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A34CA7" w:rsidRPr="00C60300" w:rsidRDefault="00BB1687" w:rsidP="00481546">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481546" w:rsidRPr="00C60300" w:rsidTr="007A45F7">
        <w:tblPrEx>
          <w:tblLook w:val="01E0" w:firstRow="1" w:lastRow="1" w:firstColumn="1" w:lastColumn="1" w:noHBand="0" w:noVBand="0"/>
        </w:tblPrEx>
        <w:trPr>
          <w:gridAfter w:val="1"/>
          <w:wAfter w:w="48" w:type="dxa"/>
        </w:trPr>
        <w:tc>
          <w:tcPr>
            <w:tcW w:w="2802" w:type="dxa"/>
            <w:gridSpan w:val="2"/>
          </w:tcPr>
          <w:p w:rsidR="00481546" w:rsidRPr="00C60300" w:rsidRDefault="00481546" w:rsidP="00481546">
            <w:pPr>
              <w:jc w:val="both"/>
              <w:rPr>
                <w:rFonts w:ascii="Arial" w:hAnsi="Arial" w:cs="Arial"/>
                <w:sz w:val="20"/>
                <w:szCs w:val="20"/>
                <w:lang w:val="es-MX"/>
              </w:rPr>
            </w:pPr>
            <w:r w:rsidRPr="00C60300">
              <w:rPr>
                <w:rFonts w:ascii="Arial" w:hAnsi="Arial" w:cs="Arial"/>
                <w:sz w:val="20"/>
                <w:szCs w:val="20"/>
                <w:lang w:val="es-MX"/>
              </w:rPr>
              <w:lastRenderedPageBreak/>
              <w:t>15.19 Documentación Electoral</w:t>
            </w:r>
          </w:p>
        </w:tc>
        <w:tc>
          <w:tcPr>
            <w:tcW w:w="4677" w:type="dxa"/>
            <w:gridSpan w:val="2"/>
          </w:tcPr>
          <w:p w:rsidR="00481546" w:rsidRPr="00C60300" w:rsidRDefault="00BD28CC" w:rsidP="00481546">
            <w:pPr>
              <w:jc w:val="both"/>
              <w:rPr>
                <w:rFonts w:ascii="Arial" w:hAnsi="Arial" w:cs="Arial"/>
                <w:sz w:val="20"/>
                <w:szCs w:val="20"/>
                <w:lang w:val="es-MX"/>
              </w:rPr>
            </w:pPr>
            <w:r w:rsidRPr="00C60300">
              <w:rPr>
                <w:rFonts w:ascii="Arial" w:hAnsi="Arial" w:cs="Arial"/>
                <w:sz w:val="20"/>
                <w:szCs w:val="20"/>
                <w:lang w:val="es-MX"/>
              </w:rPr>
              <w:t>Sistema de la Distribución de la Documentación y los Materiales Electorales para el PEF2014-2015</w:t>
            </w:r>
            <w:r w:rsidR="00481546" w:rsidRPr="00C60300">
              <w:rPr>
                <w:rFonts w:ascii="Arial" w:hAnsi="Arial" w:cs="Arial"/>
                <w:sz w:val="20"/>
                <w:szCs w:val="20"/>
                <w:lang w:val="es-MX"/>
              </w:rPr>
              <w:t>.</w:t>
            </w:r>
          </w:p>
        </w:tc>
        <w:tc>
          <w:tcPr>
            <w:tcW w:w="2127" w:type="dxa"/>
            <w:gridSpan w:val="2"/>
            <w:vAlign w:val="center"/>
          </w:tcPr>
          <w:p w:rsidR="00481546" w:rsidRPr="00C60300" w:rsidRDefault="00BD28CC" w:rsidP="00481546">
            <w:pPr>
              <w:jc w:val="center"/>
              <w:rPr>
                <w:rFonts w:ascii="Arial" w:hAnsi="Arial" w:cs="Arial"/>
                <w:sz w:val="20"/>
                <w:szCs w:val="20"/>
                <w:highlight w:val="yellow"/>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481546" w:rsidRPr="00C60300" w:rsidRDefault="00481546" w:rsidP="00481546">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481546" w:rsidRPr="00C60300" w:rsidRDefault="00481546" w:rsidP="00481546">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BD28CC" w:rsidRPr="00C60300" w:rsidTr="007A45F7">
        <w:tblPrEx>
          <w:tblLook w:val="01E0" w:firstRow="1" w:lastRow="1" w:firstColumn="1" w:lastColumn="1" w:noHBand="0" w:noVBand="0"/>
        </w:tblPrEx>
        <w:trPr>
          <w:gridAfter w:val="1"/>
          <w:wAfter w:w="48" w:type="dxa"/>
        </w:trPr>
        <w:tc>
          <w:tcPr>
            <w:tcW w:w="2802" w:type="dxa"/>
            <w:gridSpan w:val="2"/>
          </w:tcPr>
          <w:p w:rsidR="00BD28CC" w:rsidRPr="00C60300" w:rsidRDefault="00BD28CC" w:rsidP="00BD28CC">
            <w:pPr>
              <w:jc w:val="both"/>
              <w:rPr>
                <w:rFonts w:ascii="Arial" w:hAnsi="Arial" w:cs="Arial"/>
                <w:sz w:val="20"/>
                <w:szCs w:val="20"/>
                <w:highlight w:val="yellow"/>
                <w:lang w:val="es-MX"/>
              </w:rPr>
            </w:pPr>
            <w:r w:rsidRPr="00C60300">
              <w:rPr>
                <w:rFonts w:ascii="Arial" w:hAnsi="Arial" w:cs="Arial"/>
                <w:sz w:val="20"/>
                <w:szCs w:val="20"/>
                <w:lang w:val="es-MX"/>
              </w:rPr>
              <w:t>15.19 Documentación Electoral</w:t>
            </w:r>
          </w:p>
        </w:tc>
        <w:tc>
          <w:tcPr>
            <w:tcW w:w="4677" w:type="dxa"/>
            <w:gridSpan w:val="2"/>
          </w:tcPr>
          <w:p w:rsidR="00BD28CC" w:rsidRPr="00C60300" w:rsidRDefault="00BD28CC" w:rsidP="00BD28CC">
            <w:pPr>
              <w:jc w:val="both"/>
              <w:rPr>
                <w:rFonts w:ascii="Arial" w:hAnsi="Arial" w:cs="Arial"/>
                <w:sz w:val="20"/>
                <w:szCs w:val="20"/>
                <w:lang w:val="es-MX"/>
              </w:rPr>
            </w:pPr>
            <w:r w:rsidRPr="00C60300">
              <w:rPr>
                <w:rFonts w:ascii="Arial" w:hAnsi="Arial" w:cs="Arial"/>
                <w:sz w:val="20"/>
                <w:szCs w:val="20"/>
                <w:lang w:val="es-MX"/>
              </w:rPr>
              <w:t>Programa Nacional de Distribución de la Documentación y Materiales Electorales para el PEF 2014-2015” y el Calendario no custodiado y custodiado, se llevó a cabo la entrega-recepción de la documentación y los materiales electorales, de los envíos no custodiados y custodiados.</w:t>
            </w:r>
          </w:p>
        </w:tc>
        <w:tc>
          <w:tcPr>
            <w:tcW w:w="2127" w:type="dxa"/>
            <w:gridSpan w:val="2"/>
            <w:vAlign w:val="center"/>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2015</w:t>
            </w:r>
            <w:r w:rsidR="00CD1A83" w:rsidRPr="00C60300">
              <w:rPr>
                <w:rFonts w:ascii="Arial" w:hAnsi="Arial" w:cs="Arial"/>
                <w:sz w:val="20"/>
                <w:szCs w:val="20"/>
                <w:lang w:val="es-MX"/>
              </w:rPr>
              <w:t>-</w:t>
            </w:r>
            <w:r w:rsidR="00AC1177" w:rsidRPr="00C60300">
              <w:rPr>
                <w:rFonts w:ascii="Arial" w:hAnsi="Arial" w:cs="Arial"/>
                <w:sz w:val="20"/>
                <w:szCs w:val="20"/>
                <w:lang w:val="es-MX"/>
              </w:rPr>
              <w:t>2015</w:t>
            </w:r>
          </w:p>
        </w:tc>
        <w:tc>
          <w:tcPr>
            <w:tcW w:w="2126" w:type="dxa"/>
            <w:vAlign w:val="center"/>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BD28CC" w:rsidRPr="00C60300" w:rsidTr="007A45F7">
        <w:tblPrEx>
          <w:tblLook w:val="01E0" w:firstRow="1" w:lastRow="1" w:firstColumn="1" w:lastColumn="1" w:noHBand="0" w:noVBand="0"/>
        </w:tblPrEx>
        <w:trPr>
          <w:gridAfter w:val="1"/>
          <w:wAfter w:w="48" w:type="dxa"/>
        </w:trPr>
        <w:tc>
          <w:tcPr>
            <w:tcW w:w="2802" w:type="dxa"/>
            <w:gridSpan w:val="2"/>
          </w:tcPr>
          <w:p w:rsidR="00BD28CC" w:rsidRPr="00C60300" w:rsidRDefault="00BD28CC" w:rsidP="00BD28CC">
            <w:pPr>
              <w:jc w:val="both"/>
              <w:rPr>
                <w:rFonts w:ascii="Arial" w:hAnsi="Arial" w:cs="Arial"/>
                <w:sz w:val="20"/>
                <w:szCs w:val="20"/>
                <w:highlight w:val="yellow"/>
                <w:lang w:val="es-MX"/>
              </w:rPr>
            </w:pPr>
            <w:r w:rsidRPr="00C60300">
              <w:rPr>
                <w:rFonts w:ascii="Arial" w:hAnsi="Arial" w:cs="Arial"/>
                <w:sz w:val="20"/>
                <w:szCs w:val="20"/>
                <w:lang w:val="es-MX"/>
              </w:rPr>
              <w:t>15.20 Material Electoral</w:t>
            </w:r>
          </w:p>
        </w:tc>
        <w:tc>
          <w:tcPr>
            <w:tcW w:w="4677" w:type="dxa"/>
            <w:gridSpan w:val="2"/>
          </w:tcPr>
          <w:p w:rsidR="00BD28CC" w:rsidRPr="00C60300" w:rsidRDefault="003D69E4" w:rsidP="00BD28CC">
            <w:pPr>
              <w:jc w:val="both"/>
              <w:rPr>
                <w:rFonts w:ascii="Arial" w:hAnsi="Arial" w:cs="Arial"/>
                <w:sz w:val="20"/>
                <w:szCs w:val="20"/>
                <w:lang w:val="es-MX"/>
              </w:rPr>
            </w:pPr>
            <w:r w:rsidRPr="00C60300">
              <w:rPr>
                <w:rFonts w:ascii="Arial" w:hAnsi="Arial" w:cs="Arial"/>
                <w:sz w:val="20"/>
                <w:szCs w:val="20"/>
                <w:lang w:val="es-MX"/>
              </w:rPr>
              <w:t>Diseño de la documentación y materiales electorales de las elección de diputados federales para el PFE2014-2015.</w:t>
            </w:r>
          </w:p>
          <w:p w:rsidR="003D69E4" w:rsidRPr="00C60300" w:rsidRDefault="003D69E4" w:rsidP="00BD28CC">
            <w:pPr>
              <w:jc w:val="both"/>
              <w:rPr>
                <w:rFonts w:ascii="Arial" w:hAnsi="Arial" w:cs="Arial"/>
                <w:sz w:val="20"/>
                <w:szCs w:val="20"/>
                <w:highlight w:val="yellow"/>
                <w:lang w:val="es-MX"/>
              </w:rPr>
            </w:pPr>
          </w:p>
        </w:tc>
        <w:tc>
          <w:tcPr>
            <w:tcW w:w="2127" w:type="dxa"/>
            <w:gridSpan w:val="2"/>
            <w:vAlign w:val="center"/>
          </w:tcPr>
          <w:p w:rsidR="00BD28CC" w:rsidRPr="00C60300" w:rsidRDefault="00377EE9" w:rsidP="00BD28CC">
            <w:pPr>
              <w:jc w:val="center"/>
              <w:rPr>
                <w:rFonts w:ascii="Arial" w:hAnsi="Arial" w:cs="Arial"/>
                <w:sz w:val="20"/>
                <w:szCs w:val="20"/>
                <w:highlight w:val="yellow"/>
                <w:lang w:val="es-MX"/>
              </w:rPr>
            </w:pPr>
            <w:r w:rsidRPr="00C60300">
              <w:rPr>
                <w:rFonts w:ascii="Arial" w:hAnsi="Arial" w:cs="Arial"/>
                <w:sz w:val="20"/>
                <w:szCs w:val="20"/>
                <w:lang w:val="es-MX"/>
              </w:rPr>
              <w:t>2014</w:t>
            </w:r>
            <w:r w:rsidR="00AC1177" w:rsidRPr="00C60300">
              <w:rPr>
                <w:rFonts w:ascii="Arial" w:hAnsi="Arial" w:cs="Arial"/>
                <w:sz w:val="20"/>
                <w:szCs w:val="20"/>
                <w:lang w:val="es-MX"/>
              </w:rPr>
              <w:t>-2015</w:t>
            </w:r>
          </w:p>
        </w:tc>
        <w:tc>
          <w:tcPr>
            <w:tcW w:w="2126" w:type="dxa"/>
            <w:vAlign w:val="center"/>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Archivero 1, Gaveta 1</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15.21 Sistemas de Información de la Jornada Electoral</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Sistema ELEC 2015- guías de uso.</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 xml:space="preserve">Archivero 1 de la Vocalía de Capacitación Electoral </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15.21 Sistemas de Información de la Jornada Electoral</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Sistema ELEC 2015- cédulas de reclutamiento, selección y evaluación de aspirantes a SE y CAE.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1 de la Vocalía de Capacitación Electoral</w:t>
            </w:r>
          </w:p>
        </w:tc>
      </w:tr>
      <w:tr w:rsidR="00812F5F" w:rsidRPr="00C60300" w:rsidTr="007A45F7">
        <w:tblPrEx>
          <w:tblLook w:val="01E0" w:firstRow="1" w:lastRow="1" w:firstColumn="1" w:lastColumn="1" w:noHBand="0" w:noVBand="0"/>
        </w:tblPrEx>
        <w:trPr>
          <w:gridAfter w:val="1"/>
          <w:wAfter w:w="48" w:type="dxa"/>
        </w:trPr>
        <w:tc>
          <w:tcPr>
            <w:tcW w:w="2802" w:type="dxa"/>
            <w:gridSpan w:val="2"/>
            <w:vAlign w:val="center"/>
          </w:tcPr>
          <w:p w:rsidR="00812F5F" w:rsidRPr="00C60300" w:rsidRDefault="00812F5F" w:rsidP="00812F5F">
            <w:pPr>
              <w:jc w:val="both"/>
              <w:rPr>
                <w:rFonts w:ascii="Arial" w:hAnsi="Arial" w:cs="Arial"/>
                <w:sz w:val="20"/>
                <w:szCs w:val="20"/>
              </w:rPr>
            </w:pPr>
            <w:r w:rsidRPr="00C60300">
              <w:rPr>
                <w:rFonts w:ascii="Arial" w:hAnsi="Arial" w:cs="Arial"/>
                <w:sz w:val="20"/>
                <w:szCs w:val="20"/>
              </w:rPr>
              <w:t>15.21 Sistemas de Información de la Jornada Electoral</w:t>
            </w:r>
          </w:p>
        </w:tc>
        <w:tc>
          <w:tcPr>
            <w:tcW w:w="4677" w:type="dxa"/>
            <w:gridSpan w:val="2"/>
            <w:vAlign w:val="center"/>
          </w:tcPr>
          <w:p w:rsidR="00812F5F" w:rsidRPr="00C60300" w:rsidRDefault="00812F5F" w:rsidP="00812F5F">
            <w:pPr>
              <w:rPr>
                <w:rFonts w:ascii="Arial" w:hAnsi="Arial" w:cs="Arial"/>
                <w:sz w:val="20"/>
                <w:szCs w:val="20"/>
              </w:rPr>
            </w:pPr>
            <w:r w:rsidRPr="00C60300">
              <w:rPr>
                <w:rFonts w:ascii="Arial" w:hAnsi="Arial" w:cs="Arial"/>
                <w:sz w:val="20"/>
                <w:szCs w:val="20"/>
              </w:rPr>
              <w:t>Sistema ELEC 2015- cédulas de reclutamiento, selección y evaluación de aspirantes a SE y CAE.</w:t>
            </w:r>
          </w:p>
        </w:tc>
        <w:tc>
          <w:tcPr>
            <w:tcW w:w="2127" w:type="dxa"/>
            <w:gridSpan w:val="2"/>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812F5F" w:rsidRPr="00C60300" w:rsidRDefault="00812F5F" w:rsidP="00812F5F">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812F5F" w:rsidRPr="00C60300" w:rsidRDefault="00812F5F" w:rsidP="00812F5F">
            <w:pPr>
              <w:jc w:val="center"/>
              <w:rPr>
                <w:rFonts w:ascii="Arial" w:hAnsi="Arial" w:cs="Arial"/>
                <w:sz w:val="20"/>
                <w:szCs w:val="20"/>
                <w:lang w:val="es-MX"/>
              </w:rPr>
            </w:pPr>
            <w:r w:rsidRPr="00C60300">
              <w:rPr>
                <w:rFonts w:ascii="Arial" w:hAnsi="Arial" w:cs="Arial"/>
                <w:sz w:val="20"/>
                <w:szCs w:val="20"/>
                <w:lang w:val="es-MX"/>
              </w:rPr>
              <w:t>Archivero 1 de la Vocalía de Capacitación Electoral</w:t>
            </w:r>
          </w:p>
        </w:tc>
      </w:tr>
      <w:tr w:rsidR="00BD28CC" w:rsidRPr="00C60300" w:rsidTr="007A45F7">
        <w:tblPrEx>
          <w:tblLook w:val="01E0" w:firstRow="1" w:lastRow="1" w:firstColumn="1" w:lastColumn="1" w:noHBand="0" w:noVBand="0"/>
        </w:tblPrEx>
        <w:trPr>
          <w:gridAfter w:val="1"/>
          <w:wAfter w:w="48" w:type="dxa"/>
        </w:trPr>
        <w:tc>
          <w:tcPr>
            <w:tcW w:w="2802" w:type="dxa"/>
            <w:gridSpan w:val="2"/>
          </w:tcPr>
          <w:p w:rsidR="00BD28CC" w:rsidRPr="00C60300" w:rsidRDefault="00BD28CC" w:rsidP="00BD28CC">
            <w:pPr>
              <w:jc w:val="both"/>
              <w:rPr>
                <w:rFonts w:ascii="Arial" w:hAnsi="Arial" w:cs="Arial"/>
                <w:sz w:val="20"/>
                <w:szCs w:val="20"/>
                <w:highlight w:val="yellow"/>
                <w:lang w:val="es-MX"/>
              </w:rPr>
            </w:pPr>
            <w:r w:rsidRPr="00C60300">
              <w:rPr>
                <w:rFonts w:ascii="Arial" w:hAnsi="Arial" w:cs="Arial"/>
                <w:sz w:val="20"/>
                <w:szCs w:val="20"/>
                <w:lang w:val="es-MX"/>
              </w:rPr>
              <w:t>15.22 Sistema de Información  de la Jornada Electoral</w:t>
            </w:r>
          </w:p>
        </w:tc>
        <w:tc>
          <w:tcPr>
            <w:tcW w:w="4677" w:type="dxa"/>
            <w:gridSpan w:val="2"/>
          </w:tcPr>
          <w:p w:rsidR="00BD28CC" w:rsidRPr="00C60300" w:rsidRDefault="00780B4D" w:rsidP="00BD28CC">
            <w:pPr>
              <w:jc w:val="both"/>
              <w:rPr>
                <w:rFonts w:ascii="Arial" w:hAnsi="Arial" w:cs="Arial"/>
                <w:sz w:val="20"/>
                <w:szCs w:val="20"/>
                <w:highlight w:val="yellow"/>
                <w:lang w:val="es-MX"/>
              </w:rPr>
            </w:pPr>
            <w:r w:rsidRPr="00C60300">
              <w:rPr>
                <w:rFonts w:ascii="Arial" w:hAnsi="Arial" w:cs="Arial"/>
                <w:sz w:val="20"/>
                <w:szCs w:val="20"/>
                <w:lang w:val="es-MX"/>
              </w:rPr>
              <w:t>Recepción de diademas telefónicas (2) para el desarrollo de información de la jornada electoral</w:t>
            </w:r>
          </w:p>
        </w:tc>
        <w:tc>
          <w:tcPr>
            <w:tcW w:w="2127" w:type="dxa"/>
            <w:gridSpan w:val="2"/>
            <w:vAlign w:val="center"/>
          </w:tcPr>
          <w:p w:rsidR="00BD28CC" w:rsidRPr="00C60300" w:rsidRDefault="00377EE9" w:rsidP="00BD28CC">
            <w:pPr>
              <w:jc w:val="center"/>
              <w:rPr>
                <w:rFonts w:ascii="Arial" w:hAnsi="Arial" w:cs="Arial"/>
                <w:sz w:val="20"/>
                <w:szCs w:val="20"/>
                <w:highlight w:val="yellow"/>
                <w:lang w:val="es-MX"/>
              </w:rPr>
            </w:pPr>
            <w:r w:rsidRPr="00C60300">
              <w:rPr>
                <w:rFonts w:ascii="Arial" w:hAnsi="Arial" w:cs="Arial"/>
                <w:sz w:val="20"/>
                <w:szCs w:val="20"/>
                <w:lang w:val="es-MX"/>
              </w:rPr>
              <w:t>2014</w:t>
            </w:r>
            <w:r w:rsidR="00AC1177" w:rsidRPr="00C60300">
              <w:rPr>
                <w:rFonts w:ascii="Arial" w:hAnsi="Arial" w:cs="Arial"/>
                <w:sz w:val="20"/>
                <w:szCs w:val="20"/>
                <w:lang w:val="es-MX"/>
              </w:rPr>
              <w:t>-2015</w:t>
            </w:r>
          </w:p>
        </w:tc>
        <w:tc>
          <w:tcPr>
            <w:tcW w:w="2126" w:type="dxa"/>
            <w:vAlign w:val="center"/>
          </w:tcPr>
          <w:p w:rsidR="00BD28CC" w:rsidRPr="00C60300" w:rsidRDefault="00BD28CC" w:rsidP="00BD28CC">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BD28CC" w:rsidRPr="00C60300" w:rsidRDefault="00377EE9" w:rsidP="00BD28CC">
            <w:pPr>
              <w:jc w:val="center"/>
              <w:rPr>
                <w:rFonts w:ascii="Arial" w:hAnsi="Arial" w:cs="Arial"/>
                <w:sz w:val="20"/>
                <w:szCs w:val="20"/>
                <w:highlight w:val="yellow"/>
                <w:lang w:val="es-MX"/>
              </w:rPr>
            </w:pPr>
            <w:r w:rsidRPr="00C60300">
              <w:rPr>
                <w:rFonts w:ascii="Arial" w:hAnsi="Arial" w:cs="Arial"/>
                <w:sz w:val="20"/>
                <w:szCs w:val="20"/>
                <w:lang w:val="es-MX"/>
              </w:rPr>
              <w:t>Oficina del Vocal de Organización Electoral caja de archivo</w:t>
            </w:r>
          </w:p>
        </w:tc>
      </w:tr>
      <w:tr w:rsidR="000133E1" w:rsidRPr="00C60300" w:rsidTr="007A45F7">
        <w:tblPrEx>
          <w:tblLook w:val="01E0" w:firstRow="1" w:lastRow="1" w:firstColumn="1" w:lastColumn="1" w:noHBand="0" w:noVBand="0"/>
        </w:tblPrEx>
        <w:trPr>
          <w:gridAfter w:val="1"/>
          <w:wAfter w:w="48" w:type="dxa"/>
        </w:trPr>
        <w:tc>
          <w:tcPr>
            <w:tcW w:w="2802" w:type="dxa"/>
            <w:gridSpan w:val="2"/>
          </w:tcPr>
          <w:p w:rsidR="000133E1" w:rsidRPr="00C60300" w:rsidRDefault="000133E1" w:rsidP="000133E1">
            <w:pPr>
              <w:jc w:val="both"/>
              <w:rPr>
                <w:rFonts w:ascii="Arial" w:hAnsi="Arial" w:cs="Arial"/>
                <w:sz w:val="20"/>
                <w:szCs w:val="20"/>
                <w:highlight w:val="yellow"/>
                <w:lang w:val="es-MX"/>
              </w:rPr>
            </w:pPr>
            <w:r w:rsidRPr="00C60300">
              <w:rPr>
                <w:rFonts w:ascii="Arial" w:hAnsi="Arial" w:cs="Arial"/>
                <w:sz w:val="20"/>
                <w:szCs w:val="20"/>
                <w:lang w:val="es-MX"/>
              </w:rPr>
              <w:t>15.22 Sistema de Información  de la Jornada Electoral</w:t>
            </w:r>
          </w:p>
        </w:tc>
        <w:tc>
          <w:tcPr>
            <w:tcW w:w="4677" w:type="dxa"/>
            <w:gridSpan w:val="2"/>
          </w:tcPr>
          <w:p w:rsidR="000133E1" w:rsidRPr="00C60300" w:rsidRDefault="000133E1" w:rsidP="000133E1">
            <w:pPr>
              <w:jc w:val="both"/>
              <w:rPr>
                <w:rFonts w:ascii="Arial" w:hAnsi="Arial" w:cs="Arial"/>
                <w:sz w:val="20"/>
                <w:szCs w:val="20"/>
                <w:lang w:val="es-MX"/>
              </w:rPr>
            </w:pPr>
            <w:r w:rsidRPr="00C60300">
              <w:rPr>
                <w:rFonts w:ascii="Arial" w:hAnsi="Arial" w:cs="Arial"/>
                <w:sz w:val="20"/>
                <w:szCs w:val="20"/>
                <w:lang w:val="es-MX"/>
              </w:rPr>
              <w:t>Relación del medio de comunicación propuesto para cada una de las ARE y ZORE de los distritos de la entidad, excepto de aquellos que en su totalidad cuentan con cobertura de telefonía celular, y un archivo en Word con el instructivo correspondiente.</w:t>
            </w:r>
          </w:p>
        </w:tc>
        <w:tc>
          <w:tcPr>
            <w:tcW w:w="2127" w:type="dxa"/>
            <w:gridSpan w:val="2"/>
            <w:vAlign w:val="center"/>
          </w:tcPr>
          <w:p w:rsidR="000133E1" w:rsidRPr="00C60300" w:rsidRDefault="00377EE9" w:rsidP="000133E1">
            <w:pPr>
              <w:jc w:val="center"/>
              <w:rPr>
                <w:rFonts w:ascii="Arial" w:hAnsi="Arial" w:cs="Arial"/>
                <w:sz w:val="20"/>
                <w:szCs w:val="20"/>
                <w:highlight w:val="yellow"/>
                <w:lang w:val="es-MX"/>
              </w:rPr>
            </w:pPr>
            <w:r w:rsidRPr="00C60300">
              <w:rPr>
                <w:rFonts w:ascii="Arial" w:hAnsi="Arial" w:cs="Arial"/>
                <w:sz w:val="20"/>
                <w:szCs w:val="20"/>
                <w:lang w:val="es-MX"/>
              </w:rPr>
              <w:t>2014</w:t>
            </w:r>
            <w:r w:rsidR="00AC1177" w:rsidRPr="00C60300">
              <w:rPr>
                <w:rFonts w:ascii="Arial" w:hAnsi="Arial" w:cs="Arial"/>
                <w:sz w:val="20"/>
                <w:szCs w:val="20"/>
                <w:lang w:val="es-MX"/>
              </w:rPr>
              <w:t>-2015</w:t>
            </w:r>
          </w:p>
        </w:tc>
        <w:tc>
          <w:tcPr>
            <w:tcW w:w="2126" w:type="dxa"/>
            <w:vAlign w:val="center"/>
          </w:tcPr>
          <w:p w:rsidR="000133E1" w:rsidRPr="00C60300" w:rsidRDefault="000133E1" w:rsidP="000133E1">
            <w:pPr>
              <w:jc w:val="center"/>
              <w:rPr>
                <w:rFonts w:ascii="Arial" w:hAnsi="Arial" w:cs="Arial"/>
                <w:sz w:val="20"/>
                <w:szCs w:val="20"/>
                <w:highlight w:val="yellow"/>
                <w:lang w:val="es-MX"/>
              </w:rPr>
            </w:pPr>
            <w:r w:rsidRPr="00C60300">
              <w:rPr>
                <w:rFonts w:ascii="Arial" w:hAnsi="Arial" w:cs="Arial"/>
                <w:sz w:val="20"/>
                <w:szCs w:val="20"/>
                <w:lang w:val="es-MX"/>
              </w:rPr>
              <w:t>1 expediente</w:t>
            </w:r>
          </w:p>
        </w:tc>
        <w:tc>
          <w:tcPr>
            <w:tcW w:w="2551" w:type="dxa"/>
            <w:gridSpan w:val="3"/>
          </w:tcPr>
          <w:p w:rsidR="000133E1" w:rsidRPr="00C60300" w:rsidRDefault="00377EE9" w:rsidP="000133E1">
            <w:pPr>
              <w:jc w:val="center"/>
              <w:rPr>
                <w:rFonts w:ascii="Arial" w:hAnsi="Arial" w:cs="Arial"/>
                <w:sz w:val="20"/>
                <w:szCs w:val="20"/>
                <w:highlight w:val="yellow"/>
                <w:lang w:val="es-MX"/>
              </w:rPr>
            </w:pPr>
            <w:r w:rsidRPr="00C60300">
              <w:rPr>
                <w:rFonts w:ascii="Arial" w:hAnsi="Arial" w:cs="Arial"/>
                <w:sz w:val="20"/>
                <w:szCs w:val="20"/>
                <w:lang w:val="es-MX"/>
              </w:rPr>
              <w:t xml:space="preserve">Oficina del Vocal de Organización Electoral caja de archivo </w:t>
            </w:r>
            <w:r w:rsidR="000133E1" w:rsidRPr="00C60300">
              <w:rPr>
                <w:rFonts w:ascii="Arial" w:hAnsi="Arial" w:cs="Arial"/>
                <w:sz w:val="20"/>
                <w:szCs w:val="20"/>
                <w:lang w:val="es-MX"/>
              </w:rPr>
              <w:t>1</w:t>
            </w:r>
          </w:p>
        </w:tc>
      </w:tr>
      <w:tr w:rsidR="00A937CB" w:rsidRPr="00C60300" w:rsidTr="007A45F7">
        <w:tblPrEx>
          <w:tblLook w:val="01E0" w:firstRow="1" w:lastRow="1" w:firstColumn="1" w:lastColumn="1" w:noHBand="0" w:noVBand="0"/>
        </w:tblPrEx>
        <w:trPr>
          <w:gridAfter w:val="1"/>
          <w:wAfter w:w="48" w:type="dxa"/>
        </w:trPr>
        <w:tc>
          <w:tcPr>
            <w:tcW w:w="2802" w:type="dxa"/>
            <w:gridSpan w:val="2"/>
          </w:tcPr>
          <w:p w:rsidR="00A937CB" w:rsidRPr="00C60300" w:rsidRDefault="006A0E22" w:rsidP="00A937CB">
            <w:pPr>
              <w:jc w:val="both"/>
              <w:rPr>
                <w:rFonts w:ascii="Arial" w:hAnsi="Arial" w:cs="Arial"/>
                <w:sz w:val="20"/>
                <w:szCs w:val="20"/>
                <w:lang w:val="es-MX"/>
              </w:rPr>
            </w:pPr>
            <w:r w:rsidRPr="00C60300">
              <w:rPr>
                <w:rFonts w:ascii="Arial" w:hAnsi="Arial" w:cs="Arial"/>
                <w:sz w:val="20"/>
                <w:szCs w:val="20"/>
                <w:lang w:val="es-MX"/>
              </w:rPr>
              <w:t>15.22 Sistema de Información</w:t>
            </w:r>
            <w:r w:rsidR="00A937CB" w:rsidRPr="00C60300">
              <w:rPr>
                <w:rFonts w:ascii="Arial" w:hAnsi="Arial" w:cs="Arial"/>
                <w:sz w:val="20"/>
                <w:szCs w:val="20"/>
                <w:lang w:val="es-MX"/>
              </w:rPr>
              <w:t xml:space="preserve"> de la Jornada Electoral</w:t>
            </w:r>
          </w:p>
        </w:tc>
        <w:tc>
          <w:tcPr>
            <w:tcW w:w="4677" w:type="dxa"/>
            <w:gridSpan w:val="2"/>
          </w:tcPr>
          <w:p w:rsidR="00A937CB" w:rsidRPr="00C60300" w:rsidRDefault="00A937CB" w:rsidP="00A937CB">
            <w:pPr>
              <w:jc w:val="both"/>
              <w:rPr>
                <w:rFonts w:ascii="Arial" w:hAnsi="Arial" w:cs="Arial"/>
                <w:sz w:val="20"/>
                <w:szCs w:val="20"/>
                <w:lang w:val="es-MX"/>
              </w:rPr>
            </w:pPr>
            <w:r w:rsidRPr="00C60300">
              <w:rPr>
                <w:rFonts w:ascii="Arial" w:hAnsi="Arial" w:cs="Arial"/>
                <w:sz w:val="20"/>
                <w:szCs w:val="20"/>
                <w:lang w:val="es-MX"/>
              </w:rPr>
              <w:t>Expedi</w:t>
            </w:r>
            <w:r w:rsidR="006A0E22" w:rsidRPr="00C60300">
              <w:rPr>
                <w:rFonts w:ascii="Arial" w:hAnsi="Arial" w:cs="Arial"/>
                <w:sz w:val="20"/>
                <w:szCs w:val="20"/>
                <w:lang w:val="es-MX"/>
              </w:rPr>
              <w:t>ente relativo al funcionamiento</w:t>
            </w:r>
            <w:r w:rsidRPr="00C60300">
              <w:rPr>
                <w:rFonts w:ascii="Arial" w:hAnsi="Arial" w:cs="Arial"/>
                <w:sz w:val="20"/>
                <w:szCs w:val="20"/>
                <w:lang w:val="es-MX"/>
              </w:rPr>
              <w:t xml:space="preserve"> y acondicionamiento de la Sala del SIJE 2015; curso de capacitación del SIJE; ejercicios, simulacros y todas las demás actividades inherentes a este Sistema.</w:t>
            </w:r>
          </w:p>
        </w:tc>
        <w:tc>
          <w:tcPr>
            <w:tcW w:w="2127" w:type="dxa"/>
            <w:gridSpan w:val="2"/>
            <w:vAlign w:val="center"/>
          </w:tcPr>
          <w:p w:rsidR="00A937CB" w:rsidRPr="00C60300" w:rsidRDefault="00A937CB" w:rsidP="00A937CB">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A937CB" w:rsidRPr="00C60300" w:rsidRDefault="00A937CB" w:rsidP="00A937CB">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A937CB" w:rsidRPr="00C60300" w:rsidRDefault="00377EE9" w:rsidP="00A937CB">
            <w:pPr>
              <w:jc w:val="center"/>
              <w:rPr>
                <w:rFonts w:ascii="Arial" w:hAnsi="Arial" w:cs="Arial"/>
                <w:sz w:val="20"/>
                <w:szCs w:val="20"/>
                <w:lang w:val="es-MX"/>
              </w:rPr>
            </w:pPr>
            <w:r w:rsidRPr="00C60300">
              <w:rPr>
                <w:rFonts w:ascii="Arial" w:hAnsi="Arial" w:cs="Arial"/>
                <w:sz w:val="20"/>
                <w:szCs w:val="20"/>
                <w:lang w:val="es-MX"/>
              </w:rPr>
              <w:t>Oficina del Vocal de Organización Electoral caja de archivo</w:t>
            </w:r>
          </w:p>
        </w:tc>
      </w:tr>
      <w:tr w:rsidR="00A937CB" w:rsidRPr="00C60300" w:rsidTr="007A45F7">
        <w:tblPrEx>
          <w:tblLook w:val="01E0" w:firstRow="1" w:lastRow="1" w:firstColumn="1" w:lastColumn="1" w:noHBand="0" w:noVBand="0"/>
        </w:tblPrEx>
        <w:trPr>
          <w:gridAfter w:val="1"/>
          <w:wAfter w:w="48" w:type="dxa"/>
        </w:trPr>
        <w:tc>
          <w:tcPr>
            <w:tcW w:w="2802" w:type="dxa"/>
            <w:gridSpan w:val="2"/>
          </w:tcPr>
          <w:p w:rsidR="00A937CB" w:rsidRPr="00C60300" w:rsidRDefault="006A0E22" w:rsidP="00A937CB">
            <w:pPr>
              <w:jc w:val="both"/>
              <w:rPr>
                <w:rFonts w:ascii="Arial" w:hAnsi="Arial" w:cs="Arial"/>
                <w:sz w:val="20"/>
                <w:szCs w:val="20"/>
                <w:lang w:val="es-MX"/>
              </w:rPr>
            </w:pPr>
            <w:r w:rsidRPr="00C60300">
              <w:rPr>
                <w:rFonts w:ascii="Arial" w:hAnsi="Arial" w:cs="Arial"/>
                <w:sz w:val="20"/>
                <w:szCs w:val="20"/>
                <w:lang w:val="es-MX"/>
              </w:rPr>
              <w:lastRenderedPageBreak/>
              <w:t>15.22 Sistema de Información</w:t>
            </w:r>
            <w:r w:rsidR="000B01F6" w:rsidRPr="00C60300">
              <w:rPr>
                <w:rFonts w:ascii="Arial" w:hAnsi="Arial" w:cs="Arial"/>
                <w:sz w:val="20"/>
                <w:szCs w:val="20"/>
                <w:lang w:val="es-MX"/>
              </w:rPr>
              <w:t xml:space="preserve"> de la Jornada Electoral</w:t>
            </w:r>
          </w:p>
        </w:tc>
        <w:tc>
          <w:tcPr>
            <w:tcW w:w="4677" w:type="dxa"/>
            <w:gridSpan w:val="2"/>
          </w:tcPr>
          <w:p w:rsidR="00A937CB" w:rsidRPr="00C60300" w:rsidRDefault="000B01F6" w:rsidP="00A937CB">
            <w:pPr>
              <w:jc w:val="both"/>
              <w:rPr>
                <w:rFonts w:ascii="Arial" w:hAnsi="Arial" w:cs="Arial"/>
                <w:sz w:val="20"/>
                <w:szCs w:val="20"/>
                <w:lang w:val="es-MX"/>
              </w:rPr>
            </w:pPr>
            <w:r w:rsidRPr="00C60300">
              <w:rPr>
                <w:rFonts w:ascii="Arial" w:hAnsi="Arial" w:cs="Arial"/>
                <w:sz w:val="20"/>
                <w:szCs w:val="20"/>
                <w:lang w:val="es-MX"/>
              </w:rPr>
              <w:t>Expediente relativo a los medios de comunicación para la transmisión de datos desde campo a las sedes distritales. Validación de información sobre coberturas de medios de comunicación por sección electoral.</w:t>
            </w:r>
          </w:p>
        </w:tc>
        <w:tc>
          <w:tcPr>
            <w:tcW w:w="2127" w:type="dxa"/>
            <w:gridSpan w:val="2"/>
            <w:vAlign w:val="center"/>
          </w:tcPr>
          <w:p w:rsidR="00A937CB" w:rsidRPr="00C60300" w:rsidRDefault="000B01F6" w:rsidP="00A937CB">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A937CB" w:rsidRPr="00C60300" w:rsidRDefault="000B01F6" w:rsidP="00A937CB">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A937CB" w:rsidRPr="00C60300" w:rsidRDefault="000B01F6" w:rsidP="00A937CB">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2</w:t>
            </w:r>
          </w:p>
        </w:tc>
      </w:tr>
      <w:tr w:rsidR="00377EE9" w:rsidRPr="00C60300" w:rsidTr="007A45F7">
        <w:tblPrEx>
          <w:tblLook w:val="01E0" w:firstRow="1" w:lastRow="1" w:firstColumn="1" w:lastColumn="1" w:noHBand="0" w:noVBand="0"/>
        </w:tblPrEx>
        <w:trPr>
          <w:gridAfter w:val="1"/>
          <w:wAfter w:w="48" w:type="dxa"/>
        </w:trPr>
        <w:tc>
          <w:tcPr>
            <w:tcW w:w="2802" w:type="dxa"/>
            <w:gridSpan w:val="2"/>
          </w:tcPr>
          <w:p w:rsidR="00377EE9" w:rsidRPr="00C60300" w:rsidRDefault="00377EE9" w:rsidP="00377EE9">
            <w:pPr>
              <w:jc w:val="both"/>
              <w:rPr>
                <w:rFonts w:ascii="Arial" w:hAnsi="Arial" w:cs="Arial"/>
                <w:sz w:val="20"/>
                <w:szCs w:val="20"/>
                <w:lang w:val="es-MX"/>
              </w:rPr>
            </w:pPr>
            <w:r w:rsidRPr="00C60300">
              <w:rPr>
                <w:rFonts w:ascii="Arial" w:hAnsi="Arial" w:cs="Arial"/>
                <w:sz w:val="20"/>
                <w:szCs w:val="20"/>
                <w:lang w:val="es-MX"/>
              </w:rPr>
              <w:t>15.24 Conteo Rápido</w:t>
            </w:r>
          </w:p>
        </w:tc>
        <w:tc>
          <w:tcPr>
            <w:tcW w:w="4677" w:type="dxa"/>
            <w:gridSpan w:val="2"/>
          </w:tcPr>
          <w:p w:rsidR="00377EE9" w:rsidRPr="00C60300" w:rsidRDefault="00377EE9" w:rsidP="00377EE9">
            <w:pPr>
              <w:jc w:val="both"/>
              <w:rPr>
                <w:rFonts w:ascii="Arial" w:hAnsi="Arial" w:cs="Arial"/>
                <w:sz w:val="20"/>
                <w:szCs w:val="20"/>
                <w:lang w:val="es-MX"/>
              </w:rPr>
            </w:pPr>
            <w:r w:rsidRPr="00C60300">
              <w:rPr>
                <w:rFonts w:ascii="Arial" w:hAnsi="Arial" w:cs="Arial"/>
                <w:sz w:val="20"/>
                <w:szCs w:val="20"/>
                <w:lang w:val="es-MX"/>
              </w:rPr>
              <w:t>Expediente relativo al Sistema de Información del Conteo Rápido del PEF 2014-2015</w:t>
            </w:r>
          </w:p>
        </w:tc>
        <w:tc>
          <w:tcPr>
            <w:tcW w:w="2127" w:type="dxa"/>
            <w:gridSpan w:val="2"/>
            <w:vAlign w:val="center"/>
          </w:tcPr>
          <w:p w:rsidR="00377EE9" w:rsidRPr="00C60300" w:rsidRDefault="00377EE9" w:rsidP="00377EE9">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377EE9" w:rsidRPr="00C60300" w:rsidRDefault="00377EE9" w:rsidP="00377EE9">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377EE9" w:rsidRPr="00C60300" w:rsidRDefault="00377EE9" w:rsidP="00377EE9">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2</w:t>
            </w:r>
          </w:p>
        </w:tc>
      </w:tr>
      <w:tr w:rsidR="00F0214D" w:rsidRPr="00C60300" w:rsidTr="007A45F7">
        <w:tblPrEx>
          <w:tblLook w:val="01E0" w:firstRow="1" w:lastRow="1" w:firstColumn="1" w:lastColumn="1" w:noHBand="0" w:noVBand="0"/>
        </w:tblPrEx>
        <w:trPr>
          <w:gridAfter w:val="1"/>
          <w:wAfter w:w="48" w:type="dxa"/>
        </w:trPr>
        <w:tc>
          <w:tcPr>
            <w:tcW w:w="2802" w:type="dxa"/>
            <w:gridSpan w:val="2"/>
          </w:tcPr>
          <w:p w:rsidR="00F0214D" w:rsidRPr="00C60300" w:rsidRDefault="00F0214D" w:rsidP="00F0214D">
            <w:pPr>
              <w:jc w:val="both"/>
              <w:rPr>
                <w:rFonts w:ascii="Arial" w:hAnsi="Arial" w:cs="Arial"/>
                <w:sz w:val="20"/>
                <w:szCs w:val="20"/>
                <w:lang w:val="es-MX"/>
              </w:rPr>
            </w:pPr>
            <w:r w:rsidRPr="00C60300">
              <w:rPr>
                <w:rFonts w:ascii="Arial" w:hAnsi="Arial" w:cs="Arial"/>
                <w:sz w:val="20"/>
                <w:szCs w:val="20"/>
                <w:lang w:val="es-MX"/>
              </w:rPr>
              <w:t>15.24 Conteo Rápido</w:t>
            </w:r>
          </w:p>
        </w:tc>
        <w:tc>
          <w:tcPr>
            <w:tcW w:w="4677" w:type="dxa"/>
            <w:gridSpan w:val="2"/>
          </w:tcPr>
          <w:p w:rsidR="00F0214D" w:rsidRPr="00C60300" w:rsidRDefault="00F0214D" w:rsidP="00F0214D">
            <w:pPr>
              <w:jc w:val="both"/>
              <w:rPr>
                <w:rFonts w:ascii="Arial" w:hAnsi="Arial" w:cs="Arial"/>
                <w:sz w:val="20"/>
                <w:szCs w:val="20"/>
                <w:lang w:val="es-MX"/>
              </w:rPr>
            </w:pPr>
            <w:r w:rsidRPr="00C60300">
              <w:rPr>
                <w:rFonts w:ascii="Arial" w:hAnsi="Arial" w:cs="Arial"/>
                <w:sz w:val="20"/>
                <w:szCs w:val="20"/>
                <w:lang w:val="es-MX"/>
              </w:rPr>
              <w:t>Circular INE/DEOE/0050/2015 de fecha 23 de junio, donde instruyen escanear cada uno de los formatos CR</w:t>
            </w:r>
            <w:proofErr w:type="gramStart"/>
            <w:r w:rsidRPr="00C60300">
              <w:rPr>
                <w:rFonts w:ascii="Arial" w:hAnsi="Arial" w:cs="Arial"/>
                <w:sz w:val="20"/>
                <w:szCs w:val="20"/>
                <w:lang w:val="es-MX"/>
              </w:rPr>
              <w:t>:CAE</w:t>
            </w:r>
            <w:proofErr w:type="gramEnd"/>
            <w:r w:rsidRPr="00C60300">
              <w:rPr>
                <w:rFonts w:ascii="Arial" w:hAnsi="Arial" w:cs="Arial"/>
                <w:sz w:val="20"/>
                <w:szCs w:val="20"/>
                <w:lang w:val="es-MX"/>
              </w:rPr>
              <w:t xml:space="preserve">/SE que fueron </w:t>
            </w:r>
            <w:proofErr w:type="spellStart"/>
            <w:r w:rsidRPr="00C60300">
              <w:rPr>
                <w:rFonts w:ascii="Arial" w:hAnsi="Arial" w:cs="Arial"/>
                <w:sz w:val="20"/>
                <w:szCs w:val="20"/>
                <w:lang w:val="es-MX"/>
              </w:rPr>
              <w:t>requisitados</w:t>
            </w:r>
            <w:proofErr w:type="spellEnd"/>
            <w:r w:rsidRPr="00C60300">
              <w:rPr>
                <w:rFonts w:ascii="Arial" w:hAnsi="Arial" w:cs="Arial"/>
                <w:sz w:val="20"/>
                <w:szCs w:val="20"/>
                <w:lang w:val="es-MX"/>
              </w:rPr>
              <w:t xml:space="preserve"> de las casilla muestra solicitada (30 casillas), generándose el archivo en .</w:t>
            </w:r>
            <w:proofErr w:type="spellStart"/>
            <w:r w:rsidRPr="00C60300">
              <w:rPr>
                <w:rFonts w:ascii="Arial" w:hAnsi="Arial" w:cs="Arial"/>
                <w:sz w:val="20"/>
                <w:szCs w:val="20"/>
                <w:lang w:val="es-MX"/>
              </w:rPr>
              <w:t>pdf</w:t>
            </w:r>
            <w:proofErr w:type="spellEnd"/>
            <w:r w:rsidRPr="00C60300">
              <w:rPr>
                <w:rFonts w:ascii="Arial" w:hAnsi="Arial" w:cs="Arial"/>
                <w:sz w:val="20"/>
                <w:szCs w:val="20"/>
                <w:lang w:val="es-MX"/>
              </w:rPr>
              <w:t>, se subió en el Campus Virtual en la carpeta participante, actividad que fue realizada, y reportada como concluida mediante oficio núm. INE/TAM/06JDE/VOE/276/2015.</w:t>
            </w:r>
          </w:p>
        </w:tc>
        <w:tc>
          <w:tcPr>
            <w:tcW w:w="2127" w:type="dxa"/>
            <w:gridSpan w:val="2"/>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2015</w:t>
            </w:r>
            <w:r w:rsidR="00AC1177" w:rsidRPr="00C60300">
              <w:rPr>
                <w:rFonts w:ascii="Arial" w:hAnsi="Arial" w:cs="Arial"/>
                <w:sz w:val="20"/>
                <w:szCs w:val="20"/>
                <w:lang w:val="es-MX"/>
              </w:rPr>
              <w:t>-2015</w:t>
            </w:r>
          </w:p>
        </w:tc>
        <w:tc>
          <w:tcPr>
            <w:tcW w:w="2126" w:type="dxa"/>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2</w:t>
            </w:r>
          </w:p>
        </w:tc>
      </w:tr>
      <w:tr w:rsidR="00F0214D" w:rsidRPr="00C60300" w:rsidTr="007A45F7">
        <w:tblPrEx>
          <w:tblLook w:val="01E0" w:firstRow="1" w:lastRow="1" w:firstColumn="1" w:lastColumn="1" w:noHBand="0" w:noVBand="0"/>
        </w:tblPrEx>
        <w:trPr>
          <w:gridAfter w:val="1"/>
          <w:wAfter w:w="48" w:type="dxa"/>
          <w:trHeight w:val="790"/>
        </w:trPr>
        <w:tc>
          <w:tcPr>
            <w:tcW w:w="2802" w:type="dxa"/>
            <w:gridSpan w:val="2"/>
          </w:tcPr>
          <w:p w:rsidR="00F0214D" w:rsidRPr="00C60300" w:rsidRDefault="00F0214D" w:rsidP="00F0214D">
            <w:pPr>
              <w:jc w:val="both"/>
              <w:rPr>
                <w:rFonts w:ascii="Arial" w:hAnsi="Arial" w:cs="Arial"/>
                <w:sz w:val="20"/>
                <w:szCs w:val="20"/>
                <w:lang w:val="es-MX"/>
              </w:rPr>
            </w:pPr>
            <w:r w:rsidRPr="00C60300">
              <w:rPr>
                <w:rFonts w:ascii="Arial" w:hAnsi="Arial" w:cs="Arial"/>
                <w:sz w:val="20"/>
                <w:szCs w:val="20"/>
              </w:rPr>
              <w:t>15.26 Recepción y Traslado de paquetes y Expedientes de Casilla</w:t>
            </w:r>
          </w:p>
        </w:tc>
        <w:tc>
          <w:tcPr>
            <w:tcW w:w="4677" w:type="dxa"/>
            <w:gridSpan w:val="2"/>
          </w:tcPr>
          <w:p w:rsidR="00F0214D" w:rsidRPr="00C60300" w:rsidRDefault="00F0214D" w:rsidP="00F0214D">
            <w:pPr>
              <w:rPr>
                <w:rFonts w:ascii="Arial" w:hAnsi="Arial" w:cs="Arial"/>
                <w:sz w:val="20"/>
                <w:szCs w:val="20"/>
                <w:lang w:val="es-MX" w:eastAsia="es-MX"/>
              </w:rPr>
            </w:pPr>
            <w:r w:rsidRPr="00C60300">
              <w:rPr>
                <w:rFonts w:ascii="Arial" w:hAnsi="Arial" w:cs="Arial"/>
                <w:sz w:val="20"/>
                <w:szCs w:val="20"/>
              </w:rPr>
              <w:t xml:space="preserve">Oficio de la Custodia de la Recepción y Traslado de Paquetes Electorales y Expedientes de Casilla </w:t>
            </w:r>
          </w:p>
          <w:p w:rsidR="00F0214D" w:rsidRPr="00C60300" w:rsidRDefault="00F0214D" w:rsidP="00F0214D">
            <w:pPr>
              <w:jc w:val="both"/>
              <w:rPr>
                <w:rFonts w:ascii="Arial" w:hAnsi="Arial" w:cs="Arial"/>
                <w:sz w:val="20"/>
                <w:szCs w:val="20"/>
                <w:lang w:val="es-MX"/>
              </w:rPr>
            </w:pPr>
          </w:p>
        </w:tc>
        <w:tc>
          <w:tcPr>
            <w:tcW w:w="2127" w:type="dxa"/>
            <w:gridSpan w:val="2"/>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rPr>
              <w:t>2014-2015</w:t>
            </w:r>
          </w:p>
        </w:tc>
        <w:tc>
          <w:tcPr>
            <w:tcW w:w="2126" w:type="dxa"/>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F0214D" w:rsidRPr="00C60300" w:rsidTr="007A45F7">
        <w:tblPrEx>
          <w:tblLook w:val="01E0" w:firstRow="1" w:lastRow="1" w:firstColumn="1" w:lastColumn="1" w:noHBand="0" w:noVBand="0"/>
        </w:tblPrEx>
        <w:trPr>
          <w:gridAfter w:val="1"/>
          <w:wAfter w:w="48" w:type="dxa"/>
          <w:trHeight w:val="790"/>
        </w:trPr>
        <w:tc>
          <w:tcPr>
            <w:tcW w:w="2802" w:type="dxa"/>
            <w:gridSpan w:val="2"/>
          </w:tcPr>
          <w:p w:rsidR="00F0214D" w:rsidRPr="00C60300" w:rsidRDefault="00F0214D" w:rsidP="00F0214D">
            <w:pPr>
              <w:jc w:val="both"/>
              <w:rPr>
                <w:rFonts w:ascii="Arial" w:hAnsi="Arial" w:cs="Arial"/>
                <w:sz w:val="20"/>
                <w:szCs w:val="20"/>
              </w:rPr>
            </w:pPr>
            <w:r w:rsidRPr="00C60300">
              <w:rPr>
                <w:rFonts w:ascii="Arial" w:hAnsi="Arial" w:cs="Arial"/>
                <w:sz w:val="20"/>
                <w:szCs w:val="20"/>
              </w:rPr>
              <w:t>15.27 Expediente de Cómputo Distrital de la Elección de Diputados de Mayoría Relativa</w:t>
            </w:r>
          </w:p>
        </w:tc>
        <w:tc>
          <w:tcPr>
            <w:tcW w:w="4677" w:type="dxa"/>
            <w:gridSpan w:val="2"/>
          </w:tcPr>
          <w:p w:rsidR="00F0214D" w:rsidRPr="00C60300" w:rsidRDefault="00F0214D" w:rsidP="00F0214D">
            <w:pPr>
              <w:rPr>
                <w:rFonts w:ascii="Arial" w:hAnsi="Arial" w:cs="Arial"/>
                <w:sz w:val="20"/>
                <w:szCs w:val="20"/>
                <w:lang w:val="es-MX" w:eastAsia="es-MX"/>
              </w:rPr>
            </w:pPr>
            <w:r w:rsidRPr="00C60300">
              <w:rPr>
                <w:rFonts w:ascii="Arial" w:hAnsi="Arial" w:cs="Arial"/>
                <w:sz w:val="20"/>
                <w:szCs w:val="20"/>
              </w:rPr>
              <w:t>Entrega del Expediente de Cómputo distrital de elección de diputados de mayoría relativa.</w:t>
            </w:r>
          </w:p>
          <w:p w:rsidR="00F0214D" w:rsidRPr="00C60300" w:rsidRDefault="00F0214D" w:rsidP="00F0214D">
            <w:pPr>
              <w:rPr>
                <w:rFonts w:ascii="Arial" w:hAnsi="Arial" w:cs="Arial"/>
                <w:sz w:val="20"/>
                <w:szCs w:val="20"/>
              </w:rPr>
            </w:pPr>
          </w:p>
        </w:tc>
        <w:tc>
          <w:tcPr>
            <w:tcW w:w="2127" w:type="dxa"/>
            <w:gridSpan w:val="2"/>
            <w:vAlign w:val="center"/>
          </w:tcPr>
          <w:p w:rsidR="00F0214D" w:rsidRPr="00C60300" w:rsidRDefault="00F0214D" w:rsidP="00F0214D">
            <w:pPr>
              <w:jc w:val="center"/>
              <w:rPr>
                <w:rFonts w:ascii="Arial" w:hAnsi="Arial" w:cs="Arial"/>
                <w:sz w:val="20"/>
                <w:szCs w:val="20"/>
              </w:rPr>
            </w:pPr>
            <w:r w:rsidRPr="00C60300">
              <w:rPr>
                <w:rFonts w:ascii="Arial" w:hAnsi="Arial" w:cs="Arial"/>
                <w:sz w:val="20"/>
                <w:szCs w:val="20"/>
              </w:rPr>
              <w:t>2014-2015</w:t>
            </w:r>
          </w:p>
        </w:tc>
        <w:tc>
          <w:tcPr>
            <w:tcW w:w="2126" w:type="dxa"/>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F0214D" w:rsidRPr="00C60300" w:rsidTr="007A45F7">
        <w:tblPrEx>
          <w:tblLook w:val="01E0" w:firstRow="1" w:lastRow="1" w:firstColumn="1" w:lastColumn="1" w:noHBand="0" w:noVBand="0"/>
        </w:tblPrEx>
        <w:trPr>
          <w:gridAfter w:val="1"/>
          <w:wAfter w:w="48" w:type="dxa"/>
          <w:trHeight w:val="790"/>
        </w:trPr>
        <w:tc>
          <w:tcPr>
            <w:tcW w:w="2802" w:type="dxa"/>
            <w:gridSpan w:val="2"/>
          </w:tcPr>
          <w:p w:rsidR="00F0214D" w:rsidRPr="00C60300" w:rsidRDefault="00F0214D" w:rsidP="00F0214D">
            <w:pPr>
              <w:jc w:val="both"/>
              <w:rPr>
                <w:rFonts w:ascii="Arial" w:hAnsi="Arial" w:cs="Arial"/>
                <w:sz w:val="20"/>
                <w:szCs w:val="20"/>
              </w:rPr>
            </w:pPr>
            <w:r w:rsidRPr="00C60300">
              <w:rPr>
                <w:rFonts w:ascii="Arial" w:hAnsi="Arial" w:cs="Arial"/>
                <w:sz w:val="20"/>
                <w:szCs w:val="20"/>
              </w:rPr>
              <w:t>15.28 Expediente del Cómputo Distrital de Elección de Diputados por el principio de Representación Proporcional</w:t>
            </w:r>
          </w:p>
        </w:tc>
        <w:tc>
          <w:tcPr>
            <w:tcW w:w="4677" w:type="dxa"/>
            <w:gridSpan w:val="2"/>
            <w:vAlign w:val="center"/>
          </w:tcPr>
          <w:p w:rsidR="00F0214D" w:rsidRPr="00C60300" w:rsidRDefault="00F0214D" w:rsidP="00F0214D">
            <w:pPr>
              <w:rPr>
                <w:rFonts w:ascii="Arial" w:hAnsi="Arial" w:cs="Arial"/>
                <w:sz w:val="20"/>
                <w:szCs w:val="20"/>
                <w:lang w:val="es-MX" w:eastAsia="es-MX"/>
              </w:rPr>
            </w:pPr>
            <w:r w:rsidRPr="00C60300">
              <w:rPr>
                <w:rFonts w:ascii="Arial" w:hAnsi="Arial" w:cs="Arial"/>
                <w:sz w:val="20"/>
                <w:szCs w:val="20"/>
              </w:rPr>
              <w:t>Entrega del Expediente del Cómputo Distrital de Elección de Diputa</w:t>
            </w:r>
            <w:r w:rsidR="006A0E22" w:rsidRPr="00C60300">
              <w:rPr>
                <w:rFonts w:ascii="Arial" w:hAnsi="Arial" w:cs="Arial"/>
                <w:sz w:val="20"/>
                <w:szCs w:val="20"/>
              </w:rPr>
              <w:t>d</w:t>
            </w:r>
            <w:r w:rsidRPr="00C60300">
              <w:rPr>
                <w:rFonts w:ascii="Arial" w:hAnsi="Arial" w:cs="Arial"/>
                <w:sz w:val="20"/>
                <w:szCs w:val="20"/>
              </w:rPr>
              <w:t>os por el principio de representación proporcional</w:t>
            </w:r>
          </w:p>
          <w:p w:rsidR="00F0214D" w:rsidRPr="00C60300" w:rsidRDefault="00F0214D" w:rsidP="00F0214D">
            <w:pPr>
              <w:rPr>
                <w:rFonts w:ascii="Arial" w:hAnsi="Arial" w:cs="Arial"/>
                <w:sz w:val="20"/>
                <w:szCs w:val="20"/>
                <w:lang w:val="es-MX" w:eastAsia="es-MX"/>
              </w:rPr>
            </w:pPr>
          </w:p>
          <w:p w:rsidR="00F0214D" w:rsidRPr="00C60300" w:rsidRDefault="00F0214D" w:rsidP="00F0214D">
            <w:pPr>
              <w:rPr>
                <w:rFonts w:ascii="Arial" w:hAnsi="Arial" w:cs="Arial"/>
                <w:sz w:val="20"/>
                <w:szCs w:val="20"/>
              </w:rPr>
            </w:pPr>
          </w:p>
        </w:tc>
        <w:tc>
          <w:tcPr>
            <w:tcW w:w="2127" w:type="dxa"/>
            <w:gridSpan w:val="2"/>
            <w:vAlign w:val="center"/>
          </w:tcPr>
          <w:p w:rsidR="00F0214D" w:rsidRPr="00C60300" w:rsidRDefault="00F0214D" w:rsidP="00F0214D">
            <w:pPr>
              <w:jc w:val="center"/>
              <w:rPr>
                <w:rFonts w:ascii="Arial" w:hAnsi="Arial" w:cs="Arial"/>
                <w:sz w:val="20"/>
                <w:szCs w:val="20"/>
              </w:rPr>
            </w:pPr>
            <w:r w:rsidRPr="00C60300">
              <w:rPr>
                <w:rFonts w:ascii="Arial" w:hAnsi="Arial" w:cs="Arial"/>
                <w:sz w:val="20"/>
                <w:szCs w:val="20"/>
              </w:rPr>
              <w:t>2014-2015</w:t>
            </w:r>
          </w:p>
        </w:tc>
        <w:tc>
          <w:tcPr>
            <w:tcW w:w="2126" w:type="dxa"/>
            <w:vAlign w:val="center"/>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F0214D" w:rsidRPr="00C60300" w:rsidRDefault="00F0214D" w:rsidP="00F0214D">
            <w:pPr>
              <w:jc w:val="center"/>
              <w:rPr>
                <w:rFonts w:ascii="Arial" w:hAnsi="Arial" w:cs="Arial"/>
                <w:sz w:val="20"/>
                <w:szCs w:val="20"/>
                <w:lang w:val="es-MX"/>
              </w:rPr>
            </w:pPr>
            <w:r w:rsidRPr="00C60300">
              <w:rPr>
                <w:rFonts w:ascii="Arial" w:hAnsi="Arial" w:cs="Arial"/>
                <w:sz w:val="20"/>
                <w:szCs w:val="20"/>
                <w:lang w:val="es-MX"/>
              </w:rPr>
              <w:t>Archivero1 de la Vocalía Ejecutiva</w:t>
            </w:r>
          </w:p>
        </w:tc>
      </w:tr>
      <w:tr w:rsidR="00100700" w:rsidRPr="00C60300" w:rsidTr="007A45F7">
        <w:tblPrEx>
          <w:tblLook w:val="01E0" w:firstRow="1" w:lastRow="1" w:firstColumn="1" w:lastColumn="1" w:noHBand="0" w:noVBand="0"/>
        </w:tblPrEx>
        <w:trPr>
          <w:gridAfter w:val="1"/>
          <w:wAfter w:w="48" w:type="dxa"/>
          <w:trHeight w:val="790"/>
        </w:trPr>
        <w:tc>
          <w:tcPr>
            <w:tcW w:w="2802"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t>15.36 Almacenamiento de Documentación y Material Electoral</w:t>
            </w:r>
          </w:p>
        </w:tc>
        <w:tc>
          <w:tcPr>
            <w:tcW w:w="4677" w:type="dxa"/>
            <w:gridSpan w:val="2"/>
            <w:vAlign w:val="center"/>
          </w:tcPr>
          <w:p w:rsidR="00100700" w:rsidRPr="00C60300" w:rsidRDefault="00100700" w:rsidP="00100700">
            <w:pPr>
              <w:rPr>
                <w:rFonts w:ascii="Arial" w:hAnsi="Arial" w:cs="Arial"/>
                <w:sz w:val="20"/>
                <w:szCs w:val="20"/>
              </w:rPr>
            </w:pPr>
            <w:r w:rsidRPr="00C60300">
              <w:rPr>
                <w:rFonts w:ascii="Arial" w:hAnsi="Arial" w:cs="Arial"/>
                <w:sz w:val="20"/>
                <w:szCs w:val="20"/>
                <w:lang w:val="es-MX"/>
              </w:rPr>
              <w:t>Seguimiento al acondicionamiento y equipamiento  de las bodegas distritales</w:t>
            </w:r>
          </w:p>
        </w:tc>
        <w:tc>
          <w:tcPr>
            <w:tcW w:w="2127" w:type="dxa"/>
            <w:gridSpan w:val="2"/>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 xml:space="preserve">Oficina del Vocal de Organización Electoral </w:t>
            </w:r>
          </w:p>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Archivero 1, Gaveta 2</w:t>
            </w:r>
          </w:p>
        </w:tc>
      </w:tr>
      <w:tr w:rsidR="00100700" w:rsidRPr="00C60300" w:rsidTr="007A45F7">
        <w:tblPrEx>
          <w:tblLook w:val="01E0" w:firstRow="1" w:lastRow="1" w:firstColumn="1" w:lastColumn="1" w:noHBand="0" w:noVBand="0"/>
        </w:tblPrEx>
        <w:trPr>
          <w:gridAfter w:val="1"/>
          <w:wAfter w:w="48" w:type="dxa"/>
          <w:trHeight w:val="790"/>
        </w:trPr>
        <w:tc>
          <w:tcPr>
            <w:tcW w:w="2802"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t>15.37 Custodia Militar</w:t>
            </w:r>
          </w:p>
        </w:tc>
        <w:tc>
          <w:tcPr>
            <w:tcW w:w="4677" w:type="dxa"/>
            <w:gridSpan w:val="2"/>
            <w:vAlign w:val="center"/>
          </w:tcPr>
          <w:p w:rsidR="00100700" w:rsidRPr="00C60300" w:rsidRDefault="00100700" w:rsidP="00100700">
            <w:pPr>
              <w:rPr>
                <w:rFonts w:ascii="Arial" w:hAnsi="Arial" w:cs="Arial"/>
                <w:sz w:val="20"/>
                <w:szCs w:val="20"/>
                <w:lang w:val="es-MX"/>
              </w:rPr>
            </w:pPr>
            <w:r w:rsidRPr="00C60300">
              <w:rPr>
                <w:rFonts w:ascii="Arial" w:hAnsi="Arial" w:cs="Arial"/>
                <w:sz w:val="20"/>
                <w:szCs w:val="20"/>
                <w:lang w:val="es-MX"/>
              </w:rPr>
              <w:t>Seguimiento al acondicionamiento y equipamiento de los espacios de custodia.</w:t>
            </w:r>
          </w:p>
        </w:tc>
        <w:tc>
          <w:tcPr>
            <w:tcW w:w="2127" w:type="dxa"/>
            <w:gridSpan w:val="2"/>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 xml:space="preserve">Oficina del Vocal de Organización Electoral </w:t>
            </w:r>
          </w:p>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Archivero 1, Gaveta 2</w:t>
            </w:r>
          </w:p>
        </w:tc>
      </w:tr>
      <w:tr w:rsidR="00100700" w:rsidRPr="00C60300" w:rsidTr="007A45F7">
        <w:tblPrEx>
          <w:tblLook w:val="01E0" w:firstRow="1" w:lastRow="1" w:firstColumn="1" w:lastColumn="1" w:noHBand="0" w:noVBand="0"/>
        </w:tblPrEx>
        <w:trPr>
          <w:gridAfter w:val="1"/>
          <w:wAfter w:w="48" w:type="dxa"/>
          <w:trHeight w:val="790"/>
        </w:trPr>
        <w:tc>
          <w:tcPr>
            <w:tcW w:w="2802"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lastRenderedPageBreak/>
              <w:t>15.37 Custodia Militar</w:t>
            </w:r>
          </w:p>
        </w:tc>
        <w:tc>
          <w:tcPr>
            <w:tcW w:w="4677"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t xml:space="preserve">Acta Circunstanciada levantada con motivo del retiro de la custodia, realizada por el ejército mexicano en la bodega electoral de este 06 Consejo Distrital Electoral; </w:t>
            </w:r>
            <w:proofErr w:type="spellStart"/>
            <w:r w:rsidRPr="00C60300">
              <w:rPr>
                <w:rFonts w:ascii="Arial" w:hAnsi="Arial" w:cs="Arial"/>
                <w:sz w:val="20"/>
                <w:szCs w:val="20"/>
                <w:lang w:val="es-MX"/>
              </w:rPr>
              <w:t>Formato_retiro</w:t>
            </w:r>
            <w:proofErr w:type="spellEnd"/>
            <w:r w:rsidRPr="00C60300">
              <w:rPr>
                <w:rFonts w:ascii="Arial" w:hAnsi="Arial" w:cs="Arial"/>
                <w:sz w:val="20"/>
                <w:szCs w:val="20"/>
                <w:lang w:val="es-MX"/>
              </w:rPr>
              <w:t xml:space="preserve"> de custodia.xls, debidam</w:t>
            </w:r>
            <w:r w:rsidR="00012CCA" w:rsidRPr="00C60300">
              <w:rPr>
                <w:rFonts w:ascii="Arial" w:hAnsi="Arial" w:cs="Arial"/>
                <w:sz w:val="20"/>
                <w:szCs w:val="20"/>
                <w:lang w:val="es-MX"/>
              </w:rPr>
              <w:t xml:space="preserve">ente </w:t>
            </w:r>
            <w:proofErr w:type="spellStart"/>
            <w:r w:rsidR="00012CCA" w:rsidRPr="00C60300">
              <w:rPr>
                <w:rFonts w:ascii="Arial" w:hAnsi="Arial" w:cs="Arial"/>
                <w:sz w:val="20"/>
                <w:szCs w:val="20"/>
                <w:lang w:val="es-MX"/>
              </w:rPr>
              <w:t>requisitado</w:t>
            </w:r>
            <w:proofErr w:type="spellEnd"/>
            <w:r w:rsidR="00012CCA" w:rsidRPr="00C60300">
              <w:rPr>
                <w:rFonts w:ascii="Arial" w:hAnsi="Arial" w:cs="Arial"/>
                <w:sz w:val="20"/>
                <w:szCs w:val="20"/>
                <w:lang w:val="es-MX"/>
              </w:rPr>
              <w:t xml:space="preserve">, y el archivo: </w:t>
            </w:r>
            <w:proofErr w:type="spellStart"/>
            <w:r w:rsidRPr="00C60300">
              <w:rPr>
                <w:rFonts w:ascii="Arial" w:hAnsi="Arial" w:cs="Arial"/>
                <w:sz w:val="20"/>
                <w:szCs w:val="20"/>
                <w:lang w:val="es-MX"/>
              </w:rPr>
              <w:t>memoria_fotográfica_área</w:t>
            </w:r>
            <w:proofErr w:type="spellEnd"/>
            <w:r w:rsidRPr="00C60300">
              <w:rPr>
                <w:rFonts w:ascii="Arial" w:hAnsi="Arial" w:cs="Arial"/>
                <w:sz w:val="20"/>
                <w:szCs w:val="20"/>
                <w:lang w:val="es-MX"/>
              </w:rPr>
              <w:t xml:space="preserve"> de </w:t>
            </w:r>
            <w:proofErr w:type="spellStart"/>
            <w:r w:rsidRPr="00C60300">
              <w:rPr>
                <w:rFonts w:ascii="Arial" w:hAnsi="Arial" w:cs="Arial"/>
                <w:sz w:val="20"/>
                <w:szCs w:val="20"/>
                <w:lang w:val="es-MX"/>
              </w:rPr>
              <w:t>custodia_Tam</w:t>
            </w:r>
            <w:proofErr w:type="spellEnd"/>
          </w:p>
        </w:tc>
        <w:tc>
          <w:tcPr>
            <w:tcW w:w="2127" w:type="dxa"/>
            <w:gridSpan w:val="2"/>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2015</w:t>
            </w:r>
            <w:r w:rsidR="00AC1177" w:rsidRPr="00C60300">
              <w:rPr>
                <w:rFonts w:ascii="Arial" w:hAnsi="Arial" w:cs="Arial"/>
                <w:sz w:val="20"/>
                <w:szCs w:val="20"/>
              </w:rPr>
              <w:t>-2015</w:t>
            </w:r>
          </w:p>
        </w:tc>
        <w:tc>
          <w:tcPr>
            <w:tcW w:w="2126" w:type="dxa"/>
            <w:vAlign w:val="center"/>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1 expediente</w:t>
            </w:r>
          </w:p>
        </w:tc>
        <w:tc>
          <w:tcPr>
            <w:tcW w:w="2551" w:type="dxa"/>
            <w:gridSpan w:val="3"/>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 xml:space="preserve">Oficina del Vocal de Organización Electoral </w:t>
            </w:r>
          </w:p>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Archivero 1, Gaveta 2</w:t>
            </w:r>
          </w:p>
        </w:tc>
      </w:tr>
      <w:tr w:rsidR="00100700" w:rsidRPr="00C60300" w:rsidTr="007D1E45">
        <w:trPr>
          <w:gridAfter w:val="1"/>
          <w:wAfter w:w="48" w:type="dxa"/>
        </w:trPr>
        <w:tc>
          <w:tcPr>
            <w:tcW w:w="14283" w:type="dxa"/>
            <w:gridSpan w:val="10"/>
          </w:tcPr>
          <w:p w:rsidR="00100700" w:rsidRPr="00C60300" w:rsidRDefault="00100700" w:rsidP="00100700">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 de Capacitación Electoral y Educación Cívica</w:t>
            </w:r>
          </w:p>
        </w:tc>
      </w:tr>
      <w:tr w:rsidR="00100700" w:rsidRPr="00C60300" w:rsidTr="007D1E45">
        <w:tblPrEx>
          <w:tblLook w:val="01E0" w:firstRow="1" w:lastRow="1" w:firstColumn="1" w:lastColumn="1" w:noHBand="0" w:noVBand="0"/>
        </w:tblPrEx>
        <w:trPr>
          <w:gridAfter w:val="1"/>
          <w:wAfter w:w="48" w:type="dxa"/>
        </w:trPr>
        <w:tc>
          <w:tcPr>
            <w:tcW w:w="14283" w:type="dxa"/>
            <w:gridSpan w:val="10"/>
          </w:tcPr>
          <w:p w:rsidR="00100700" w:rsidRPr="00C60300" w:rsidRDefault="00100700" w:rsidP="00100700">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Desarrollo Democrático, Educación Cívica y Participación Ciudadana</w:t>
            </w:r>
            <w:r w:rsidRPr="00C60300">
              <w:rPr>
                <w:rFonts w:ascii="Arial" w:hAnsi="Arial" w:cs="Arial"/>
                <w:sz w:val="20"/>
                <w:szCs w:val="20"/>
                <w:lang w:val="es-MX"/>
              </w:rPr>
              <w:t xml:space="preserve">. </w:t>
            </w:r>
          </w:p>
        </w:tc>
      </w:tr>
      <w:tr w:rsidR="00100700" w:rsidRPr="00C60300" w:rsidTr="007A45F7">
        <w:tblPrEx>
          <w:tblLook w:val="01E0" w:firstRow="1" w:lastRow="1" w:firstColumn="1" w:lastColumn="1" w:noHBand="0" w:noVBand="0"/>
        </w:tblPrEx>
        <w:trPr>
          <w:gridAfter w:val="1"/>
          <w:wAfter w:w="48" w:type="dxa"/>
        </w:trPr>
        <w:tc>
          <w:tcPr>
            <w:tcW w:w="2802"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16.5 Eventos y Foros Académicos en Materia Democrática y Político  Electoral</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Soporte documental de cursos de capacitación</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100700" w:rsidRPr="00C60300" w:rsidTr="007D1E45">
        <w:trPr>
          <w:gridAfter w:val="1"/>
          <w:wAfter w:w="48" w:type="dxa"/>
        </w:trPr>
        <w:tc>
          <w:tcPr>
            <w:tcW w:w="14283" w:type="dxa"/>
            <w:gridSpan w:val="10"/>
          </w:tcPr>
          <w:p w:rsidR="00100700" w:rsidRPr="00C60300" w:rsidRDefault="00100700" w:rsidP="00100700">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 de Capacitación Electoral y Educación Cívica</w:t>
            </w:r>
          </w:p>
        </w:tc>
      </w:tr>
      <w:tr w:rsidR="00100700" w:rsidRPr="00C60300" w:rsidTr="007D1E45">
        <w:tblPrEx>
          <w:tblLook w:val="01E0" w:firstRow="1" w:lastRow="1" w:firstColumn="1" w:lastColumn="1" w:noHBand="0" w:noVBand="0"/>
        </w:tblPrEx>
        <w:trPr>
          <w:gridAfter w:val="1"/>
          <w:wAfter w:w="48" w:type="dxa"/>
        </w:trPr>
        <w:tc>
          <w:tcPr>
            <w:tcW w:w="14283" w:type="dxa"/>
            <w:gridSpan w:val="10"/>
          </w:tcPr>
          <w:p w:rsidR="00100700" w:rsidRPr="00C60300" w:rsidRDefault="00100700" w:rsidP="00100700">
            <w:pPr>
              <w:jc w:val="both"/>
              <w:rPr>
                <w:rFonts w:ascii="Arial" w:hAnsi="Arial" w:cs="Arial"/>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16 Desarrollo Democrático, Educación Cívica y Participación Ciudadana</w:t>
            </w:r>
          </w:p>
        </w:tc>
      </w:tr>
      <w:tr w:rsidR="00100700" w:rsidRPr="00C60300" w:rsidTr="007A45F7">
        <w:tblPrEx>
          <w:tblLook w:val="01E0" w:firstRow="1" w:lastRow="1" w:firstColumn="1" w:lastColumn="1" w:noHBand="0" w:noVBand="0"/>
        </w:tblPrEx>
        <w:trPr>
          <w:gridAfter w:val="1"/>
          <w:wAfter w:w="48" w:type="dxa"/>
        </w:trPr>
        <w:tc>
          <w:tcPr>
            <w:tcW w:w="2802"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 xml:space="preserve">Serie </w:t>
            </w:r>
          </w:p>
        </w:tc>
        <w:tc>
          <w:tcPr>
            <w:tcW w:w="467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 xml:space="preserve">Descripción </w:t>
            </w:r>
          </w:p>
        </w:tc>
        <w:tc>
          <w:tcPr>
            <w:tcW w:w="212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 xml:space="preserve">Años extremos </w:t>
            </w:r>
          </w:p>
        </w:tc>
        <w:tc>
          <w:tcPr>
            <w:tcW w:w="2126" w:type="dxa"/>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 xml:space="preserve">Volumen </w:t>
            </w:r>
          </w:p>
        </w:tc>
        <w:tc>
          <w:tcPr>
            <w:tcW w:w="2551" w:type="dxa"/>
            <w:gridSpan w:val="3"/>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 xml:space="preserve">Ubicación física </w:t>
            </w:r>
          </w:p>
        </w:tc>
      </w:tr>
      <w:tr w:rsidR="00100700" w:rsidRPr="00C60300" w:rsidTr="007A45F7">
        <w:tblPrEx>
          <w:tblLook w:val="01E0" w:firstRow="1" w:lastRow="1" w:firstColumn="1" w:lastColumn="1" w:noHBand="0" w:noVBand="0"/>
        </w:tblPrEx>
        <w:trPr>
          <w:gridAfter w:val="1"/>
          <w:wAfter w:w="48" w:type="dxa"/>
        </w:trPr>
        <w:tc>
          <w:tcPr>
            <w:tcW w:w="2802"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t>16.7 Campus Virtual</w:t>
            </w:r>
          </w:p>
        </w:tc>
        <w:tc>
          <w:tcPr>
            <w:tcW w:w="4677" w:type="dxa"/>
            <w:gridSpan w:val="2"/>
          </w:tcPr>
          <w:p w:rsidR="00100700" w:rsidRPr="00C60300" w:rsidRDefault="00100700" w:rsidP="00100700">
            <w:pPr>
              <w:jc w:val="both"/>
              <w:rPr>
                <w:rFonts w:ascii="Arial" w:hAnsi="Arial" w:cs="Arial"/>
                <w:sz w:val="20"/>
                <w:szCs w:val="20"/>
                <w:lang w:val="es-MX"/>
              </w:rPr>
            </w:pPr>
            <w:r w:rsidRPr="00C60300">
              <w:rPr>
                <w:rFonts w:ascii="Arial" w:hAnsi="Arial" w:cs="Arial"/>
                <w:sz w:val="20"/>
                <w:szCs w:val="20"/>
                <w:lang w:val="es-MX"/>
              </w:rPr>
              <w:t>Cursos de Actualización Permanente de la Dirección Ejecutiva del Servicio Profesional Electoral</w:t>
            </w:r>
          </w:p>
        </w:tc>
        <w:tc>
          <w:tcPr>
            <w:tcW w:w="2127" w:type="dxa"/>
            <w:gridSpan w:val="2"/>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2014-2014</w:t>
            </w:r>
          </w:p>
        </w:tc>
        <w:tc>
          <w:tcPr>
            <w:tcW w:w="2126" w:type="dxa"/>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2 expedientes</w:t>
            </w:r>
          </w:p>
        </w:tc>
        <w:tc>
          <w:tcPr>
            <w:tcW w:w="2551" w:type="dxa"/>
            <w:gridSpan w:val="3"/>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Oficina del Vocal de Organización Electoral Archivero 1, Gaveta 1</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16.8 Programas de Educación Cívica</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Lineamientos y disposiciones para la promoción del voto y la participación ciudadana.</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16.9 Programas de Participación Ciudadana</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Lineamientos y circulares para la implementación del programa de Educación cívica.</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 xml:space="preserve">1 expediente </w:t>
            </w:r>
          </w:p>
        </w:tc>
        <w:tc>
          <w:tcPr>
            <w:tcW w:w="2551" w:type="dxa"/>
            <w:gridSpan w:val="3"/>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lang w:val="es-MX"/>
              </w:rPr>
              <w:t>Archivero1 de la Vocalía de Capacitación Electoral</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16.12 Programas de Participación Ciudadana</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Lineamientos y disposición de la consulta infantil y juvenil.</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lang w:val="es-MX"/>
              </w:rPr>
              <w:t>Archivero1 de la Vocalía de Capacitación Electoral</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16.12 Programas de Participación Ciudadana</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Ubicación de casillas infantiles en el distrito, relación de voluntarios participantes, en las casillas, así como las instancias coadyuvantes en la actividad.</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lang w:val="es-MX"/>
              </w:rPr>
              <w:t>Archivero1 de la Vocalía de Capacitación Electoral</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16.13 Comisión de Capacitación Electoral y Educación Cívica</w:t>
            </w:r>
          </w:p>
        </w:tc>
        <w:tc>
          <w:tcPr>
            <w:tcW w:w="4677" w:type="dxa"/>
            <w:gridSpan w:val="2"/>
          </w:tcPr>
          <w:p w:rsidR="007A45F7" w:rsidRPr="00C60300" w:rsidRDefault="007A45F7" w:rsidP="007A45F7">
            <w:pPr>
              <w:rPr>
                <w:rFonts w:ascii="Arial" w:hAnsi="Arial" w:cs="Arial"/>
                <w:sz w:val="20"/>
                <w:szCs w:val="20"/>
              </w:rPr>
            </w:pPr>
            <w:r w:rsidRPr="00C60300">
              <w:rPr>
                <w:rFonts w:ascii="Arial" w:hAnsi="Arial" w:cs="Arial"/>
                <w:sz w:val="20"/>
                <w:szCs w:val="20"/>
              </w:rPr>
              <w:t>Informes de comisión, comprobantes de viáticos.</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lang w:val="es-MX"/>
              </w:rPr>
              <w:t>Archivero1 de la Vocalía de Capacitación Electoral</w:t>
            </w:r>
          </w:p>
        </w:tc>
      </w:tr>
      <w:tr w:rsidR="00100700" w:rsidRPr="00C60300" w:rsidTr="007D1E45">
        <w:trPr>
          <w:gridAfter w:val="1"/>
          <w:wAfter w:w="48" w:type="dxa"/>
        </w:trPr>
        <w:tc>
          <w:tcPr>
            <w:tcW w:w="14283" w:type="dxa"/>
            <w:gridSpan w:val="10"/>
          </w:tcPr>
          <w:p w:rsidR="00100700" w:rsidRPr="00C60300" w:rsidRDefault="00100700" w:rsidP="00100700">
            <w:pPr>
              <w:jc w:val="both"/>
              <w:rPr>
                <w:rFonts w:ascii="Arial" w:hAnsi="Arial" w:cs="Arial"/>
                <w:sz w:val="20"/>
                <w:szCs w:val="20"/>
                <w:lang w:val="es-MX"/>
              </w:rPr>
            </w:pPr>
            <w:r w:rsidRPr="00C60300">
              <w:rPr>
                <w:rFonts w:ascii="Arial" w:hAnsi="Arial" w:cs="Arial"/>
                <w:b/>
                <w:sz w:val="20"/>
                <w:szCs w:val="20"/>
                <w:lang w:val="es-MX"/>
              </w:rPr>
              <w:t>Área generadora:</w:t>
            </w:r>
            <w:r w:rsidRPr="00C60300">
              <w:rPr>
                <w:rFonts w:ascii="Arial" w:hAnsi="Arial" w:cs="Arial"/>
                <w:sz w:val="20"/>
                <w:szCs w:val="20"/>
                <w:lang w:val="es-MX"/>
              </w:rPr>
              <w:t xml:space="preserve"> Vocalías del Secretario, de Capacitación Electoral y Educación Cívica</w:t>
            </w:r>
          </w:p>
        </w:tc>
      </w:tr>
      <w:tr w:rsidR="00100700" w:rsidRPr="00C60300" w:rsidTr="007D1E45">
        <w:tblPrEx>
          <w:tblLook w:val="01E0" w:firstRow="1" w:lastRow="1" w:firstColumn="1" w:lastColumn="1" w:noHBand="0" w:noVBand="0"/>
        </w:tblPrEx>
        <w:trPr>
          <w:gridAfter w:val="1"/>
          <w:wAfter w:w="48" w:type="dxa"/>
        </w:trPr>
        <w:tc>
          <w:tcPr>
            <w:tcW w:w="14283" w:type="dxa"/>
            <w:gridSpan w:val="10"/>
          </w:tcPr>
          <w:p w:rsidR="00100700" w:rsidRPr="00C60300" w:rsidRDefault="00100700" w:rsidP="00100700">
            <w:pPr>
              <w:jc w:val="both"/>
              <w:rPr>
                <w:rFonts w:ascii="Arial" w:hAnsi="Arial" w:cs="Arial"/>
                <w:b/>
                <w:sz w:val="20"/>
                <w:szCs w:val="20"/>
                <w:lang w:val="es-MX"/>
              </w:rPr>
            </w:pPr>
            <w:r w:rsidRPr="00C60300">
              <w:rPr>
                <w:rFonts w:ascii="Arial" w:hAnsi="Arial" w:cs="Arial"/>
                <w:b/>
                <w:sz w:val="20"/>
                <w:szCs w:val="20"/>
                <w:lang w:val="es-MX"/>
              </w:rPr>
              <w:t>Sección</w:t>
            </w:r>
            <w:r w:rsidRPr="00C60300">
              <w:rPr>
                <w:rFonts w:ascii="Arial" w:hAnsi="Arial" w:cs="Arial"/>
                <w:sz w:val="20"/>
                <w:szCs w:val="20"/>
                <w:lang w:val="es-MX"/>
              </w:rPr>
              <w:t xml:space="preserve">: </w:t>
            </w:r>
            <w:r w:rsidRPr="00C60300">
              <w:rPr>
                <w:rFonts w:ascii="Arial" w:hAnsi="Arial" w:cs="Arial"/>
                <w:b/>
                <w:sz w:val="20"/>
                <w:szCs w:val="20"/>
                <w:lang w:val="es-MX"/>
              </w:rPr>
              <w:t>Servicio Profesional Electoral</w:t>
            </w:r>
          </w:p>
        </w:tc>
      </w:tr>
      <w:tr w:rsidR="00100700" w:rsidRPr="00C60300" w:rsidTr="007A45F7">
        <w:tblPrEx>
          <w:tblLook w:val="01E0" w:firstRow="1" w:lastRow="1" w:firstColumn="1" w:lastColumn="1" w:noHBand="0" w:noVBand="0"/>
        </w:tblPrEx>
        <w:trPr>
          <w:gridAfter w:val="1"/>
          <w:wAfter w:w="48" w:type="dxa"/>
        </w:trPr>
        <w:tc>
          <w:tcPr>
            <w:tcW w:w="2802"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Serie</w:t>
            </w:r>
          </w:p>
        </w:tc>
        <w:tc>
          <w:tcPr>
            <w:tcW w:w="467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Descripción</w:t>
            </w:r>
          </w:p>
        </w:tc>
        <w:tc>
          <w:tcPr>
            <w:tcW w:w="2127" w:type="dxa"/>
            <w:gridSpan w:val="2"/>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Años extremos</w:t>
            </w:r>
          </w:p>
        </w:tc>
        <w:tc>
          <w:tcPr>
            <w:tcW w:w="2126" w:type="dxa"/>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Volumen</w:t>
            </w:r>
          </w:p>
        </w:tc>
        <w:tc>
          <w:tcPr>
            <w:tcW w:w="2551" w:type="dxa"/>
            <w:gridSpan w:val="3"/>
            <w:vAlign w:val="center"/>
          </w:tcPr>
          <w:p w:rsidR="00100700" w:rsidRPr="00C60300" w:rsidRDefault="00100700" w:rsidP="00100700">
            <w:pPr>
              <w:jc w:val="center"/>
              <w:rPr>
                <w:rFonts w:ascii="Arial" w:hAnsi="Arial" w:cs="Arial"/>
                <w:b/>
                <w:sz w:val="20"/>
                <w:szCs w:val="20"/>
                <w:lang w:val="es-MX"/>
              </w:rPr>
            </w:pPr>
            <w:r w:rsidRPr="00C60300">
              <w:rPr>
                <w:rFonts w:ascii="Arial" w:hAnsi="Arial" w:cs="Arial"/>
                <w:b/>
                <w:sz w:val="20"/>
                <w:szCs w:val="20"/>
                <w:lang w:val="es-MX"/>
              </w:rPr>
              <w:t>Ubicación física</w:t>
            </w:r>
          </w:p>
        </w:tc>
      </w:tr>
      <w:tr w:rsidR="007A45F7" w:rsidRPr="00C60300" w:rsidTr="007A45F7">
        <w:tblPrEx>
          <w:tblLook w:val="01E0" w:firstRow="1" w:lastRow="1" w:firstColumn="1" w:lastColumn="1" w:noHBand="0" w:noVBand="0"/>
        </w:tblPrEx>
        <w:trPr>
          <w:gridAfter w:val="1"/>
          <w:wAfter w:w="48" w:type="dxa"/>
        </w:trPr>
        <w:tc>
          <w:tcPr>
            <w:tcW w:w="2802"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lastRenderedPageBreak/>
              <w:t xml:space="preserve">17.6  Formación Continua y Desarrollo del Personal  del Servicio Profesional </w:t>
            </w:r>
          </w:p>
        </w:tc>
        <w:tc>
          <w:tcPr>
            <w:tcW w:w="4677" w:type="dxa"/>
            <w:gridSpan w:val="2"/>
            <w:vAlign w:val="center"/>
          </w:tcPr>
          <w:p w:rsidR="007A45F7" w:rsidRPr="00C60300" w:rsidRDefault="007A45F7" w:rsidP="007A45F7">
            <w:pPr>
              <w:rPr>
                <w:rFonts w:ascii="Arial" w:hAnsi="Arial" w:cs="Arial"/>
                <w:sz w:val="20"/>
                <w:szCs w:val="20"/>
              </w:rPr>
            </w:pPr>
            <w:r w:rsidRPr="00C60300">
              <w:rPr>
                <w:rFonts w:ascii="Arial" w:hAnsi="Arial" w:cs="Arial"/>
                <w:sz w:val="20"/>
                <w:szCs w:val="20"/>
              </w:rPr>
              <w:t xml:space="preserve">Expediente del Vocal de Capacitación Electoral y Educación Cívica </w:t>
            </w:r>
          </w:p>
        </w:tc>
        <w:tc>
          <w:tcPr>
            <w:tcW w:w="2127" w:type="dxa"/>
            <w:gridSpan w:val="2"/>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7A45F7" w:rsidRPr="00C60300" w:rsidRDefault="007A45F7" w:rsidP="007A45F7">
            <w:pPr>
              <w:jc w:val="center"/>
              <w:rPr>
                <w:rFonts w:ascii="Arial" w:hAnsi="Arial" w:cs="Arial"/>
                <w:sz w:val="20"/>
                <w:szCs w:val="20"/>
              </w:rPr>
            </w:pPr>
            <w:r w:rsidRPr="00C60300">
              <w:rPr>
                <w:rFonts w:ascii="Arial" w:hAnsi="Arial" w:cs="Arial"/>
                <w:sz w:val="20"/>
                <w:szCs w:val="20"/>
              </w:rPr>
              <w:t>1 expediente</w:t>
            </w:r>
          </w:p>
        </w:tc>
        <w:tc>
          <w:tcPr>
            <w:tcW w:w="2551" w:type="dxa"/>
            <w:gridSpan w:val="3"/>
            <w:vAlign w:val="center"/>
          </w:tcPr>
          <w:p w:rsidR="007A45F7" w:rsidRPr="00C60300" w:rsidRDefault="007A45F7" w:rsidP="007A45F7">
            <w:pPr>
              <w:jc w:val="center"/>
              <w:rPr>
                <w:rFonts w:ascii="Arial" w:hAnsi="Arial" w:cs="Arial"/>
                <w:sz w:val="20"/>
                <w:szCs w:val="20"/>
                <w:lang w:val="es-MX"/>
              </w:rPr>
            </w:pPr>
            <w:r w:rsidRPr="00C60300">
              <w:rPr>
                <w:rFonts w:ascii="Arial" w:hAnsi="Arial" w:cs="Arial"/>
                <w:sz w:val="20"/>
                <w:szCs w:val="20"/>
                <w:lang w:val="es-MX"/>
              </w:rPr>
              <w:t>Archivero1 de la Vocalía de Capacitación Electoral</w:t>
            </w:r>
          </w:p>
        </w:tc>
      </w:tr>
      <w:tr w:rsidR="00100700" w:rsidRPr="00C60300" w:rsidTr="007A45F7">
        <w:tblPrEx>
          <w:tblLook w:val="01E0" w:firstRow="1" w:lastRow="1" w:firstColumn="1" w:lastColumn="1" w:noHBand="0" w:noVBand="0"/>
        </w:tblPrEx>
        <w:trPr>
          <w:gridAfter w:val="1"/>
          <w:wAfter w:w="48" w:type="dxa"/>
        </w:trPr>
        <w:tc>
          <w:tcPr>
            <w:tcW w:w="2802" w:type="dxa"/>
            <w:gridSpan w:val="2"/>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17.9 Evaluación del Desempeño del Personal</w:t>
            </w:r>
          </w:p>
        </w:tc>
        <w:tc>
          <w:tcPr>
            <w:tcW w:w="4677" w:type="dxa"/>
            <w:gridSpan w:val="2"/>
            <w:vAlign w:val="center"/>
          </w:tcPr>
          <w:p w:rsidR="00100700" w:rsidRPr="00C60300" w:rsidRDefault="00100700" w:rsidP="00100700">
            <w:pPr>
              <w:rPr>
                <w:rFonts w:ascii="Arial" w:hAnsi="Arial" w:cs="Arial"/>
                <w:sz w:val="20"/>
                <w:szCs w:val="20"/>
              </w:rPr>
            </w:pPr>
            <w:r w:rsidRPr="00C60300">
              <w:rPr>
                <w:rFonts w:ascii="Arial" w:hAnsi="Arial" w:cs="Arial"/>
                <w:sz w:val="20"/>
                <w:szCs w:val="20"/>
              </w:rPr>
              <w:t>Actividades, trabajos y evaluaciones de cursos de actualización permanente de los vocales</w:t>
            </w:r>
          </w:p>
        </w:tc>
        <w:tc>
          <w:tcPr>
            <w:tcW w:w="2127" w:type="dxa"/>
            <w:gridSpan w:val="2"/>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2015-2015</w:t>
            </w:r>
          </w:p>
        </w:tc>
        <w:tc>
          <w:tcPr>
            <w:tcW w:w="2126" w:type="dxa"/>
            <w:vAlign w:val="center"/>
          </w:tcPr>
          <w:p w:rsidR="00100700" w:rsidRPr="00C60300" w:rsidRDefault="00100700" w:rsidP="00100700">
            <w:pPr>
              <w:jc w:val="center"/>
              <w:rPr>
                <w:rFonts w:ascii="Arial" w:hAnsi="Arial" w:cs="Arial"/>
                <w:sz w:val="20"/>
                <w:szCs w:val="20"/>
              </w:rPr>
            </w:pPr>
            <w:r w:rsidRPr="00C60300">
              <w:rPr>
                <w:rFonts w:ascii="Arial" w:hAnsi="Arial" w:cs="Arial"/>
                <w:sz w:val="20"/>
                <w:szCs w:val="20"/>
              </w:rPr>
              <w:t>2 expedientes</w:t>
            </w:r>
          </w:p>
        </w:tc>
        <w:tc>
          <w:tcPr>
            <w:tcW w:w="2551" w:type="dxa"/>
            <w:gridSpan w:val="3"/>
            <w:vAlign w:val="center"/>
          </w:tcPr>
          <w:p w:rsidR="00100700" w:rsidRPr="00C60300" w:rsidRDefault="00100700" w:rsidP="00100700">
            <w:pPr>
              <w:jc w:val="center"/>
              <w:rPr>
                <w:rFonts w:ascii="Arial" w:hAnsi="Arial" w:cs="Arial"/>
                <w:sz w:val="20"/>
                <w:szCs w:val="20"/>
                <w:lang w:val="es-MX"/>
              </w:rPr>
            </w:pPr>
            <w:r w:rsidRPr="00C60300">
              <w:rPr>
                <w:rFonts w:ascii="Arial" w:hAnsi="Arial" w:cs="Arial"/>
                <w:sz w:val="20"/>
                <w:szCs w:val="20"/>
                <w:lang w:val="es-MX"/>
              </w:rPr>
              <w:t>Archivero de los Vocales Secretario (librero, entrepaño núm.2) y de Cap. Electoral Archivero 1</w:t>
            </w:r>
          </w:p>
        </w:tc>
      </w:tr>
    </w:tbl>
    <w:p w:rsidR="00A66592" w:rsidRPr="00C60300" w:rsidRDefault="00A66592" w:rsidP="00A66592">
      <w:pPr>
        <w:rPr>
          <w:rFonts w:ascii="Arial" w:hAnsi="Arial" w:cs="Arial"/>
          <w:sz w:val="20"/>
          <w:szCs w:val="20"/>
          <w:lang w:val="es-MX"/>
        </w:rPr>
      </w:pPr>
    </w:p>
    <w:p w:rsidR="009863FD" w:rsidRPr="00C60300" w:rsidRDefault="00D03BEB" w:rsidP="00FA4CF5">
      <w:pPr>
        <w:jc w:val="both"/>
        <w:rPr>
          <w:rFonts w:ascii="Arial" w:hAnsi="Arial" w:cs="Arial"/>
          <w:sz w:val="20"/>
          <w:szCs w:val="20"/>
          <w:lang w:val="es-MX"/>
        </w:rPr>
      </w:pPr>
      <w:r w:rsidRPr="0066306F">
        <w:rPr>
          <w:rFonts w:ascii="Arial" w:hAnsi="Arial" w:cs="Arial"/>
          <w:noProof/>
          <w:lang w:val="es-MX" w:eastAsia="es-MX"/>
        </w:rPr>
        <w:drawing>
          <wp:inline distT="0" distB="0" distL="0" distR="0" wp14:anchorId="180E1FB1" wp14:editId="70E28564">
            <wp:extent cx="9153525" cy="1977460"/>
            <wp:effectExtent l="0" t="0" r="0" b="381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53525" cy="1977460"/>
                    </a:xfrm>
                    <a:prstGeom prst="rect">
                      <a:avLst/>
                    </a:prstGeom>
                    <a:noFill/>
                    <a:ln>
                      <a:noFill/>
                    </a:ln>
                  </pic:spPr>
                </pic:pic>
              </a:graphicData>
            </a:graphic>
          </wp:inline>
        </w:drawing>
      </w:r>
    </w:p>
    <w:p w:rsidR="009863FD" w:rsidRPr="00C60300" w:rsidRDefault="009863FD" w:rsidP="00FA4CF5">
      <w:pPr>
        <w:jc w:val="both"/>
        <w:rPr>
          <w:rFonts w:ascii="Arial" w:hAnsi="Arial" w:cs="Arial"/>
          <w:sz w:val="20"/>
          <w:szCs w:val="20"/>
          <w:lang w:val="es-MX"/>
        </w:rPr>
      </w:pPr>
    </w:p>
    <w:sectPr w:rsidR="009863FD" w:rsidRPr="00C60300"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1F7" w:rsidRDefault="003A41F7">
      <w:r>
        <w:separator/>
      </w:r>
    </w:p>
  </w:endnote>
  <w:endnote w:type="continuationSeparator" w:id="0">
    <w:p w:rsidR="003A41F7" w:rsidRDefault="003A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C7" w:rsidRDefault="00EE42C7">
    <w:pPr>
      <w:pStyle w:val="Piedepgina"/>
      <w:jc w:val="right"/>
    </w:pPr>
    <w:r>
      <w:fldChar w:fldCharType="begin"/>
    </w:r>
    <w:r>
      <w:instrText xml:space="preserve"> PAGE   \* MERGEFORMAT </w:instrText>
    </w:r>
    <w:r>
      <w:fldChar w:fldCharType="separate"/>
    </w:r>
    <w:r w:rsidR="00812F5F">
      <w:rPr>
        <w:noProof/>
      </w:rPr>
      <w:t>2</w:t>
    </w:r>
    <w:r>
      <w:fldChar w:fldCharType="end"/>
    </w:r>
  </w:p>
  <w:p w:rsidR="00EE42C7" w:rsidRDefault="00EE42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1F7" w:rsidRDefault="003A41F7">
      <w:r>
        <w:separator/>
      </w:r>
    </w:p>
  </w:footnote>
  <w:footnote w:type="continuationSeparator" w:id="0">
    <w:p w:rsidR="003A41F7" w:rsidRDefault="003A4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00" w:rsidRDefault="00C60300" w:rsidP="00C60300">
    <w:pPr>
      <w:pStyle w:val="Encabezado"/>
      <w:jc w:val="center"/>
      <w:rPr>
        <w:rFonts w:ascii="Tahoma" w:hAnsi="Tahoma" w:cs="Tahoma"/>
        <w:b/>
        <w:sz w:val="36"/>
        <w:szCs w:val="36"/>
      </w:rPr>
    </w:pPr>
    <w:r>
      <w:rPr>
        <w:rFonts w:ascii="Arial" w:hAnsi="Arial" w:cs="Arial"/>
        <w:b/>
        <w:noProof/>
        <w:lang w:val="es-MX" w:eastAsia="es-MX"/>
      </w:rPr>
      <w:drawing>
        <wp:anchor distT="0" distB="0" distL="114300" distR="114300" simplePos="0" relativeHeight="251659264" behindDoc="0" locked="0" layoutInCell="1" allowOverlap="1">
          <wp:simplePos x="0" y="0"/>
          <wp:positionH relativeFrom="column">
            <wp:posOffset>101600</wp:posOffset>
          </wp:positionH>
          <wp:positionV relativeFrom="paragraph">
            <wp:posOffset>136525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C60300" w:rsidRPr="008D5620" w:rsidRDefault="00C60300" w:rsidP="00C60300">
    <w:pPr>
      <w:pStyle w:val="Encabezado"/>
      <w:rPr>
        <w:b/>
        <w:sz w:val="20"/>
        <w:szCs w:val="20"/>
      </w:rPr>
    </w:pPr>
    <w:r w:rsidRPr="008D5620">
      <w:rPr>
        <w:rFonts w:ascii="Arial" w:hAnsi="Arial" w:cs="Arial"/>
        <w:sz w:val="20"/>
        <w:szCs w:val="20"/>
        <w:lang w:val="es-MX"/>
      </w:rPr>
      <w:t xml:space="preserve">                    </w:t>
    </w:r>
  </w:p>
  <w:p w:rsidR="00EE42C7" w:rsidRPr="00C60300" w:rsidRDefault="00EE42C7" w:rsidP="00C60300">
    <w:pPr>
      <w:pStyle w:val="Encabezado"/>
    </w:pPr>
    <w:r w:rsidRPr="00C6030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5EAC"/>
    <w:rsid w:val="00010555"/>
    <w:rsid w:val="000107DA"/>
    <w:rsid w:val="00012CCA"/>
    <w:rsid w:val="000133E1"/>
    <w:rsid w:val="0002391E"/>
    <w:rsid w:val="000315DB"/>
    <w:rsid w:val="00034FBA"/>
    <w:rsid w:val="0005053E"/>
    <w:rsid w:val="00054B44"/>
    <w:rsid w:val="00056091"/>
    <w:rsid w:val="000568F9"/>
    <w:rsid w:val="00056ED2"/>
    <w:rsid w:val="00065085"/>
    <w:rsid w:val="000704CA"/>
    <w:rsid w:val="000743C4"/>
    <w:rsid w:val="00081E07"/>
    <w:rsid w:val="00081E4F"/>
    <w:rsid w:val="00086B0B"/>
    <w:rsid w:val="000A37CE"/>
    <w:rsid w:val="000B01F6"/>
    <w:rsid w:val="000B2062"/>
    <w:rsid w:val="000B568F"/>
    <w:rsid w:val="000B5C4D"/>
    <w:rsid w:val="000B60CC"/>
    <w:rsid w:val="000C3FF1"/>
    <w:rsid w:val="000C52A1"/>
    <w:rsid w:val="000C6952"/>
    <w:rsid w:val="000D2223"/>
    <w:rsid w:val="000D2480"/>
    <w:rsid w:val="000D42AE"/>
    <w:rsid w:val="000E502F"/>
    <w:rsid w:val="000E7CD6"/>
    <w:rsid w:val="000F0E94"/>
    <w:rsid w:val="000F6D5E"/>
    <w:rsid w:val="00100592"/>
    <w:rsid w:val="00100700"/>
    <w:rsid w:val="001050CE"/>
    <w:rsid w:val="00106485"/>
    <w:rsid w:val="00107158"/>
    <w:rsid w:val="001072F3"/>
    <w:rsid w:val="00107ECB"/>
    <w:rsid w:val="00122C72"/>
    <w:rsid w:val="00122F63"/>
    <w:rsid w:val="0012406B"/>
    <w:rsid w:val="001327CA"/>
    <w:rsid w:val="0013472C"/>
    <w:rsid w:val="00136112"/>
    <w:rsid w:val="001362DB"/>
    <w:rsid w:val="001374D3"/>
    <w:rsid w:val="001405D1"/>
    <w:rsid w:val="00142224"/>
    <w:rsid w:val="00145391"/>
    <w:rsid w:val="00150D24"/>
    <w:rsid w:val="00151375"/>
    <w:rsid w:val="00152890"/>
    <w:rsid w:val="00155466"/>
    <w:rsid w:val="001560EC"/>
    <w:rsid w:val="00163FF2"/>
    <w:rsid w:val="001654D0"/>
    <w:rsid w:val="001659DB"/>
    <w:rsid w:val="0016685C"/>
    <w:rsid w:val="00190B7A"/>
    <w:rsid w:val="001979A9"/>
    <w:rsid w:val="001A1FA6"/>
    <w:rsid w:val="001A654C"/>
    <w:rsid w:val="001A764C"/>
    <w:rsid w:val="001C0A38"/>
    <w:rsid w:val="001C23C4"/>
    <w:rsid w:val="001C4629"/>
    <w:rsid w:val="001D06F3"/>
    <w:rsid w:val="001D2D07"/>
    <w:rsid w:val="001D63DE"/>
    <w:rsid w:val="001E42C4"/>
    <w:rsid w:val="001F5056"/>
    <w:rsid w:val="00205F54"/>
    <w:rsid w:val="0021113C"/>
    <w:rsid w:val="0021260D"/>
    <w:rsid w:val="00223AA0"/>
    <w:rsid w:val="002407F0"/>
    <w:rsid w:val="00240BDC"/>
    <w:rsid w:val="00263611"/>
    <w:rsid w:val="00267D24"/>
    <w:rsid w:val="00271675"/>
    <w:rsid w:val="00280A08"/>
    <w:rsid w:val="0029705F"/>
    <w:rsid w:val="002A6025"/>
    <w:rsid w:val="002A7FA1"/>
    <w:rsid w:val="002B450D"/>
    <w:rsid w:val="002E07AC"/>
    <w:rsid w:val="002F66BA"/>
    <w:rsid w:val="002F7733"/>
    <w:rsid w:val="00301B7A"/>
    <w:rsid w:val="003111A0"/>
    <w:rsid w:val="00313FF5"/>
    <w:rsid w:val="00315752"/>
    <w:rsid w:val="0031671E"/>
    <w:rsid w:val="00325C4F"/>
    <w:rsid w:val="00330E3F"/>
    <w:rsid w:val="003320B8"/>
    <w:rsid w:val="00332F3A"/>
    <w:rsid w:val="003352F3"/>
    <w:rsid w:val="00342123"/>
    <w:rsid w:val="0034605F"/>
    <w:rsid w:val="003510AA"/>
    <w:rsid w:val="003521BB"/>
    <w:rsid w:val="00352C38"/>
    <w:rsid w:val="00356E12"/>
    <w:rsid w:val="00357337"/>
    <w:rsid w:val="0036313C"/>
    <w:rsid w:val="003633C6"/>
    <w:rsid w:val="003650C7"/>
    <w:rsid w:val="0037753B"/>
    <w:rsid w:val="00377EE9"/>
    <w:rsid w:val="00383044"/>
    <w:rsid w:val="00385D93"/>
    <w:rsid w:val="003962AD"/>
    <w:rsid w:val="0039750C"/>
    <w:rsid w:val="003A41F7"/>
    <w:rsid w:val="003A72E2"/>
    <w:rsid w:val="003C05FA"/>
    <w:rsid w:val="003C7EF4"/>
    <w:rsid w:val="003D69E4"/>
    <w:rsid w:val="003E731D"/>
    <w:rsid w:val="003F66B0"/>
    <w:rsid w:val="00407EB1"/>
    <w:rsid w:val="00412D50"/>
    <w:rsid w:val="004152E7"/>
    <w:rsid w:val="004233AC"/>
    <w:rsid w:val="0044438C"/>
    <w:rsid w:val="00445AE3"/>
    <w:rsid w:val="00446F4F"/>
    <w:rsid w:val="00450D95"/>
    <w:rsid w:val="00456ED8"/>
    <w:rsid w:val="00460736"/>
    <w:rsid w:val="00467828"/>
    <w:rsid w:val="00473A49"/>
    <w:rsid w:val="00481546"/>
    <w:rsid w:val="00483158"/>
    <w:rsid w:val="00486CAC"/>
    <w:rsid w:val="00491A98"/>
    <w:rsid w:val="00495522"/>
    <w:rsid w:val="004A052C"/>
    <w:rsid w:val="004A2624"/>
    <w:rsid w:val="004A3F0D"/>
    <w:rsid w:val="004B1345"/>
    <w:rsid w:val="004B42A8"/>
    <w:rsid w:val="004B796C"/>
    <w:rsid w:val="004C622F"/>
    <w:rsid w:val="004C66D6"/>
    <w:rsid w:val="004E325C"/>
    <w:rsid w:val="004E603E"/>
    <w:rsid w:val="004E7436"/>
    <w:rsid w:val="004F0257"/>
    <w:rsid w:val="004F0C47"/>
    <w:rsid w:val="004F5721"/>
    <w:rsid w:val="004F694F"/>
    <w:rsid w:val="004F7609"/>
    <w:rsid w:val="00501EAC"/>
    <w:rsid w:val="00502EBA"/>
    <w:rsid w:val="00506780"/>
    <w:rsid w:val="00510026"/>
    <w:rsid w:val="0051458D"/>
    <w:rsid w:val="00526EDD"/>
    <w:rsid w:val="0052721A"/>
    <w:rsid w:val="0054213C"/>
    <w:rsid w:val="00545E9D"/>
    <w:rsid w:val="00553AED"/>
    <w:rsid w:val="00566B2B"/>
    <w:rsid w:val="005709D0"/>
    <w:rsid w:val="00574C0E"/>
    <w:rsid w:val="00577A5A"/>
    <w:rsid w:val="00584DD1"/>
    <w:rsid w:val="005916D7"/>
    <w:rsid w:val="005A06B8"/>
    <w:rsid w:val="005B1008"/>
    <w:rsid w:val="005B6746"/>
    <w:rsid w:val="005B705D"/>
    <w:rsid w:val="005C36C3"/>
    <w:rsid w:val="005D02A9"/>
    <w:rsid w:val="005D6310"/>
    <w:rsid w:val="005D65BA"/>
    <w:rsid w:val="005E2323"/>
    <w:rsid w:val="005E2A1A"/>
    <w:rsid w:val="005F2AC6"/>
    <w:rsid w:val="005F7343"/>
    <w:rsid w:val="00612B07"/>
    <w:rsid w:val="006135B4"/>
    <w:rsid w:val="00615F3C"/>
    <w:rsid w:val="0062470F"/>
    <w:rsid w:val="006306DB"/>
    <w:rsid w:val="006356B3"/>
    <w:rsid w:val="006401A1"/>
    <w:rsid w:val="0064176B"/>
    <w:rsid w:val="00641859"/>
    <w:rsid w:val="00647530"/>
    <w:rsid w:val="006549CC"/>
    <w:rsid w:val="00663326"/>
    <w:rsid w:val="00672EA1"/>
    <w:rsid w:val="00684AF7"/>
    <w:rsid w:val="00692564"/>
    <w:rsid w:val="00694DE4"/>
    <w:rsid w:val="006950A0"/>
    <w:rsid w:val="006955EC"/>
    <w:rsid w:val="00697862"/>
    <w:rsid w:val="006A0CF3"/>
    <w:rsid w:val="006A0E22"/>
    <w:rsid w:val="006A152D"/>
    <w:rsid w:val="006A4A4B"/>
    <w:rsid w:val="006B3FB8"/>
    <w:rsid w:val="006C14D6"/>
    <w:rsid w:val="006E5645"/>
    <w:rsid w:val="006E6DC5"/>
    <w:rsid w:val="006F2B3D"/>
    <w:rsid w:val="00703AEE"/>
    <w:rsid w:val="00713E2C"/>
    <w:rsid w:val="007238D5"/>
    <w:rsid w:val="00735200"/>
    <w:rsid w:val="00736C80"/>
    <w:rsid w:val="00741DFA"/>
    <w:rsid w:val="00746235"/>
    <w:rsid w:val="007630A5"/>
    <w:rsid w:val="00763EEA"/>
    <w:rsid w:val="00780627"/>
    <w:rsid w:val="00780B4D"/>
    <w:rsid w:val="00784320"/>
    <w:rsid w:val="00793B41"/>
    <w:rsid w:val="007943F1"/>
    <w:rsid w:val="007954B9"/>
    <w:rsid w:val="007A1A64"/>
    <w:rsid w:val="007A3976"/>
    <w:rsid w:val="007A45F7"/>
    <w:rsid w:val="007B1820"/>
    <w:rsid w:val="007B2D3D"/>
    <w:rsid w:val="007B58BB"/>
    <w:rsid w:val="007C07C7"/>
    <w:rsid w:val="007D1E45"/>
    <w:rsid w:val="007D57E1"/>
    <w:rsid w:val="007D6AB3"/>
    <w:rsid w:val="007D7CD5"/>
    <w:rsid w:val="007E2251"/>
    <w:rsid w:val="007E46AB"/>
    <w:rsid w:val="007E70E4"/>
    <w:rsid w:val="007F4465"/>
    <w:rsid w:val="007F5FFB"/>
    <w:rsid w:val="007F7BA7"/>
    <w:rsid w:val="0080101D"/>
    <w:rsid w:val="008010BB"/>
    <w:rsid w:val="00802D07"/>
    <w:rsid w:val="008047CD"/>
    <w:rsid w:val="00804F83"/>
    <w:rsid w:val="00806190"/>
    <w:rsid w:val="00811877"/>
    <w:rsid w:val="00812F5F"/>
    <w:rsid w:val="008205E4"/>
    <w:rsid w:val="0086285C"/>
    <w:rsid w:val="00875566"/>
    <w:rsid w:val="008803F6"/>
    <w:rsid w:val="00885CDA"/>
    <w:rsid w:val="00887D26"/>
    <w:rsid w:val="008A4021"/>
    <w:rsid w:val="008D2D68"/>
    <w:rsid w:val="008D3FC0"/>
    <w:rsid w:val="008E0EB3"/>
    <w:rsid w:val="008E4815"/>
    <w:rsid w:val="008E5EF8"/>
    <w:rsid w:val="008F4B11"/>
    <w:rsid w:val="008F4EB8"/>
    <w:rsid w:val="0090225C"/>
    <w:rsid w:val="00902719"/>
    <w:rsid w:val="009050F7"/>
    <w:rsid w:val="00915E2F"/>
    <w:rsid w:val="00916E8E"/>
    <w:rsid w:val="00925E10"/>
    <w:rsid w:val="00936953"/>
    <w:rsid w:val="009423DB"/>
    <w:rsid w:val="0094242A"/>
    <w:rsid w:val="00952271"/>
    <w:rsid w:val="0095682F"/>
    <w:rsid w:val="00964627"/>
    <w:rsid w:val="0097620A"/>
    <w:rsid w:val="00976D92"/>
    <w:rsid w:val="0097749B"/>
    <w:rsid w:val="00981E23"/>
    <w:rsid w:val="00982149"/>
    <w:rsid w:val="009863FD"/>
    <w:rsid w:val="009A11AA"/>
    <w:rsid w:val="009A4A22"/>
    <w:rsid w:val="009A6AF2"/>
    <w:rsid w:val="009B36D6"/>
    <w:rsid w:val="009B3D21"/>
    <w:rsid w:val="009B6427"/>
    <w:rsid w:val="009C4B26"/>
    <w:rsid w:val="009C58DB"/>
    <w:rsid w:val="009D1C9C"/>
    <w:rsid w:val="009D352D"/>
    <w:rsid w:val="009D3B4D"/>
    <w:rsid w:val="009D7DA9"/>
    <w:rsid w:val="009E3A08"/>
    <w:rsid w:val="009E6365"/>
    <w:rsid w:val="009F3E35"/>
    <w:rsid w:val="00A038E3"/>
    <w:rsid w:val="00A11090"/>
    <w:rsid w:val="00A20028"/>
    <w:rsid w:val="00A20A87"/>
    <w:rsid w:val="00A24397"/>
    <w:rsid w:val="00A25452"/>
    <w:rsid w:val="00A25C25"/>
    <w:rsid w:val="00A34CA7"/>
    <w:rsid w:val="00A652AC"/>
    <w:rsid w:val="00A66592"/>
    <w:rsid w:val="00A67B73"/>
    <w:rsid w:val="00A76177"/>
    <w:rsid w:val="00A91524"/>
    <w:rsid w:val="00A92F99"/>
    <w:rsid w:val="00A937CB"/>
    <w:rsid w:val="00A93C00"/>
    <w:rsid w:val="00A97C2C"/>
    <w:rsid w:val="00AB09F3"/>
    <w:rsid w:val="00AB6B76"/>
    <w:rsid w:val="00AC053B"/>
    <w:rsid w:val="00AC1177"/>
    <w:rsid w:val="00AC4E32"/>
    <w:rsid w:val="00AC6000"/>
    <w:rsid w:val="00AC79C0"/>
    <w:rsid w:val="00AD222C"/>
    <w:rsid w:val="00AD479B"/>
    <w:rsid w:val="00AD60CC"/>
    <w:rsid w:val="00AD7578"/>
    <w:rsid w:val="00AD7D91"/>
    <w:rsid w:val="00AE6899"/>
    <w:rsid w:val="00AE6D36"/>
    <w:rsid w:val="00AF1CFD"/>
    <w:rsid w:val="00B00F4A"/>
    <w:rsid w:val="00B02929"/>
    <w:rsid w:val="00B109DC"/>
    <w:rsid w:val="00B141C7"/>
    <w:rsid w:val="00B20801"/>
    <w:rsid w:val="00B21C65"/>
    <w:rsid w:val="00B267A8"/>
    <w:rsid w:val="00B32D36"/>
    <w:rsid w:val="00B34257"/>
    <w:rsid w:val="00B34E5B"/>
    <w:rsid w:val="00B3677C"/>
    <w:rsid w:val="00B37A1D"/>
    <w:rsid w:val="00B46580"/>
    <w:rsid w:val="00B46C26"/>
    <w:rsid w:val="00B51918"/>
    <w:rsid w:val="00B54C8C"/>
    <w:rsid w:val="00B61177"/>
    <w:rsid w:val="00B67942"/>
    <w:rsid w:val="00B7598D"/>
    <w:rsid w:val="00B774BB"/>
    <w:rsid w:val="00B807D4"/>
    <w:rsid w:val="00B8305D"/>
    <w:rsid w:val="00BB1687"/>
    <w:rsid w:val="00BB26B9"/>
    <w:rsid w:val="00BB495D"/>
    <w:rsid w:val="00BB7A06"/>
    <w:rsid w:val="00BD28CC"/>
    <w:rsid w:val="00BD67CF"/>
    <w:rsid w:val="00BD7B03"/>
    <w:rsid w:val="00BE7FC0"/>
    <w:rsid w:val="00BF0597"/>
    <w:rsid w:val="00BF0D26"/>
    <w:rsid w:val="00BF441C"/>
    <w:rsid w:val="00BF4785"/>
    <w:rsid w:val="00BF74AB"/>
    <w:rsid w:val="00C0564C"/>
    <w:rsid w:val="00C13A8E"/>
    <w:rsid w:val="00C365C3"/>
    <w:rsid w:val="00C41849"/>
    <w:rsid w:val="00C55F5A"/>
    <w:rsid w:val="00C602E2"/>
    <w:rsid w:val="00C60300"/>
    <w:rsid w:val="00C62E17"/>
    <w:rsid w:val="00C70E43"/>
    <w:rsid w:val="00C75DC8"/>
    <w:rsid w:val="00C761D9"/>
    <w:rsid w:val="00C877DB"/>
    <w:rsid w:val="00C935D9"/>
    <w:rsid w:val="00C94145"/>
    <w:rsid w:val="00C94168"/>
    <w:rsid w:val="00C95779"/>
    <w:rsid w:val="00CA7898"/>
    <w:rsid w:val="00CB0574"/>
    <w:rsid w:val="00CB31EC"/>
    <w:rsid w:val="00CB510B"/>
    <w:rsid w:val="00CC12B8"/>
    <w:rsid w:val="00CC3B86"/>
    <w:rsid w:val="00CD1A83"/>
    <w:rsid w:val="00CD2247"/>
    <w:rsid w:val="00CE3936"/>
    <w:rsid w:val="00CF036D"/>
    <w:rsid w:val="00CF09B8"/>
    <w:rsid w:val="00CF33C5"/>
    <w:rsid w:val="00CF42DA"/>
    <w:rsid w:val="00D0384C"/>
    <w:rsid w:val="00D03BEB"/>
    <w:rsid w:val="00D044F1"/>
    <w:rsid w:val="00D12BB5"/>
    <w:rsid w:val="00D20691"/>
    <w:rsid w:val="00D23E46"/>
    <w:rsid w:val="00D442C8"/>
    <w:rsid w:val="00D452DA"/>
    <w:rsid w:val="00D51080"/>
    <w:rsid w:val="00D62D84"/>
    <w:rsid w:val="00D66293"/>
    <w:rsid w:val="00D76290"/>
    <w:rsid w:val="00D8231C"/>
    <w:rsid w:val="00D8328C"/>
    <w:rsid w:val="00D87469"/>
    <w:rsid w:val="00D8773B"/>
    <w:rsid w:val="00D91E6A"/>
    <w:rsid w:val="00D9473B"/>
    <w:rsid w:val="00DA0996"/>
    <w:rsid w:val="00DB4F3E"/>
    <w:rsid w:val="00DB5184"/>
    <w:rsid w:val="00DD5D49"/>
    <w:rsid w:val="00DE12D7"/>
    <w:rsid w:val="00DE1B41"/>
    <w:rsid w:val="00DE4ED3"/>
    <w:rsid w:val="00DE5A9C"/>
    <w:rsid w:val="00DF59E1"/>
    <w:rsid w:val="00E02587"/>
    <w:rsid w:val="00E06E19"/>
    <w:rsid w:val="00E116F4"/>
    <w:rsid w:val="00E14E97"/>
    <w:rsid w:val="00E20F02"/>
    <w:rsid w:val="00E2332E"/>
    <w:rsid w:val="00E31138"/>
    <w:rsid w:val="00E3268F"/>
    <w:rsid w:val="00E47C4F"/>
    <w:rsid w:val="00E50E06"/>
    <w:rsid w:val="00E515E7"/>
    <w:rsid w:val="00E528AF"/>
    <w:rsid w:val="00E54351"/>
    <w:rsid w:val="00E56D67"/>
    <w:rsid w:val="00E732B7"/>
    <w:rsid w:val="00E7650D"/>
    <w:rsid w:val="00E84410"/>
    <w:rsid w:val="00E86115"/>
    <w:rsid w:val="00E9550F"/>
    <w:rsid w:val="00EA15F8"/>
    <w:rsid w:val="00EB1850"/>
    <w:rsid w:val="00EB32E0"/>
    <w:rsid w:val="00EB3413"/>
    <w:rsid w:val="00ED2DEC"/>
    <w:rsid w:val="00ED33F5"/>
    <w:rsid w:val="00ED3B1F"/>
    <w:rsid w:val="00ED3C23"/>
    <w:rsid w:val="00ED7225"/>
    <w:rsid w:val="00EE032F"/>
    <w:rsid w:val="00EE42C7"/>
    <w:rsid w:val="00EE4E9B"/>
    <w:rsid w:val="00EF4D64"/>
    <w:rsid w:val="00EF56C2"/>
    <w:rsid w:val="00EF6D3F"/>
    <w:rsid w:val="00F00ABD"/>
    <w:rsid w:val="00F0214D"/>
    <w:rsid w:val="00F06C60"/>
    <w:rsid w:val="00F15049"/>
    <w:rsid w:val="00F23D93"/>
    <w:rsid w:val="00F24365"/>
    <w:rsid w:val="00F26D15"/>
    <w:rsid w:val="00F273B4"/>
    <w:rsid w:val="00F32CAC"/>
    <w:rsid w:val="00F34323"/>
    <w:rsid w:val="00F34965"/>
    <w:rsid w:val="00F375FB"/>
    <w:rsid w:val="00F4028F"/>
    <w:rsid w:val="00F406D4"/>
    <w:rsid w:val="00F46B56"/>
    <w:rsid w:val="00F50388"/>
    <w:rsid w:val="00F54970"/>
    <w:rsid w:val="00F55DDB"/>
    <w:rsid w:val="00F64648"/>
    <w:rsid w:val="00F64801"/>
    <w:rsid w:val="00F84A7F"/>
    <w:rsid w:val="00F8785C"/>
    <w:rsid w:val="00F93DA9"/>
    <w:rsid w:val="00F94EE9"/>
    <w:rsid w:val="00FA4CF5"/>
    <w:rsid w:val="00FA744B"/>
    <w:rsid w:val="00FB1248"/>
    <w:rsid w:val="00FB4AB5"/>
    <w:rsid w:val="00FC316A"/>
    <w:rsid w:val="00FC4B13"/>
    <w:rsid w:val="00FE559C"/>
    <w:rsid w:val="00FF0A7B"/>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6E4D86-ACCD-4D48-BDBD-D7C481B7F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C47"/>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EncabezadoCar">
    <w:name w:val="Encabezado Car"/>
    <w:basedOn w:val="Fuentedeprrafopredeter"/>
    <w:link w:val="Encabezado"/>
    <w:rsid w:val="00C6030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64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8BFF6-8183-40BC-A6D0-63856787F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4934</Words>
  <Characters>27143</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6</cp:revision>
  <cp:lastPrinted>2016-04-21T14:45:00Z</cp:lastPrinted>
  <dcterms:created xsi:type="dcterms:W3CDTF">2016-08-22T03:26:00Z</dcterms:created>
  <dcterms:modified xsi:type="dcterms:W3CDTF">2016-11-07T19:30:00Z</dcterms:modified>
</cp:coreProperties>
</file>