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332447FB"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5A7F56">
        <w:rPr>
          <w:rFonts w:ascii="Arial" w:hAnsi="Arial" w:cs="Arial"/>
          <w:b/>
          <w:smallCaps/>
          <w:sz w:val="28"/>
          <w:szCs w:val="28"/>
        </w:rPr>
        <w:t>022</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6D5F5F4" w14:textId="05135678" w:rsidR="00AD73E3" w:rsidRPr="00AD73E3" w:rsidRDefault="00AD73E3" w:rsidP="00AD73E3">
      <w:pPr>
        <w:pStyle w:val="Textoindependiente"/>
        <w:tabs>
          <w:tab w:val="center" w:pos="4666"/>
          <w:tab w:val="left" w:pos="6468"/>
        </w:tabs>
        <w:spacing w:before="8"/>
        <w:ind w:right="284"/>
        <w:jc w:val="center"/>
        <w:rPr>
          <w:rFonts w:cs="Arial"/>
          <w:b/>
          <w:bCs/>
          <w:sz w:val="28"/>
          <w:szCs w:val="28"/>
        </w:rPr>
      </w:pPr>
      <w:bookmarkStart w:id="8" w:name="_Hlk207187418"/>
      <w:r w:rsidRPr="00AD73E3">
        <w:rPr>
          <w:rFonts w:cs="Arial"/>
          <w:b/>
          <w:bCs/>
          <w:sz w:val="28"/>
          <w:szCs w:val="28"/>
        </w:rPr>
        <w:t xml:space="preserve">Renovación de garantía y soporte técnico a servidores de </w:t>
      </w:r>
    </w:p>
    <w:p w14:paraId="212CC0F0" w14:textId="51E8DBAF" w:rsidR="00BE5D6D" w:rsidRPr="00AD73E3" w:rsidRDefault="00AD73E3" w:rsidP="00AD73E3">
      <w:pPr>
        <w:pStyle w:val="Textoindependiente"/>
        <w:tabs>
          <w:tab w:val="center" w:pos="4666"/>
          <w:tab w:val="left" w:pos="6468"/>
        </w:tabs>
        <w:spacing w:before="8"/>
        <w:ind w:right="284"/>
        <w:jc w:val="center"/>
        <w:rPr>
          <w:rFonts w:cs="Arial"/>
          <w:b/>
          <w:bCs/>
          <w:sz w:val="28"/>
          <w:szCs w:val="28"/>
        </w:rPr>
      </w:pPr>
      <w:r w:rsidRPr="00AD73E3">
        <w:rPr>
          <w:rFonts w:cs="Arial"/>
          <w:b/>
          <w:bCs/>
          <w:sz w:val="28"/>
          <w:szCs w:val="28"/>
        </w:rPr>
        <w:t>procesamiento y almacenamiento marca HPE</w:t>
      </w:r>
    </w:p>
    <w:bookmarkEnd w:id="8"/>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07AAB432"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rsidP="00F528B4">
      <w:pPr>
        <w:tabs>
          <w:tab w:val="left" w:pos="3780"/>
        </w:tabs>
        <w:spacing w:line="276" w:lineRule="auto"/>
        <w:rPr>
          <w:rFonts w:ascii="Arial" w:hAnsi="Arial" w:cs="Arial"/>
        </w:rPr>
      </w:pP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171A8209"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Pr="00662771">
        <w:rPr>
          <w:rFonts w:ascii="Arial" w:hAnsi="Arial" w:cs="Arial"/>
          <w:b/>
        </w:rPr>
        <w:t>202</w:t>
      </w:r>
      <w:r w:rsidR="00EB7BCB" w:rsidRPr="00662771">
        <w:rPr>
          <w:rFonts w:ascii="Arial" w:hAnsi="Arial" w:cs="Arial"/>
          <w:b/>
        </w:rPr>
        <w:t>5</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186D7806" w14:textId="008C18FC"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5A7F56">
        <w:rPr>
          <w:rFonts w:ascii="Arial" w:hAnsi="Arial" w:cs="Arial"/>
          <w:b/>
        </w:rPr>
        <w:t>022</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rsidP="00F528B4">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7BCF5494" w14:textId="675B035F" w:rsidR="00AD73E3" w:rsidRPr="00AD73E3" w:rsidRDefault="00624CF1" w:rsidP="00AD73E3">
      <w:pPr>
        <w:pStyle w:val="Textoindependiente"/>
        <w:tabs>
          <w:tab w:val="center" w:pos="3969"/>
          <w:tab w:val="left" w:pos="6468"/>
        </w:tabs>
        <w:spacing w:before="8"/>
        <w:ind w:left="3828" w:right="284" w:hanging="2694"/>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1575A0" w:rsidRPr="00AD73E3">
        <w:rPr>
          <w:rFonts w:cs="Arial"/>
          <w:b/>
          <w:bCs/>
          <w:sz w:val="20"/>
        </w:rPr>
        <w:t xml:space="preserve"> </w:t>
      </w:r>
      <w:r w:rsidR="00AD73E3" w:rsidRPr="00AD73E3">
        <w:rPr>
          <w:rFonts w:cs="Arial"/>
          <w:b/>
          <w:bCs/>
          <w:sz w:val="20"/>
        </w:rPr>
        <w:t>Renovación de garantía y soporte técnico a servidores de</w:t>
      </w:r>
      <w:r w:rsidR="00AD73E3">
        <w:rPr>
          <w:rFonts w:cs="Arial"/>
          <w:b/>
          <w:bCs/>
          <w:sz w:val="20"/>
        </w:rPr>
        <w:t xml:space="preserve"> </w:t>
      </w:r>
      <w:r w:rsidR="00AD73E3" w:rsidRPr="00AD73E3">
        <w:rPr>
          <w:rFonts w:cs="Arial"/>
          <w:b/>
          <w:bCs/>
          <w:sz w:val="20"/>
        </w:rPr>
        <w:t>procesamiento y almacenamiento marca HPE</w:t>
      </w:r>
    </w:p>
    <w:p w14:paraId="29414CFC" w14:textId="77777777" w:rsidR="00CC1403" w:rsidRPr="00662771" w:rsidRDefault="00CC1403" w:rsidP="00F528B4">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5C8092D8" w14:textId="77777777" w:rsidR="00CC1403" w:rsidRPr="00662771" w:rsidRDefault="00CC1403" w:rsidP="00F528B4">
      <w:pPr>
        <w:spacing w:line="276" w:lineRule="auto"/>
        <w:jc w:val="both"/>
        <w:outlineLvl w:val="0"/>
        <w:rPr>
          <w:rFonts w:ascii="Arial" w:hAnsi="Arial" w:cs="Arial"/>
          <w:b/>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4A4593CB" w:rsidR="00101D53" w:rsidRPr="00662771" w:rsidRDefault="005A7F56" w:rsidP="00F528B4">
            <w:pPr>
              <w:jc w:val="center"/>
              <w:rPr>
                <w:rFonts w:ascii="Arial" w:hAnsi="Arial" w:cs="Arial"/>
                <w:b/>
              </w:rPr>
            </w:pPr>
            <w:r>
              <w:rPr>
                <w:rFonts w:ascii="Arial" w:hAnsi="Arial" w:cs="Arial"/>
                <w:b/>
              </w:rPr>
              <w:t>03</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7628DA4F" w:rsidR="00101D53" w:rsidRPr="00662771" w:rsidRDefault="005A7F56" w:rsidP="00F528B4">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65E85BE" w:rsidR="00101D53" w:rsidRPr="00662771" w:rsidRDefault="005A7F56" w:rsidP="00F528B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5E58CCBA" w:rsidR="00101D53" w:rsidRPr="00662771" w:rsidRDefault="005A7F56" w:rsidP="00F528B4">
            <w:pPr>
              <w:jc w:val="center"/>
              <w:rPr>
                <w:rFonts w:ascii="Arial" w:hAnsi="Arial" w:cs="Arial"/>
                <w:b/>
              </w:rPr>
            </w:pPr>
            <w:r>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358C5343"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01 de octubre de 2025</w:t>
            </w:r>
            <w:r w:rsidRPr="00662771">
              <w:rPr>
                <w:rFonts w:ascii="Arial" w:hAnsi="Arial" w:cs="Arial"/>
                <w:b/>
              </w:rPr>
              <w:t xml:space="preserve"> a las </w:t>
            </w:r>
            <w:r w:rsidR="005A7F56">
              <w:rPr>
                <w:rFonts w:ascii="Arial" w:hAnsi="Arial" w:cs="Arial"/>
                <w:b/>
              </w:rPr>
              <w:t>10</w:t>
            </w:r>
            <w:r w:rsidR="00CE413F" w:rsidRPr="00662771">
              <w:rPr>
                <w:rFonts w:ascii="Arial" w:hAnsi="Arial" w:cs="Arial"/>
                <w:b/>
              </w:rPr>
              <w:t>:</w:t>
            </w:r>
            <w:r w:rsidR="005A7F56">
              <w:rPr>
                <w:rFonts w:ascii="Arial" w:hAnsi="Arial" w:cs="Arial"/>
                <w:b/>
              </w:rPr>
              <w:t>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0C108B2E" w:rsidR="003842A7" w:rsidRPr="00662771" w:rsidRDefault="005A7F56" w:rsidP="00F528B4">
            <w:pPr>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030302FD" w:rsidR="003842A7" w:rsidRPr="00662771" w:rsidRDefault="005A7F56" w:rsidP="00F528B4">
            <w:pPr>
              <w:jc w:val="center"/>
              <w:rPr>
                <w:rFonts w:ascii="Arial" w:hAnsi="Arial" w:cs="Arial"/>
                <w:b/>
              </w:rPr>
            </w:pPr>
            <w:r>
              <w:rPr>
                <w:rFonts w:ascii="Arial" w:hAnsi="Arial" w:cs="Arial"/>
                <w:b/>
              </w:rPr>
              <w:t>octubre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2A7B31E4" w:rsidR="003842A7" w:rsidRPr="00662771" w:rsidRDefault="003842A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25646CC1" w:rsidR="003842A7" w:rsidRPr="00662771" w:rsidRDefault="005A7F56" w:rsidP="00F528B4">
            <w:pPr>
              <w:jc w:val="center"/>
              <w:rPr>
                <w:rFonts w:ascii="Arial" w:hAnsi="Arial" w:cs="Arial"/>
                <w:b/>
              </w:rPr>
            </w:pPr>
            <w:r>
              <w:rPr>
                <w:rFonts w:ascii="Arial" w:hAnsi="Arial" w:cs="Arial"/>
                <w:b/>
              </w:rPr>
              <w:t>10</w:t>
            </w:r>
            <w:r w:rsidR="009047C7">
              <w:rPr>
                <w:rFonts w:ascii="Arial" w:hAnsi="Arial" w:cs="Arial"/>
                <w:b/>
              </w:rPr>
              <w:t>:</w:t>
            </w:r>
            <w:r>
              <w:rPr>
                <w:rFonts w:ascii="Arial" w:hAnsi="Arial" w:cs="Arial"/>
                <w:b/>
              </w:rPr>
              <w:t>00</w:t>
            </w:r>
            <w:r w:rsidR="00AC7BE7">
              <w:rPr>
                <w:rFonts w:ascii="Arial" w:hAnsi="Arial" w:cs="Arial"/>
                <w:b/>
              </w:rPr>
              <w:t>:</w:t>
            </w:r>
            <w:r>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281B2123" w:rsidR="00F22686" w:rsidRPr="00662771" w:rsidRDefault="005A7F56" w:rsidP="00F528B4">
            <w:pPr>
              <w:jc w:val="center"/>
              <w:rPr>
                <w:rFonts w:ascii="Arial" w:hAnsi="Arial" w:cs="Arial"/>
                <w:b/>
              </w:rPr>
            </w:pPr>
            <w:r>
              <w:rPr>
                <w:rFonts w:ascii="Arial" w:hAnsi="Arial" w:cs="Arial"/>
                <w:b/>
              </w:rPr>
              <w:t>17</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19D7FDFA" w:rsidR="00F22686" w:rsidRPr="00662771" w:rsidRDefault="005A7F56" w:rsidP="00F528B4">
            <w:pPr>
              <w:jc w:val="center"/>
              <w:rPr>
                <w:rFonts w:ascii="Arial" w:hAnsi="Arial" w:cs="Arial"/>
                <w:b/>
              </w:rPr>
            </w:pPr>
            <w:r>
              <w:rPr>
                <w:rFonts w:ascii="Arial" w:hAnsi="Arial" w:cs="Arial"/>
                <w:b/>
              </w:rPr>
              <w:t>octubre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3773530F"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CD0C09">
        <w:rPr>
          <w:rFonts w:ascii="Arial" w:hAnsi="Arial" w:cs="Arial"/>
          <w:bCs/>
        </w:rPr>
        <w:t>25</w:t>
      </w:r>
      <w:r w:rsidRPr="00662771">
        <w:rPr>
          <w:rFonts w:ascii="Arial" w:hAnsi="Arial" w:cs="Arial"/>
          <w:bCs/>
        </w:rPr>
        <w:t xml:space="preserve"> de</w:t>
      </w:r>
      <w:r w:rsidR="00CD0C09">
        <w:rPr>
          <w:rFonts w:ascii="Arial" w:hAnsi="Arial" w:cs="Arial"/>
          <w:bCs/>
        </w:rPr>
        <w:t xml:space="preserve"> septiembre</w:t>
      </w:r>
      <w:r w:rsidR="001575A0">
        <w:rPr>
          <w:rFonts w:ascii="Arial" w:hAnsi="Arial" w:cs="Arial"/>
          <w:bCs/>
        </w:rPr>
        <w:t xml:space="preserve"> </w:t>
      </w:r>
      <w:r w:rsidRPr="00662771">
        <w:rPr>
          <w:rFonts w:ascii="Arial" w:hAnsi="Arial" w:cs="Arial"/>
          <w:bCs/>
        </w:rPr>
        <w:t>de</w:t>
      </w:r>
      <w:r w:rsidR="001575A0">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 </w:t>
      </w:r>
      <w:r w:rsidR="00CD0C09">
        <w:rPr>
          <w:rFonts w:ascii="Arial" w:hAnsi="Arial" w:cs="Arial"/>
          <w:bCs/>
        </w:rPr>
        <w:t xml:space="preserve">30 </w:t>
      </w:r>
      <w:r w:rsidRPr="00662771">
        <w:rPr>
          <w:rFonts w:ascii="Arial" w:hAnsi="Arial" w:cs="Arial"/>
          <w:bCs/>
        </w:rPr>
        <w:t>de</w:t>
      </w:r>
      <w:r w:rsidR="004D7BE1" w:rsidRPr="00662771">
        <w:rPr>
          <w:rFonts w:ascii="Arial" w:hAnsi="Arial" w:cs="Arial"/>
          <w:bCs/>
        </w:rPr>
        <w:t xml:space="preserve"> </w:t>
      </w:r>
      <w:r w:rsidR="00CD0C09">
        <w:rPr>
          <w:rFonts w:ascii="Arial" w:hAnsi="Arial" w:cs="Arial"/>
          <w:bCs/>
        </w:rPr>
        <w:t xml:space="preserve">septiembre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5BE9A308" w14:textId="77777777" w:rsidR="008E2F1F" w:rsidRPr="001575A0" w:rsidRDefault="008E2F1F" w:rsidP="00F528B4">
      <w:pPr>
        <w:spacing w:before="120" w:after="120"/>
        <w:ind w:right="566"/>
        <w:jc w:val="center"/>
        <w:outlineLvl w:val="0"/>
        <w:rPr>
          <w:rFonts w:ascii="Arial" w:hAnsi="Arial" w:cs="Arial"/>
          <w:b/>
          <w:smallCaps/>
          <w:sz w:val="24"/>
          <w:szCs w:val="24"/>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299D3DFD"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22CFBD0A" w:rsidR="00CC1403" w:rsidRPr="00662771" w:rsidRDefault="00624CF1" w:rsidP="00F528B4">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de</w:t>
      </w:r>
      <w:r w:rsidR="00C77F4E">
        <w:rPr>
          <w:rFonts w:ascii="Arial" w:hAnsi="Arial" w:cs="Arial"/>
        </w:rPr>
        <w:t xml:space="preserve"> </w:t>
      </w:r>
      <w:r w:rsidR="003963B6" w:rsidRPr="00662771">
        <w:rPr>
          <w:rFonts w:ascii="Arial" w:hAnsi="Arial" w:cs="Arial"/>
        </w:rPr>
        <w:t>l</w:t>
      </w:r>
      <w:r w:rsidR="00C77F4E">
        <w:rPr>
          <w:rFonts w:ascii="Arial" w:hAnsi="Arial" w:cs="Arial"/>
        </w:rPr>
        <w:t>a</w:t>
      </w:r>
      <w:r w:rsidR="000D5F83" w:rsidRPr="00662771">
        <w:rPr>
          <w:rFonts w:ascii="Arial" w:hAnsi="Arial" w:cs="Arial"/>
        </w:rPr>
        <w:t xml:space="preserve"> </w:t>
      </w:r>
      <w:r w:rsidR="00C77F4E" w:rsidRPr="00C77F4E">
        <w:rPr>
          <w:rFonts w:ascii="Arial" w:hAnsi="Arial" w:cs="Arial"/>
          <w:b/>
          <w:bCs/>
        </w:rPr>
        <w:t>“Renovación de garantía y soporte técnico a servidores de procesamiento y almacenamiento marca HPE”</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8345A7" w:rsidRPr="007A4324">
        <w:rPr>
          <w:rFonts w:ascii="Arial" w:hAnsi="Arial" w:cs="Arial"/>
        </w:rPr>
        <w:t xml:space="preserve">Dirección de Infraestructura y Tecnología Aplicada de la </w:t>
      </w:r>
      <w:r w:rsidR="00C55FEB" w:rsidRPr="007A4324">
        <w:rPr>
          <w:rFonts w:ascii="Arial" w:hAnsi="Arial" w:cs="Arial"/>
        </w:rPr>
        <w:t>Dirección Ejecutiva de</w:t>
      </w:r>
      <w:r w:rsidR="00C77F4E" w:rsidRPr="007A4324">
        <w:rPr>
          <w:rFonts w:ascii="Arial" w:hAnsi="Arial" w:cs="Arial"/>
        </w:rPr>
        <w:t>l Registro Federal de Electores</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746D7F40"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D97623" w:rsidRPr="00CD0C09">
        <w:rPr>
          <w:rFonts w:ascii="Arial" w:hAnsi="Arial" w:cs="Arial"/>
          <w:b/>
        </w:rPr>
        <w:t>Quinta</w:t>
      </w:r>
      <w:r w:rsidR="001575A0" w:rsidRPr="00CD0C09">
        <w:rPr>
          <w:rFonts w:ascii="Arial" w:hAnsi="Arial" w:cs="Arial"/>
          <w:b/>
        </w:rPr>
        <w:t xml:space="preserve"> </w:t>
      </w:r>
      <w:r w:rsidRPr="00CD0C09">
        <w:rPr>
          <w:rFonts w:ascii="Arial" w:hAnsi="Arial" w:cs="Arial"/>
          <w:b/>
        </w:rPr>
        <w:t>Sesión</w:t>
      </w:r>
      <w:r w:rsidR="00F12A0A" w:rsidRPr="00CD0C09">
        <w:rPr>
          <w:rFonts w:ascii="Arial" w:hAnsi="Arial" w:cs="Arial"/>
          <w:b/>
        </w:rPr>
        <w:t xml:space="preserve"> </w:t>
      </w:r>
      <w:r w:rsidR="00D97623" w:rsidRPr="00CD0C09">
        <w:rPr>
          <w:rFonts w:ascii="Arial" w:hAnsi="Arial" w:cs="Arial"/>
          <w:b/>
        </w:rPr>
        <w:t>Ordinaria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E77736" w:rsidRPr="00CD0C09">
        <w:rPr>
          <w:rFonts w:ascii="Arial" w:hAnsi="Arial" w:cs="Arial"/>
        </w:rPr>
        <w:t xml:space="preserve"> </w:t>
      </w:r>
      <w:r w:rsidR="00D97623" w:rsidRPr="00CD0C09">
        <w:rPr>
          <w:rFonts w:ascii="Arial" w:hAnsi="Arial" w:cs="Arial"/>
          <w:b/>
          <w:bCs/>
        </w:rPr>
        <w:t>8</w:t>
      </w:r>
      <w:r w:rsidR="001575A0" w:rsidRPr="00CD0C09">
        <w:rPr>
          <w:rFonts w:ascii="Arial" w:hAnsi="Arial" w:cs="Arial"/>
          <w:b/>
          <w:bCs/>
        </w:rPr>
        <w:t xml:space="preserve"> </w:t>
      </w:r>
      <w:r w:rsidR="00CD0C09">
        <w:rPr>
          <w:rFonts w:ascii="Arial" w:hAnsi="Arial" w:cs="Arial"/>
          <w:b/>
          <w:bCs/>
        </w:rPr>
        <w:t xml:space="preserve">y 15 </w:t>
      </w:r>
      <w:r w:rsidR="00B93871" w:rsidRPr="00CD0C09">
        <w:rPr>
          <w:rFonts w:ascii="Arial" w:hAnsi="Arial" w:cs="Arial"/>
          <w:b/>
          <w:bCs/>
        </w:rPr>
        <w:t>de</w:t>
      </w:r>
      <w:r w:rsidR="00D97623" w:rsidRPr="00CD0C09">
        <w:rPr>
          <w:rFonts w:ascii="Arial" w:hAnsi="Arial" w:cs="Arial"/>
          <w:b/>
          <w:bCs/>
        </w:rPr>
        <w:t xml:space="preserve"> septiembre</w:t>
      </w:r>
      <w:r w:rsidR="001575A0" w:rsidRPr="00CD0C09">
        <w:rPr>
          <w:rFonts w:ascii="Arial" w:hAnsi="Arial" w:cs="Arial"/>
          <w:b/>
          <w:bCs/>
        </w:rPr>
        <w:t xml:space="preserv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Pr="005E2ABE" w:rsidRDefault="009266D4"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9" w:name="_Toc463973933"/>
      <w:bookmarkStart w:id="10" w:name="_Toc494211556"/>
      <w:bookmarkStart w:id="11" w:name="_Toc477352401"/>
      <w:bookmarkStart w:id="12" w:name="_Toc480826283"/>
      <w:bookmarkStart w:id="13" w:name="_Toc488428608"/>
      <w:bookmarkStart w:id="14" w:name="_Toc498523175"/>
      <w:bookmarkStart w:id="15" w:name="_Toc449979548"/>
      <w:bookmarkStart w:id="16" w:name="_Toc496883293"/>
      <w:bookmarkStart w:id="17" w:name="_Toc486343050"/>
      <w:bookmarkStart w:id="18" w:name="_Toc493501597"/>
      <w:bookmarkStart w:id="19" w:name="_Toc23410211"/>
      <w:bookmarkStart w:id="20" w:name="_Toc89112310"/>
      <w:bookmarkStart w:id="21" w:name="_Toc510612296"/>
      <w:bookmarkStart w:id="22" w:name="_Toc19704236"/>
      <w:bookmarkStart w:id="23" w:name="_Toc23957978"/>
      <w:bookmarkStart w:id="24" w:name="_Toc449979058"/>
      <w:bookmarkStart w:id="25" w:name="_Toc104198971"/>
      <w:bookmarkStart w:id="26" w:name="_Toc96092292"/>
      <w:bookmarkStart w:id="27" w:name="_Toc94701509"/>
      <w:bookmarkStart w:id="28" w:name="_Toc505704851"/>
      <w:bookmarkStart w:id="29" w:name="_Toc3538963"/>
      <w:bookmarkStart w:id="30" w:name="_Toc127378528"/>
      <w:bookmarkStart w:id="31" w:name="_Toc127981486"/>
      <w:bookmarkStart w:id="32" w:name="_Toc144317454"/>
      <w:bookmarkStart w:id="33" w:name="_Toc149156086"/>
      <w:bookmarkStart w:id="34" w:name="_Toc207296236"/>
      <w:r w:rsidRPr="00662771">
        <w:rPr>
          <w:rFonts w:cs="Arial"/>
          <w:kern w:val="32"/>
          <w:sz w:val="20"/>
        </w:rPr>
        <w:t>FORMA DE ADJUDICACIÓN</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de</w:t>
      </w:r>
      <w:r w:rsidR="00170A7B" w:rsidRPr="00367839">
        <w:rPr>
          <w:rFonts w:cs="Arial"/>
          <w:bCs/>
          <w:iCs/>
          <w:sz w:val="20"/>
        </w:rPr>
        <w:t xml:space="preserve"> </w:t>
      </w:r>
      <w:r w:rsidR="006B663D" w:rsidRPr="00367839">
        <w:rPr>
          <w:rFonts w:cs="Arial"/>
          <w:bCs/>
          <w:iCs/>
          <w:sz w:val="20"/>
        </w:rPr>
        <w:t>1</w:t>
      </w:r>
      <w:r w:rsidRPr="00367839">
        <w:rPr>
          <w:rFonts w:cs="Arial"/>
          <w:bCs/>
          <w:iCs/>
          <w:sz w:val="20"/>
        </w:rPr>
        <w:t xml:space="preserve"> (</w:t>
      </w:r>
      <w:r w:rsidR="006B663D" w:rsidRPr="00367839">
        <w:rPr>
          <w:rFonts w:cs="Arial"/>
          <w:bCs/>
          <w:iCs/>
          <w:sz w:val="20"/>
        </w:rPr>
        <w:t>una</w:t>
      </w:r>
      <w:r w:rsidRPr="00367839">
        <w:rPr>
          <w:rFonts w:cs="Arial"/>
          <w:bCs/>
          <w:iCs/>
          <w:sz w:val="20"/>
        </w:rPr>
        <w:t>) partida</w:t>
      </w:r>
      <w:r w:rsidRPr="00367839">
        <w:rPr>
          <w:rFonts w:cs="Arial"/>
          <w:b w:val="0"/>
          <w:bCs/>
          <w:iCs/>
          <w:sz w:val="20"/>
        </w:rPr>
        <w:t>, por 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4EDCD49F" w14:textId="77777777" w:rsidR="00CC1403" w:rsidRPr="00662771" w:rsidRDefault="00CC1403" w:rsidP="00F528B4">
      <w:pPr>
        <w:pStyle w:val="Ttulo"/>
        <w:ind w:firstLine="0"/>
        <w:jc w:val="both"/>
        <w:rPr>
          <w:rFonts w:cs="Arial"/>
          <w:b w:val="0"/>
          <w:bCs/>
          <w:iCs/>
          <w:sz w:val="20"/>
        </w:rPr>
      </w:pPr>
    </w:p>
    <w:p w14:paraId="08D5B7D3"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374F7002"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2292C38D"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52083AE9" w14:textId="25D19E4C" w:rsidR="00051712" w:rsidRPr="00662771" w:rsidRDefault="00051712" w:rsidP="00F528B4">
      <w:pPr>
        <w:pStyle w:val="Texto0"/>
        <w:numPr>
          <w:ilvl w:val="0"/>
          <w:numId w:val="51"/>
        </w:numPr>
        <w:spacing w:before="120" w:after="120" w:line="240" w:lineRule="auto"/>
        <w:ind w:left="567" w:hanging="283"/>
        <w:rPr>
          <w:rFonts w:cs="Arial"/>
          <w:sz w:val="20"/>
        </w:rPr>
      </w:pPr>
      <w:r w:rsidRPr="00662771">
        <w:rPr>
          <w:rFonts w:cs="Arial"/>
          <w:b/>
          <w:sz w:val="20"/>
        </w:rPr>
        <w:t>DE</w:t>
      </w:r>
      <w:r w:rsidR="00E95A09">
        <w:rPr>
          <w:rFonts w:cs="Arial"/>
          <w:b/>
          <w:sz w:val="20"/>
        </w:rPr>
        <w:t>RFE</w:t>
      </w:r>
      <w:r w:rsidRPr="00662771">
        <w:rPr>
          <w:rFonts w:cs="Arial"/>
          <w:b/>
          <w:sz w:val="20"/>
        </w:rPr>
        <w:t>:</w:t>
      </w:r>
      <w:r w:rsidRPr="00662771">
        <w:rPr>
          <w:rFonts w:cs="Arial"/>
          <w:sz w:val="20"/>
        </w:rPr>
        <w:t xml:space="preserve"> Dirección Ejecutiva de </w:t>
      </w:r>
      <w:r w:rsidR="00E95A09">
        <w:rPr>
          <w:rFonts w:cs="Arial"/>
          <w:sz w:val="20"/>
        </w:rPr>
        <w:t>Registro Federal de Electores</w:t>
      </w:r>
      <w:r w:rsidRPr="00662771">
        <w:rPr>
          <w:rFonts w:cs="Arial"/>
          <w:sz w:val="20"/>
        </w:rPr>
        <w:t>;</w:t>
      </w:r>
    </w:p>
    <w:p w14:paraId="0CE9916D"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544483BE" w14:textId="77777777" w:rsidR="00267BC7" w:rsidRDefault="00624CF1" w:rsidP="00F528B4">
      <w:pPr>
        <w:spacing w:line="276" w:lineRule="auto"/>
        <w:jc w:val="center"/>
        <w:outlineLvl w:val="0"/>
        <w:rPr>
          <w:noProof/>
        </w:rPr>
      </w:pPr>
      <w:bookmarkStart w:id="35"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593F514D" w14:textId="38DC57E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38" w:history="1">
        <w:r w:rsidRPr="0071512E">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_Toc207296238 \h </w:instrText>
        </w:r>
        <w:r>
          <w:rPr>
            <w:noProof/>
            <w:webHidden/>
          </w:rPr>
        </w:r>
        <w:r>
          <w:rPr>
            <w:noProof/>
            <w:webHidden/>
          </w:rPr>
          <w:fldChar w:fldCharType="separate"/>
        </w:r>
        <w:r w:rsidR="00330525">
          <w:rPr>
            <w:noProof/>
            <w:webHidden/>
          </w:rPr>
          <w:t>13</w:t>
        </w:r>
        <w:r>
          <w:rPr>
            <w:noProof/>
            <w:webHidden/>
          </w:rPr>
          <w:fldChar w:fldCharType="end"/>
        </w:r>
      </w:hyperlink>
    </w:p>
    <w:p w14:paraId="6D1EEEC8" w14:textId="3CA324BC"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39" w:history="1">
        <w:r w:rsidRPr="0071512E">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Objeto de la contratación</w:t>
        </w:r>
        <w:r>
          <w:rPr>
            <w:noProof/>
            <w:webHidden/>
          </w:rPr>
          <w:tab/>
        </w:r>
        <w:r>
          <w:rPr>
            <w:noProof/>
            <w:webHidden/>
          </w:rPr>
          <w:fldChar w:fldCharType="begin"/>
        </w:r>
        <w:r>
          <w:rPr>
            <w:noProof/>
            <w:webHidden/>
          </w:rPr>
          <w:instrText xml:space="preserve"> PAGEREF _Toc207296239 \h </w:instrText>
        </w:r>
        <w:r>
          <w:rPr>
            <w:noProof/>
            <w:webHidden/>
          </w:rPr>
        </w:r>
        <w:r>
          <w:rPr>
            <w:noProof/>
            <w:webHidden/>
          </w:rPr>
          <w:fldChar w:fldCharType="separate"/>
        </w:r>
        <w:r w:rsidR="00330525">
          <w:rPr>
            <w:noProof/>
            <w:webHidden/>
          </w:rPr>
          <w:t>13</w:t>
        </w:r>
        <w:r>
          <w:rPr>
            <w:noProof/>
            <w:webHidden/>
          </w:rPr>
          <w:fldChar w:fldCharType="end"/>
        </w:r>
      </w:hyperlink>
    </w:p>
    <w:p w14:paraId="56BB5981" w14:textId="762D090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0" w:history="1">
        <w:r w:rsidRPr="0071512E">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Tipo de contratación</w:t>
        </w:r>
        <w:r>
          <w:rPr>
            <w:noProof/>
            <w:webHidden/>
          </w:rPr>
          <w:tab/>
        </w:r>
        <w:r>
          <w:rPr>
            <w:noProof/>
            <w:webHidden/>
          </w:rPr>
          <w:fldChar w:fldCharType="begin"/>
        </w:r>
        <w:r>
          <w:rPr>
            <w:noProof/>
            <w:webHidden/>
          </w:rPr>
          <w:instrText xml:space="preserve"> PAGEREF _Toc207296240 \h </w:instrText>
        </w:r>
        <w:r>
          <w:rPr>
            <w:noProof/>
            <w:webHidden/>
          </w:rPr>
        </w:r>
        <w:r>
          <w:rPr>
            <w:noProof/>
            <w:webHidden/>
          </w:rPr>
          <w:fldChar w:fldCharType="separate"/>
        </w:r>
        <w:r w:rsidR="00330525">
          <w:rPr>
            <w:noProof/>
            <w:webHidden/>
          </w:rPr>
          <w:t>13</w:t>
        </w:r>
        <w:r>
          <w:rPr>
            <w:noProof/>
            <w:webHidden/>
          </w:rPr>
          <w:fldChar w:fldCharType="end"/>
        </w:r>
      </w:hyperlink>
    </w:p>
    <w:p w14:paraId="6C658499" w14:textId="682969C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1" w:history="1">
        <w:r w:rsidRPr="0071512E">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Vigencia del contrato</w:t>
        </w:r>
        <w:r>
          <w:rPr>
            <w:noProof/>
            <w:webHidden/>
          </w:rPr>
          <w:tab/>
        </w:r>
        <w:r>
          <w:rPr>
            <w:noProof/>
            <w:webHidden/>
          </w:rPr>
          <w:fldChar w:fldCharType="begin"/>
        </w:r>
        <w:r>
          <w:rPr>
            <w:noProof/>
            <w:webHidden/>
          </w:rPr>
          <w:instrText xml:space="preserve"> PAGEREF _Toc207296241 \h </w:instrText>
        </w:r>
        <w:r>
          <w:rPr>
            <w:noProof/>
            <w:webHidden/>
          </w:rPr>
        </w:r>
        <w:r>
          <w:rPr>
            <w:noProof/>
            <w:webHidden/>
          </w:rPr>
          <w:fldChar w:fldCharType="separate"/>
        </w:r>
        <w:r w:rsidR="00330525">
          <w:rPr>
            <w:noProof/>
            <w:webHidden/>
          </w:rPr>
          <w:t>13</w:t>
        </w:r>
        <w:r>
          <w:rPr>
            <w:noProof/>
            <w:webHidden/>
          </w:rPr>
          <w:fldChar w:fldCharType="end"/>
        </w:r>
      </w:hyperlink>
    </w:p>
    <w:p w14:paraId="0D9CE084" w14:textId="2BED8A2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2" w:history="1">
        <w:r w:rsidRPr="0071512E">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_Toc207296242 \h </w:instrText>
        </w:r>
        <w:r>
          <w:rPr>
            <w:noProof/>
            <w:webHidden/>
          </w:rPr>
        </w:r>
        <w:r>
          <w:rPr>
            <w:noProof/>
            <w:webHidden/>
          </w:rPr>
          <w:fldChar w:fldCharType="separate"/>
        </w:r>
        <w:r w:rsidR="00330525">
          <w:rPr>
            <w:noProof/>
            <w:webHidden/>
          </w:rPr>
          <w:t>13</w:t>
        </w:r>
        <w:r>
          <w:rPr>
            <w:noProof/>
            <w:webHidden/>
          </w:rPr>
          <w:fldChar w:fldCharType="end"/>
        </w:r>
      </w:hyperlink>
    </w:p>
    <w:p w14:paraId="565DD00A" w14:textId="189ED602"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3" w:history="1">
        <w:r w:rsidRPr="0071512E">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Idioma de la presentación de las proposiciones</w:t>
        </w:r>
        <w:r>
          <w:rPr>
            <w:noProof/>
            <w:webHidden/>
          </w:rPr>
          <w:tab/>
        </w:r>
        <w:r>
          <w:rPr>
            <w:noProof/>
            <w:webHidden/>
          </w:rPr>
          <w:fldChar w:fldCharType="begin"/>
        </w:r>
        <w:r>
          <w:rPr>
            <w:noProof/>
            <w:webHidden/>
          </w:rPr>
          <w:instrText xml:space="preserve"> PAGEREF _Toc207296243 \h </w:instrText>
        </w:r>
        <w:r>
          <w:rPr>
            <w:noProof/>
            <w:webHidden/>
          </w:rPr>
        </w:r>
        <w:r>
          <w:rPr>
            <w:noProof/>
            <w:webHidden/>
          </w:rPr>
          <w:fldChar w:fldCharType="separate"/>
        </w:r>
        <w:r w:rsidR="00330525">
          <w:rPr>
            <w:noProof/>
            <w:webHidden/>
          </w:rPr>
          <w:t>14</w:t>
        </w:r>
        <w:r>
          <w:rPr>
            <w:noProof/>
            <w:webHidden/>
          </w:rPr>
          <w:fldChar w:fldCharType="end"/>
        </w:r>
      </w:hyperlink>
    </w:p>
    <w:p w14:paraId="6802F04A" w14:textId="24138DE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4" w:history="1">
        <w:r w:rsidRPr="0071512E">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Normas aplicables</w:t>
        </w:r>
        <w:r>
          <w:rPr>
            <w:noProof/>
            <w:webHidden/>
          </w:rPr>
          <w:tab/>
        </w:r>
        <w:r>
          <w:rPr>
            <w:noProof/>
            <w:webHidden/>
          </w:rPr>
          <w:fldChar w:fldCharType="begin"/>
        </w:r>
        <w:r>
          <w:rPr>
            <w:noProof/>
            <w:webHidden/>
          </w:rPr>
          <w:instrText xml:space="preserve"> PAGEREF _Toc207296244 \h </w:instrText>
        </w:r>
        <w:r>
          <w:rPr>
            <w:noProof/>
            <w:webHidden/>
          </w:rPr>
        </w:r>
        <w:r>
          <w:rPr>
            <w:noProof/>
            <w:webHidden/>
          </w:rPr>
          <w:fldChar w:fldCharType="separate"/>
        </w:r>
        <w:r w:rsidR="00330525">
          <w:rPr>
            <w:noProof/>
            <w:webHidden/>
          </w:rPr>
          <w:t>14</w:t>
        </w:r>
        <w:r>
          <w:rPr>
            <w:noProof/>
            <w:webHidden/>
          </w:rPr>
          <w:fldChar w:fldCharType="end"/>
        </w:r>
      </w:hyperlink>
    </w:p>
    <w:p w14:paraId="53C92CDC" w14:textId="208D152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5" w:history="1">
        <w:r w:rsidRPr="0071512E">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Administración y vigilancia del contrato</w:t>
        </w:r>
        <w:r>
          <w:rPr>
            <w:noProof/>
            <w:webHidden/>
          </w:rPr>
          <w:tab/>
        </w:r>
        <w:r>
          <w:rPr>
            <w:noProof/>
            <w:webHidden/>
          </w:rPr>
          <w:fldChar w:fldCharType="begin"/>
        </w:r>
        <w:r>
          <w:rPr>
            <w:noProof/>
            <w:webHidden/>
          </w:rPr>
          <w:instrText xml:space="preserve"> PAGEREF _Toc207296245 \h </w:instrText>
        </w:r>
        <w:r>
          <w:rPr>
            <w:noProof/>
            <w:webHidden/>
          </w:rPr>
        </w:r>
        <w:r>
          <w:rPr>
            <w:noProof/>
            <w:webHidden/>
          </w:rPr>
          <w:fldChar w:fldCharType="separate"/>
        </w:r>
        <w:r w:rsidR="00330525">
          <w:rPr>
            <w:noProof/>
            <w:webHidden/>
          </w:rPr>
          <w:t>14</w:t>
        </w:r>
        <w:r>
          <w:rPr>
            <w:noProof/>
            <w:webHidden/>
          </w:rPr>
          <w:fldChar w:fldCharType="end"/>
        </w:r>
      </w:hyperlink>
    </w:p>
    <w:p w14:paraId="67CAD5ED" w14:textId="09DA9A12"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6" w:history="1">
        <w:r w:rsidRPr="0071512E">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_Toc207296246 \h </w:instrText>
        </w:r>
        <w:r>
          <w:rPr>
            <w:noProof/>
            <w:webHidden/>
          </w:rPr>
        </w:r>
        <w:r>
          <w:rPr>
            <w:noProof/>
            <w:webHidden/>
          </w:rPr>
          <w:fldChar w:fldCharType="separate"/>
        </w:r>
        <w:r w:rsidR="00330525">
          <w:rPr>
            <w:noProof/>
            <w:webHidden/>
          </w:rPr>
          <w:t>15</w:t>
        </w:r>
        <w:r>
          <w:rPr>
            <w:noProof/>
            <w:webHidden/>
          </w:rPr>
          <w:fldChar w:fldCharType="end"/>
        </w:r>
      </w:hyperlink>
    </w:p>
    <w:p w14:paraId="6B7DD56A" w14:textId="3F71BF60"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7" w:history="1">
        <w:r w:rsidRPr="0071512E">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Condiciones de pago</w:t>
        </w:r>
        <w:r>
          <w:rPr>
            <w:noProof/>
            <w:webHidden/>
          </w:rPr>
          <w:tab/>
        </w:r>
        <w:r>
          <w:rPr>
            <w:noProof/>
            <w:webHidden/>
          </w:rPr>
          <w:fldChar w:fldCharType="begin"/>
        </w:r>
        <w:r>
          <w:rPr>
            <w:noProof/>
            <w:webHidden/>
          </w:rPr>
          <w:instrText xml:space="preserve"> PAGEREF _Toc207296247 \h </w:instrText>
        </w:r>
        <w:r>
          <w:rPr>
            <w:noProof/>
            <w:webHidden/>
          </w:rPr>
        </w:r>
        <w:r>
          <w:rPr>
            <w:noProof/>
            <w:webHidden/>
          </w:rPr>
          <w:fldChar w:fldCharType="separate"/>
        </w:r>
        <w:r w:rsidR="00330525">
          <w:rPr>
            <w:noProof/>
            <w:webHidden/>
          </w:rPr>
          <w:t>15</w:t>
        </w:r>
        <w:r>
          <w:rPr>
            <w:noProof/>
            <w:webHidden/>
          </w:rPr>
          <w:fldChar w:fldCharType="end"/>
        </w:r>
      </w:hyperlink>
    </w:p>
    <w:p w14:paraId="55712810" w14:textId="498C298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8" w:history="1">
        <w:r w:rsidRPr="0071512E">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Anticipos</w:t>
        </w:r>
        <w:r>
          <w:rPr>
            <w:noProof/>
            <w:webHidden/>
          </w:rPr>
          <w:tab/>
        </w:r>
        <w:r>
          <w:rPr>
            <w:noProof/>
            <w:webHidden/>
          </w:rPr>
          <w:fldChar w:fldCharType="begin"/>
        </w:r>
        <w:r>
          <w:rPr>
            <w:noProof/>
            <w:webHidden/>
          </w:rPr>
          <w:instrText xml:space="preserve"> PAGEREF _Toc207296248 \h </w:instrText>
        </w:r>
        <w:r>
          <w:rPr>
            <w:noProof/>
            <w:webHidden/>
          </w:rPr>
        </w:r>
        <w:r>
          <w:rPr>
            <w:noProof/>
            <w:webHidden/>
          </w:rPr>
          <w:fldChar w:fldCharType="separate"/>
        </w:r>
        <w:r w:rsidR="00330525">
          <w:rPr>
            <w:noProof/>
            <w:webHidden/>
          </w:rPr>
          <w:t>15</w:t>
        </w:r>
        <w:r>
          <w:rPr>
            <w:noProof/>
            <w:webHidden/>
          </w:rPr>
          <w:fldChar w:fldCharType="end"/>
        </w:r>
      </w:hyperlink>
    </w:p>
    <w:p w14:paraId="711ABEA8" w14:textId="5D4EF4F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9" w:history="1">
        <w:r w:rsidRPr="0071512E">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_Toc207296249 \h </w:instrText>
        </w:r>
        <w:r>
          <w:rPr>
            <w:noProof/>
            <w:webHidden/>
          </w:rPr>
        </w:r>
        <w:r>
          <w:rPr>
            <w:noProof/>
            <w:webHidden/>
          </w:rPr>
          <w:fldChar w:fldCharType="separate"/>
        </w:r>
        <w:r w:rsidR="00330525">
          <w:rPr>
            <w:noProof/>
            <w:webHidden/>
          </w:rPr>
          <w:t>15</w:t>
        </w:r>
        <w:r>
          <w:rPr>
            <w:noProof/>
            <w:webHidden/>
          </w:rPr>
          <w:fldChar w:fldCharType="end"/>
        </w:r>
      </w:hyperlink>
    </w:p>
    <w:p w14:paraId="2A1132DC" w14:textId="27E0388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0" w:history="1">
        <w:r w:rsidRPr="0071512E">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Impuestos y derechos</w:t>
        </w:r>
        <w:r>
          <w:rPr>
            <w:noProof/>
            <w:webHidden/>
          </w:rPr>
          <w:tab/>
        </w:r>
        <w:r>
          <w:rPr>
            <w:noProof/>
            <w:webHidden/>
          </w:rPr>
          <w:fldChar w:fldCharType="begin"/>
        </w:r>
        <w:r>
          <w:rPr>
            <w:noProof/>
            <w:webHidden/>
          </w:rPr>
          <w:instrText xml:space="preserve"> PAGEREF _Toc207296250 \h </w:instrText>
        </w:r>
        <w:r>
          <w:rPr>
            <w:noProof/>
            <w:webHidden/>
          </w:rPr>
        </w:r>
        <w:r>
          <w:rPr>
            <w:noProof/>
            <w:webHidden/>
          </w:rPr>
          <w:fldChar w:fldCharType="separate"/>
        </w:r>
        <w:r w:rsidR="00330525">
          <w:rPr>
            <w:noProof/>
            <w:webHidden/>
          </w:rPr>
          <w:t>16</w:t>
        </w:r>
        <w:r>
          <w:rPr>
            <w:noProof/>
            <w:webHidden/>
          </w:rPr>
          <w:fldChar w:fldCharType="end"/>
        </w:r>
      </w:hyperlink>
    </w:p>
    <w:p w14:paraId="70D8F743" w14:textId="5D1ED86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1" w:history="1">
        <w:r w:rsidRPr="0071512E">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Transferencia de derechos</w:t>
        </w:r>
        <w:r>
          <w:rPr>
            <w:noProof/>
            <w:webHidden/>
          </w:rPr>
          <w:tab/>
        </w:r>
        <w:r>
          <w:rPr>
            <w:noProof/>
            <w:webHidden/>
          </w:rPr>
          <w:fldChar w:fldCharType="begin"/>
        </w:r>
        <w:r>
          <w:rPr>
            <w:noProof/>
            <w:webHidden/>
          </w:rPr>
          <w:instrText xml:space="preserve"> PAGEREF _Toc207296251 \h </w:instrText>
        </w:r>
        <w:r>
          <w:rPr>
            <w:noProof/>
            <w:webHidden/>
          </w:rPr>
        </w:r>
        <w:r>
          <w:rPr>
            <w:noProof/>
            <w:webHidden/>
          </w:rPr>
          <w:fldChar w:fldCharType="separate"/>
        </w:r>
        <w:r w:rsidR="00330525">
          <w:rPr>
            <w:noProof/>
            <w:webHidden/>
          </w:rPr>
          <w:t>16</w:t>
        </w:r>
        <w:r>
          <w:rPr>
            <w:noProof/>
            <w:webHidden/>
          </w:rPr>
          <w:fldChar w:fldCharType="end"/>
        </w:r>
      </w:hyperlink>
    </w:p>
    <w:p w14:paraId="4E92C145" w14:textId="45BA0E2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2" w:history="1">
        <w:r w:rsidRPr="0071512E">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Derechos de Autor y Propiedad Intelectual</w:t>
        </w:r>
        <w:r>
          <w:rPr>
            <w:noProof/>
            <w:webHidden/>
          </w:rPr>
          <w:tab/>
        </w:r>
        <w:r>
          <w:rPr>
            <w:noProof/>
            <w:webHidden/>
          </w:rPr>
          <w:fldChar w:fldCharType="begin"/>
        </w:r>
        <w:r>
          <w:rPr>
            <w:noProof/>
            <w:webHidden/>
          </w:rPr>
          <w:instrText xml:space="preserve"> PAGEREF _Toc207296252 \h </w:instrText>
        </w:r>
        <w:r>
          <w:rPr>
            <w:noProof/>
            <w:webHidden/>
          </w:rPr>
        </w:r>
        <w:r>
          <w:rPr>
            <w:noProof/>
            <w:webHidden/>
          </w:rPr>
          <w:fldChar w:fldCharType="separate"/>
        </w:r>
        <w:r w:rsidR="00330525">
          <w:rPr>
            <w:noProof/>
            <w:webHidden/>
          </w:rPr>
          <w:t>16</w:t>
        </w:r>
        <w:r>
          <w:rPr>
            <w:noProof/>
            <w:webHidden/>
          </w:rPr>
          <w:fldChar w:fldCharType="end"/>
        </w:r>
      </w:hyperlink>
    </w:p>
    <w:p w14:paraId="6F0D5EB0" w14:textId="2330282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3" w:history="1">
        <w:r w:rsidRPr="0071512E">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Transparencia y Acceso a la Información Pública</w:t>
        </w:r>
        <w:r>
          <w:rPr>
            <w:noProof/>
            <w:webHidden/>
          </w:rPr>
          <w:tab/>
        </w:r>
        <w:r>
          <w:rPr>
            <w:noProof/>
            <w:webHidden/>
          </w:rPr>
          <w:fldChar w:fldCharType="begin"/>
        </w:r>
        <w:r>
          <w:rPr>
            <w:noProof/>
            <w:webHidden/>
          </w:rPr>
          <w:instrText xml:space="preserve"> PAGEREF _Toc207296253 \h </w:instrText>
        </w:r>
        <w:r>
          <w:rPr>
            <w:noProof/>
            <w:webHidden/>
          </w:rPr>
        </w:r>
        <w:r>
          <w:rPr>
            <w:noProof/>
            <w:webHidden/>
          </w:rPr>
          <w:fldChar w:fldCharType="separate"/>
        </w:r>
        <w:r w:rsidR="00330525">
          <w:rPr>
            <w:noProof/>
            <w:webHidden/>
          </w:rPr>
          <w:t>17</w:t>
        </w:r>
        <w:r>
          <w:rPr>
            <w:noProof/>
            <w:webHidden/>
          </w:rPr>
          <w:fldChar w:fldCharType="end"/>
        </w:r>
      </w:hyperlink>
    </w:p>
    <w:p w14:paraId="6EF671FB" w14:textId="628F26C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4" w:history="1">
        <w:r w:rsidRPr="0071512E">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Responsabilidad laboral</w:t>
        </w:r>
        <w:r>
          <w:rPr>
            <w:noProof/>
            <w:webHidden/>
          </w:rPr>
          <w:tab/>
        </w:r>
        <w:r>
          <w:rPr>
            <w:noProof/>
            <w:webHidden/>
          </w:rPr>
          <w:fldChar w:fldCharType="begin"/>
        </w:r>
        <w:r>
          <w:rPr>
            <w:noProof/>
            <w:webHidden/>
          </w:rPr>
          <w:instrText xml:space="preserve"> PAGEREF _Toc207296254 \h </w:instrText>
        </w:r>
        <w:r>
          <w:rPr>
            <w:noProof/>
            <w:webHidden/>
          </w:rPr>
        </w:r>
        <w:r>
          <w:rPr>
            <w:noProof/>
            <w:webHidden/>
          </w:rPr>
          <w:fldChar w:fldCharType="separate"/>
        </w:r>
        <w:r w:rsidR="00330525">
          <w:rPr>
            <w:noProof/>
            <w:webHidden/>
          </w:rPr>
          <w:t>17</w:t>
        </w:r>
        <w:r>
          <w:rPr>
            <w:noProof/>
            <w:webHidden/>
          </w:rPr>
          <w:fldChar w:fldCharType="end"/>
        </w:r>
      </w:hyperlink>
    </w:p>
    <w:p w14:paraId="7F7FA7AF" w14:textId="48B5F8F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5" w:history="1">
        <w:r w:rsidRPr="0071512E">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_Toc207296255 \h </w:instrText>
        </w:r>
        <w:r>
          <w:rPr>
            <w:noProof/>
            <w:webHidden/>
          </w:rPr>
        </w:r>
        <w:r>
          <w:rPr>
            <w:noProof/>
            <w:webHidden/>
          </w:rPr>
          <w:fldChar w:fldCharType="separate"/>
        </w:r>
        <w:r w:rsidR="00330525">
          <w:rPr>
            <w:noProof/>
            <w:webHidden/>
          </w:rPr>
          <w:t>17</w:t>
        </w:r>
        <w:r>
          <w:rPr>
            <w:noProof/>
            <w:webHidden/>
          </w:rPr>
          <w:fldChar w:fldCharType="end"/>
        </w:r>
      </w:hyperlink>
    </w:p>
    <w:p w14:paraId="5F50EE5E" w14:textId="3A923DF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6" w:history="1">
        <w:r w:rsidRPr="0071512E">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_Toc207296256 \h </w:instrText>
        </w:r>
        <w:r>
          <w:rPr>
            <w:noProof/>
            <w:webHidden/>
          </w:rPr>
        </w:r>
        <w:r>
          <w:rPr>
            <w:noProof/>
            <w:webHidden/>
          </w:rPr>
          <w:fldChar w:fldCharType="separate"/>
        </w:r>
        <w:r w:rsidR="00330525">
          <w:rPr>
            <w:noProof/>
            <w:webHidden/>
          </w:rPr>
          <w:t>18</w:t>
        </w:r>
        <w:r>
          <w:rPr>
            <w:noProof/>
            <w:webHidden/>
          </w:rPr>
          <w:fldChar w:fldCharType="end"/>
        </w:r>
      </w:hyperlink>
    </w:p>
    <w:p w14:paraId="75832598" w14:textId="47F48F8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0" w:history="1">
        <w:r w:rsidRPr="0071512E">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CONTENIDO DE LAS PROPOSICIONES</w:t>
        </w:r>
        <w:r>
          <w:rPr>
            <w:noProof/>
            <w:webHidden/>
          </w:rPr>
          <w:tab/>
        </w:r>
        <w:r>
          <w:rPr>
            <w:noProof/>
            <w:webHidden/>
          </w:rPr>
          <w:fldChar w:fldCharType="begin"/>
        </w:r>
        <w:r>
          <w:rPr>
            <w:noProof/>
            <w:webHidden/>
          </w:rPr>
          <w:instrText xml:space="preserve"> PAGEREF _Toc207296260 \h </w:instrText>
        </w:r>
        <w:r>
          <w:rPr>
            <w:noProof/>
            <w:webHidden/>
          </w:rPr>
        </w:r>
        <w:r>
          <w:rPr>
            <w:noProof/>
            <w:webHidden/>
          </w:rPr>
          <w:fldChar w:fldCharType="separate"/>
        </w:r>
        <w:r w:rsidR="00330525">
          <w:rPr>
            <w:noProof/>
            <w:webHidden/>
          </w:rPr>
          <w:t>19</w:t>
        </w:r>
        <w:r>
          <w:rPr>
            <w:noProof/>
            <w:webHidden/>
          </w:rPr>
          <w:fldChar w:fldCharType="end"/>
        </w:r>
      </w:hyperlink>
    </w:p>
    <w:p w14:paraId="2AEA8AAA" w14:textId="78DC783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4" w:history="1">
        <w:r w:rsidRPr="0071512E">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_Toc207296264 \h </w:instrText>
        </w:r>
        <w:r>
          <w:rPr>
            <w:noProof/>
            <w:webHidden/>
          </w:rPr>
        </w:r>
        <w:r>
          <w:rPr>
            <w:noProof/>
            <w:webHidden/>
          </w:rPr>
          <w:fldChar w:fldCharType="separate"/>
        </w:r>
        <w:r w:rsidR="00330525">
          <w:rPr>
            <w:noProof/>
            <w:webHidden/>
          </w:rPr>
          <w:t>21</w:t>
        </w:r>
        <w:r>
          <w:rPr>
            <w:noProof/>
            <w:webHidden/>
          </w:rPr>
          <w:fldChar w:fldCharType="end"/>
        </w:r>
      </w:hyperlink>
    </w:p>
    <w:p w14:paraId="1614683C" w14:textId="58955AC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8" w:history="1">
        <w:r w:rsidRPr="0071512E">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_Toc207296268 \h </w:instrText>
        </w:r>
        <w:r>
          <w:rPr>
            <w:noProof/>
            <w:webHidden/>
          </w:rPr>
        </w:r>
        <w:r>
          <w:rPr>
            <w:noProof/>
            <w:webHidden/>
          </w:rPr>
          <w:fldChar w:fldCharType="separate"/>
        </w:r>
        <w:r w:rsidR="00330525">
          <w:rPr>
            <w:noProof/>
            <w:webHidden/>
          </w:rPr>
          <w:t>23</w:t>
        </w:r>
        <w:r>
          <w:rPr>
            <w:noProof/>
            <w:webHidden/>
          </w:rPr>
          <w:fldChar w:fldCharType="end"/>
        </w:r>
      </w:hyperlink>
    </w:p>
    <w:p w14:paraId="469CC7D5" w14:textId="3AEEAD57"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79" w:history="1">
        <w:r w:rsidRPr="0071512E">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FORMALIZACIÓN DEL CONTRATO</w:t>
        </w:r>
        <w:r>
          <w:rPr>
            <w:noProof/>
            <w:webHidden/>
          </w:rPr>
          <w:tab/>
        </w:r>
        <w:r>
          <w:rPr>
            <w:noProof/>
            <w:webHidden/>
          </w:rPr>
          <w:fldChar w:fldCharType="begin"/>
        </w:r>
        <w:r>
          <w:rPr>
            <w:noProof/>
            <w:webHidden/>
          </w:rPr>
          <w:instrText xml:space="preserve"> PAGEREF _Toc207296279 \h </w:instrText>
        </w:r>
        <w:r>
          <w:rPr>
            <w:noProof/>
            <w:webHidden/>
          </w:rPr>
        </w:r>
        <w:r>
          <w:rPr>
            <w:noProof/>
            <w:webHidden/>
          </w:rPr>
          <w:fldChar w:fldCharType="separate"/>
        </w:r>
        <w:r w:rsidR="00330525">
          <w:rPr>
            <w:noProof/>
            <w:webHidden/>
          </w:rPr>
          <w:t>27</w:t>
        </w:r>
        <w:r>
          <w:rPr>
            <w:noProof/>
            <w:webHidden/>
          </w:rPr>
          <w:fldChar w:fldCharType="end"/>
        </w:r>
      </w:hyperlink>
    </w:p>
    <w:p w14:paraId="035C43CF" w14:textId="59CEEDA7"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5" w:history="1">
        <w:r w:rsidRPr="0071512E">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PENAS CONVENCIONALES</w:t>
        </w:r>
        <w:r>
          <w:rPr>
            <w:noProof/>
            <w:webHidden/>
          </w:rPr>
          <w:tab/>
        </w:r>
        <w:r>
          <w:rPr>
            <w:noProof/>
            <w:webHidden/>
          </w:rPr>
          <w:fldChar w:fldCharType="begin"/>
        </w:r>
        <w:r>
          <w:rPr>
            <w:noProof/>
            <w:webHidden/>
          </w:rPr>
          <w:instrText xml:space="preserve"> PAGEREF _Toc207296285 \h </w:instrText>
        </w:r>
        <w:r>
          <w:rPr>
            <w:noProof/>
            <w:webHidden/>
          </w:rPr>
        </w:r>
        <w:r>
          <w:rPr>
            <w:noProof/>
            <w:webHidden/>
          </w:rPr>
          <w:fldChar w:fldCharType="separate"/>
        </w:r>
        <w:r w:rsidR="00330525">
          <w:rPr>
            <w:noProof/>
            <w:webHidden/>
          </w:rPr>
          <w:t>31</w:t>
        </w:r>
        <w:r>
          <w:rPr>
            <w:noProof/>
            <w:webHidden/>
          </w:rPr>
          <w:fldChar w:fldCharType="end"/>
        </w:r>
      </w:hyperlink>
    </w:p>
    <w:p w14:paraId="05A2056A" w14:textId="3551225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6" w:history="1">
        <w:r w:rsidRPr="0071512E">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DEDUCCIONES</w:t>
        </w:r>
        <w:r>
          <w:rPr>
            <w:noProof/>
            <w:webHidden/>
          </w:rPr>
          <w:tab/>
        </w:r>
        <w:r>
          <w:rPr>
            <w:noProof/>
            <w:webHidden/>
          </w:rPr>
          <w:fldChar w:fldCharType="begin"/>
        </w:r>
        <w:r>
          <w:rPr>
            <w:noProof/>
            <w:webHidden/>
          </w:rPr>
          <w:instrText xml:space="preserve"> PAGEREF _Toc207296286 \h </w:instrText>
        </w:r>
        <w:r>
          <w:rPr>
            <w:noProof/>
            <w:webHidden/>
          </w:rPr>
        </w:r>
        <w:r>
          <w:rPr>
            <w:noProof/>
            <w:webHidden/>
          </w:rPr>
          <w:fldChar w:fldCharType="separate"/>
        </w:r>
        <w:r w:rsidR="00330525">
          <w:rPr>
            <w:noProof/>
            <w:webHidden/>
          </w:rPr>
          <w:t>32</w:t>
        </w:r>
        <w:r>
          <w:rPr>
            <w:noProof/>
            <w:webHidden/>
          </w:rPr>
          <w:fldChar w:fldCharType="end"/>
        </w:r>
      </w:hyperlink>
    </w:p>
    <w:p w14:paraId="33B6633D" w14:textId="7082DC5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7" w:history="1">
        <w:r w:rsidRPr="0071512E">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PRÓRROGAS</w:t>
        </w:r>
        <w:r>
          <w:rPr>
            <w:noProof/>
            <w:webHidden/>
          </w:rPr>
          <w:tab/>
        </w:r>
        <w:r>
          <w:rPr>
            <w:noProof/>
            <w:webHidden/>
          </w:rPr>
          <w:fldChar w:fldCharType="begin"/>
        </w:r>
        <w:r>
          <w:rPr>
            <w:noProof/>
            <w:webHidden/>
          </w:rPr>
          <w:instrText xml:space="preserve"> PAGEREF _Toc207296287 \h </w:instrText>
        </w:r>
        <w:r>
          <w:rPr>
            <w:noProof/>
            <w:webHidden/>
          </w:rPr>
        </w:r>
        <w:r>
          <w:rPr>
            <w:noProof/>
            <w:webHidden/>
          </w:rPr>
          <w:fldChar w:fldCharType="separate"/>
        </w:r>
        <w:r w:rsidR="00330525">
          <w:rPr>
            <w:noProof/>
            <w:webHidden/>
          </w:rPr>
          <w:t>32</w:t>
        </w:r>
        <w:r>
          <w:rPr>
            <w:noProof/>
            <w:webHidden/>
          </w:rPr>
          <w:fldChar w:fldCharType="end"/>
        </w:r>
      </w:hyperlink>
    </w:p>
    <w:p w14:paraId="7709E9AF" w14:textId="797DD00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8" w:history="1">
        <w:r w:rsidRPr="0071512E">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TERMINACIÓN ANTICIPADA DEL CONTRATO</w:t>
        </w:r>
        <w:r>
          <w:rPr>
            <w:noProof/>
            <w:webHidden/>
          </w:rPr>
          <w:tab/>
        </w:r>
        <w:r>
          <w:rPr>
            <w:noProof/>
            <w:webHidden/>
          </w:rPr>
          <w:fldChar w:fldCharType="begin"/>
        </w:r>
        <w:r>
          <w:rPr>
            <w:noProof/>
            <w:webHidden/>
          </w:rPr>
          <w:instrText xml:space="preserve"> PAGEREF _Toc207296288 \h </w:instrText>
        </w:r>
        <w:r>
          <w:rPr>
            <w:noProof/>
            <w:webHidden/>
          </w:rPr>
        </w:r>
        <w:r>
          <w:rPr>
            <w:noProof/>
            <w:webHidden/>
          </w:rPr>
          <w:fldChar w:fldCharType="separate"/>
        </w:r>
        <w:r w:rsidR="00330525">
          <w:rPr>
            <w:noProof/>
            <w:webHidden/>
          </w:rPr>
          <w:t>32</w:t>
        </w:r>
        <w:r>
          <w:rPr>
            <w:noProof/>
            <w:webHidden/>
          </w:rPr>
          <w:fldChar w:fldCharType="end"/>
        </w:r>
      </w:hyperlink>
    </w:p>
    <w:p w14:paraId="5256C633" w14:textId="59728402"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9" w:history="1">
        <w:r w:rsidRPr="0071512E">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RESCISIÓN DEL CONTRATO</w:t>
        </w:r>
        <w:r>
          <w:rPr>
            <w:noProof/>
            <w:webHidden/>
          </w:rPr>
          <w:tab/>
        </w:r>
        <w:r>
          <w:rPr>
            <w:noProof/>
            <w:webHidden/>
          </w:rPr>
          <w:fldChar w:fldCharType="begin"/>
        </w:r>
        <w:r>
          <w:rPr>
            <w:noProof/>
            <w:webHidden/>
          </w:rPr>
          <w:instrText xml:space="preserve"> PAGEREF _Toc207296289 \h </w:instrText>
        </w:r>
        <w:r>
          <w:rPr>
            <w:noProof/>
            <w:webHidden/>
          </w:rPr>
        </w:r>
        <w:r>
          <w:rPr>
            <w:noProof/>
            <w:webHidden/>
          </w:rPr>
          <w:fldChar w:fldCharType="separate"/>
        </w:r>
        <w:r w:rsidR="00330525">
          <w:rPr>
            <w:noProof/>
            <w:webHidden/>
          </w:rPr>
          <w:t>33</w:t>
        </w:r>
        <w:r>
          <w:rPr>
            <w:noProof/>
            <w:webHidden/>
          </w:rPr>
          <w:fldChar w:fldCharType="end"/>
        </w:r>
      </w:hyperlink>
    </w:p>
    <w:p w14:paraId="65FE7475" w14:textId="29156E5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0" w:history="1">
        <w:r w:rsidRPr="0071512E">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_Toc207296290 \h </w:instrText>
        </w:r>
        <w:r>
          <w:rPr>
            <w:noProof/>
            <w:webHidden/>
          </w:rPr>
        </w:r>
        <w:r>
          <w:rPr>
            <w:noProof/>
            <w:webHidden/>
          </w:rPr>
          <w:fldChar w:fldCharType="separate"/>
        </w:r>
        <w:r w:rsidR="00330525">
          <w:rPr>
            <w:noProof/>
            <w:webHidden/>
          </w:rPr>
          <w:t>33</w:t>
        </w:r>
        <w:r>
          <w:rPr>
            <w:noProof/>
            <w:webHidden/>
          </w:rPr>
          <w:fldChar w:fldCharType="end"/>
        </w:r>
      </w:hyperlink>
    </w:p>
    <w:p w14:paraId="6DC695DA" w14:textId="1A4543A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1" w:history="1">
        <w:r w:rsidRPr="0071512E">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_Toc207296291 \h </w:instrText>
        </w:r>
        <w:r>
          <w:rPr>
            <w:noProof/>
            <w:webHidden/>
          </w:rPr>
        </w:r>
        <w:r>
          <w:rPr>
            <w:noProof/>
            <w:webHidden/>
          </w:rPr>
          <w:fldChar w:fldCharType="separate"/>
        </w:r>
        <w:r w:rsidR="00330525">
          <w:rPr>
            <w:noProof/>
            <w:webHidden/>
          </w:rPr>
          <w:t>34</w:t>
        </w:r>
        <w:r>
          <w:rPr>
            <w:noProof/>
            <w:webHidden/>
          </w:rPr>
          <w:fldChar w:fldCharType="end"/>
        </w:r>
      </w:hyperlink>
    </w:p>
    <w:p w14:paraId="20CCD3B0" w14:textId="600AFF8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5" w:history="1">
        <w:r w:rsidRPr="0071512E">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INFRACCIONES Y SANCIONES</w:t>
        </w:r>
        <w:r>
          <w:rPr>
            <w:noProof/>
            <w:webHidden/>
          </w:rPr>
          <w:tab/>
        </w:r>
        <w:r>
          <w:rPr>
            <w:noProof/>
            <w:webHidden/>
          </w:rPr>
          <w:fldChar w:fldCharType="begin"/>
        </w:r>
        <w:r>
          <w:rPr>
            <w:noProof/>
            <w:webHidden/>
          </w:rPr>
          <w:instrText xml:space="preserve"> PAGEREF _Toc207296295 \h </w:instrText>
        </w:r>
        <w:r>
          <w:rPr>
            <w:noProof/>
            <w:webHidden/>
          </w:rPr>
        </w:r>
        <w:r>
          <w:rPr>
            <w:noProof/>
            <w:webHidden/>
          </w:rPr>
          <w:fldChar w:fldCharType="separate"/>
        </w:r>
        <w:r w:rsidR="00330525">
          <w:rPr>
            <w:noProof/>
            <w:webHidden/>
          </w:rPr>
          <w:t>35</w:t>
        </w:r>
        <w:r>
          <w:rPr>
            <w:noProof/>
            <w:webHidden/>
          </w:rPr>
          <w:fldChar w:fldCharType="end"/>
        </w:r>
      </w:hyperlink>
    </w:p>
    <w:p w14:paraId="6CE1C833" w14:textId="2E8A94A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6" w:history="1">
        <w:r w:rsidRPr="0071512E">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INCONFORMIDADES</w:t>
        </w:r>
        <w:r>
          <w:rPr>
            <w:noProof/>
            <w:webHidden/>
          </w:rPr>
          <w:tab/>
        </w:r>
        <w:r>
          <w:rPr>
            <w:noProof/>
            <w:webHidden/>
          </w:rPr>
          <w:fldChar w:fldCharType="begin"/>
        </w:r>
        <w:r>
          <w:rPr>
            <w:noProof/>
            <w:webHidden/>
          </w:rPr>
          <w:instrText xml:space="preserve"> PAGEREF _Toc207296296 \h </w:instrText>
        </w:r>
        <w:r>
          <w:rPr>
            <w:noProof/>
            <w:webHidden/>
          </w:rPr>
        </w:r>
        <w:r>
          <w:rPr>
            <w:noProof/>
            <w:webHidden/>
          </w:rPr>
          <w:fldChar w:fldCharType="separate"/>
        </w:r>
        <w:r w:rsidR="00330525">
          <w:rPr>
            <w:noProof/>
            <w:webHidden/>
          </w:rPr>
          <w:t>35</w:t>
        </w:r>
        <w:r>
          <w:rPr>
            <w:noProof/>
            <w:webHidden/>
          </w:rPr>
          <w:fldChar w:fldCharType="end"/>
        </w:r>
      </w:hyperlink>
    </w:p>
    <w:p w14:paraId="2CCA2E63" w14:textId="4E850A0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7" w:history="1">
        <w:r w:rsidRPr="0071512E">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SOLICITUD DE INFORMACIÓN</w:t>
        </w:r>
        <w:r>
          <w:rPr>
            <w:noProof/>
            <w:webHidden/>
          </w:rPr>
          <w:tab/>
        </w:r>
        <w:r>
          <w:rPr>
            <w:noProof/>
            <w:webHidden/>
          </w:rPr>
          <w:fldChar w:fldCharType="begin"/>
        </w:r>
        <w:r>
          <w:rPr>
            <w:noProof/>
            <w:webHidden/>
          </w:rPr>
          <w:instrText xml:space="preserve"> PAGEREF _Toc207296297 \h </w:instrText>
        </w:r>
        <w:r>
          <w:rPr>
            <w:noProof/>
            <w:webHidden/>
          </w:rPr>
        </w:r>
        <w:r>
          <w:rPr>
            <w:noProof/>
            <w:webHidden/>
          </w:rPr>
          <w:fldChar w:fldCharType="separate"/>
        </w:r>
        <w:r w:rsidR="00330525">
          <w:rPr>
            <w:noProof/>
            <w:webHidden/>
          </w:rPr>
          <w:t>36</w:t>
        </w:r>
        <w:r>
          <w:rPr>
            <w:noProof/>
            <w:webHidden/>
          </w:rPr>
          <w:fldChar w:fldCharType="end"/>
        </w:r>
      </w:hyperlink>
    </w:p>
    <w:p w14:paraId="63624821" w14:textId="7F3B38E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8" w:history="1">
        <w:r w:rsidRPr="0071512E">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_Toc207296298 \h </w:instrText>
        </w:r>
        <w:r>
          <w:rPr>
            <w:noProof/>
            <w:webHidden/>
          </w:rPr>
        </w:r>
        <w:r>
          <w:rPr>
            <w:noProof/>
            <w:webHidden/>
          </w:rPr>
          <w:fldChar w:fldCharType="separate"/>
        </w:r>
        <w:r w:rsidR="00330525">
          <w:rPr>
            <w:noProof/>
            <w:webHidden/>
          </w:rPr>
          <w:t>36</w:t>
        </w:r>
        <w:r>
          <w:rPr>
            <w:noProof/>
            <w:webHidden/>
          </w:rPr>
          <w:fldChar w:fldCharType="end"/>
        </w:r>
      </w:hyperlink>
    </w:p>
    <w:p w14:paraId="4C7614B8" w14:textId="07F2DFC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9" w:history="1">
        <w:r w:rsidRPr="0071512E">
          <w:rPr>
            <w:rStyle w:val="Hipervnculo"/>
            <w:noProof/>
          </w:rPr>
          <w:t>ANEXO 1</w:t>
        </w:r>
        <w:r>
          <w:rPr>
            <w:noProof/>
            <w:webHidden/>
          </w:rPr>
          <w:tab/>
        </w:r>
        <w:r>
          <w:rPr>
            <w:noProof/>
            <w:webHidden/>
          </w:rPr>
          <w:fldChar w:fldCharType="begin"/>
        </w:r>
        <w:r>
          <w:rPr>
            <w:noProof/>
            <w:webHidden/>
          </w:rPr>
          <w:instrText xml:space="preserve"> PAGEREF _Toc207296299 \h </w:instrText>
        </w:r>
        <w:r>
          <w:rPr>
            <w:noProof/>
            <w:webHidden/>
          </w:rPr>
        </w:r>
        <w:r>
          <w:rPr>
            <w:noProof/>
            <w:webHidden/>
          </w:rPr>
          <w:fldChar w:fldCharType="separate"/>
        </w:r>
        <w:r w:rsidR="00330525">
          <w:rPr>
            <w:noProof/>
            <w:webHidden/>
          </w:rPr>
          <w:t>37</w:t>
        </w:r>
        <w:r>
          <w:rPr>
            <w:noProof/>
            <w:webHidden/>
          </w:rPr>
          <w:fldChar w:fldCharType="end"/>
        </w:r>
      </w:hyperlink>
    </w:p>
    <w:p w14:paraId="1D601855" w14:textId="6789AC8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1" w:history="1">
        <w:r w:rsidRPr="0071512E">
          <w:rPr>
            <w:rStyle w:val="Hipervnculo"/>
            <w:noProof/>
          </w:rPr>
          <w:t>ANEXO 2</w:t>
        </w:r>
        <w:r>
          <w:rPr>
            <w:noProof/>
            <w:webHidden/>
          </w:rPr>
          <w:tab/>
        </w:r>
        <w:r>
          <w:rPr>
            <w:noProof/>
            <w:webHidden/>
          </w:rPr>
          <w:fldChar w:fldCharType="begin"/>
        </w:r>
        <w:r>
          <w:rPr>
            <w:noProof/>
            <w:webHidden/>
          </w:rPr>
          <w:instrText xml:space="preserve"> PAGEREF _Toc207296301 \h </w:instrText>
        </w:r>
        <w:r>
          <w:rPr>
            <w:noProof/>
            <w:webHidden/>
          </w:rPr>
        </w:r>
        <w:r>
          <w:rPr>
            <w:noProof/>
            <w:webHidden/>
          </w:rPr>
          <w:fldChar w:fldCharType="separate"/>
        </w:r>
        <w:r w:rsidR="00330525">
          <w:rPr>
            <w:noProof/>
            <w:webHidden/>
          </w:rPr>
          <w:t>42</w:t>
        </w:r>
        <w:r>
          <w:rPr>
            <w:noProof/>
            <w:webHidden/>
          </w:rPr>
          <w:fldChar w:fldCharType="end"/>
        </w:r>
      </w:hyperlink>
    </w:p>
    <w:p w14:paraId="0A9227C2" w14:textId="36EAF1A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2" w:history="1">
        <w:r w:rsidRPr="0071512E">
          <w:rPr>
            <w:rStyle w:val="Hipervnculo"/>
            <w:noProof/>
          </w:rPr>
          <w:t>ANEXO 3 “A”</w:t>
        </w:r>
        <w:r>
          <w:rPr>
            <w:noProof/>
            <w:webHidden/>
          </w:rPr>
          <w:tab/>
        </w:r>
        <w:r>
          <w:rPr>
            <w:noProof/>
            <w:webHidden/>
          </w:rPr>
          <w:fldChar w:fldCharType="begin"/>
        </w:r>
        <w:r>
          <w:rPr>
            <w:noProof/>
            <w:webHidden/>
          </w:rPr>
          <w:instrText xml:space="preserve"> PAGEREF _Toc207296302 \h </w:instrText>
        </w:r>
        <w:r>
          <w:rPr>
            <w:noProof/>
            <w:webHidden/>
          </w:rPr>
        </w:r>
        <w:r>
          <w:rPr>
            <w:noProof/>
            <w:webHidden/>
          </w:rPr>
          <w:fldChar w:fldCharType="separate"/>
        </w:r>
        <w:r w:rsidR="00330525">
          <w:rPr>
            <w:noProof/>
            <w:webHidden/>
          </w:rPr>
          <w:t>43</w:t>
        </w:r>
        <w:r>
          <w:rPr>
            <w:noProof/>
            <w:webHidden/>
          </w:rPr>
          <w:fldChar w:fldCharType="end"/>
        </w:r>
      </w:hyperlink>
    </w:p>
    <w:p w14:paraId="240BFDC4" w14:textId="27CF654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3" w:history="1">
        <w:r w:rsidRPr="0071512E">
          <w:rPr>
            <w:rStyle w:val="Hipervnculo"/>
            <w:noProof/>
          </w:rPr>
          <w:t>ANEXO 3 “B”</w:t>
        </w:r>
        <w:r>
          <w:rPr>
            <w:noProof/>
            <w:webHidden/>
          </w:rPr>
          <w:tab/>
        </w:r>
        <w:r>
          <w:rPr>
            <w:noProof/>
            <w:webHidden/>
          </w:rPr>
          <w:fldChar w:fldCharType="begin"/>
        </w:r>
        <w:r>
          <w:rPr>
            <w:noProof/>
            <w:webHidden/>
          </w:rPr>
          <w:instrText xml:space="preserve"> PAGEREF _Toc207296303 \h </w:instrText>
        </w:r>
        <w:r>
          <w:rPr>
            <w:noProof/>
            <w:webHidden/>
          </w:rPr>
        </w:r>
        <w:r>
          <w:rPr>
            <w:noProof/>
            <w:webHidden/>
          </w:rPr>
          <w:fldChar w:fldCharType="separate"/>
        </w:r>
        <w:r w:rsidR="00330525">
          <w:rPr>
            <w:noProof/>
            <w:webHidden/>
          </w:rPr>
          <w:t>44</w:t>
        </w:r>
        <w:r>
          <w:rPr>
            <w:noProof/>
            <w:webHidden/>
          </w:rPr>
          <w:fldChar w:fldCharType="end"/>
        </w:r>
      </w:hyperlink>
    </w:p>
    <w:p w14:paraId="7B131C32" w14:textId="558A14DC"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4" w:history="1">
        <w:r w:rsidRPr="0071512E">
          <w:rPr>
            <w:rStyle w:val="Hipervnculo"/>
            <w:noProof/>
          </w:rPr>
          <w:t>ANEXO 3 “C”</w:t>
        </w:r>
        <w:r>
          <w:rPr>
            <w:noProof/>
            <w:webHidden/>
          </w:rPr>
          <w:tab/>
        </w:r>
        <w:r>
          <w:rPr>
            <w:noProof/>
            <w:webHidden/>
          </w:rPr>
          <w:fldChar w:fldCharType="begin"/>
        </w:r>
        <w:r>
          <w:rPr>
            <w:noProof/>
            <w:webHidden/>
          </w:rPr>
          <w:instrText xml:space="preserve"> PAGEREF _Toc207296304 \h </w:instrText>
        </w:r>
        <w:r>
          <w:rPr>
            <w:noProof/>
            <w:webHidden/>
          </w:rPr>
        </w:r>
        <w:r>
          <w:rPr>
            <w:noProof/>
            <w:webHidden/>
          </w:rPr>
          <w:fldChar w:fldCharType="separate"/>
        </w:r>
        <w:r w:rsidR="00330525">
          <w:rPr>
            <w:noProof/>
            <w:webHidden/>
          </w:rPr>
          <w:t>45</w:t>
        </w:r>
        <w:r>
          <w:rPr>
            <w:noProof/>
            <w:webHidden/>
          </w:rPr>
          <w:fldChar w:fldCharType="end"/>
        </w:r>
      </w:hyperlink>
    </w:p>
    <w:p w14:paraId="272D9BC2" w14:textId="4DD4AD9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5" w:history="1">
        <w:r w:rsidRPr="0071512E">
          <w:rPr>
            <w:rStyle w:val="Hipervnculo"/>
            <w:noProof/>
          </w:rPr>
          <w:t>ANEXO 4</w:t>
        </w:r>
        <w:r>
          <w:rPr>
            <w:noProof/>
            <w:webHidden/>
          </w:rPr>
          <w:tab/>
        </w:r>
        <w:r>
          <w:rPr>
            <w:noProof/>
            <w:webHidden/>
          </w:rPr>
          <w:fldChar w:fldCharType="begin"/>
        </w:r>
        <w:r>
          <w:rPr>
            <w:noProof/>
            <w:webHidden/>
          </w:rPr>
          <w:instrText xml:space="preserve"> PAGEREF _Toc207296305 \h </w:instrText>
        </w:r>
        <w:r>
          <w:rPr>
            <w:noProof/>
            <w:webHidden/>
          </w:rPr>
        </w:r>
        <w:r>
          <w:rPr>
            <w:noProof/>
            <w:webHidden/>
          </w:rPr>
          <w:fldChar w:fldCharType="separate"/>
        </w:r>
        <w:r w:rsidR="00330525">
          <w:rPr>
            <w:noProof/>
            <w:webHidden/>
          </w:rPr>
          <w:t>46</w:t>
        </w:r>
        <w:r>
          <w:rPr>
            <w:noProof/>
            <w:webHidden/>
          </w:rPr>
          <w:fldChar w:fldCharType="end"/>
        </w:r>
      </w:hyperlink>
    </w:p>
    <w:p w14:paraId="41F60E00" w14:textId="60ACFD2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7" w:history="1">
        <w:r w:rsidRPr="0071512E">
          <w:rPr>
            <w:rStyle w:val="Hipervnculo"/>
            <w:noProof/>
          </w:rPr>
          <w:t>ANEXO 5</w:t>
        </w:r>
        <w:r>
          <w:rPr>
            <w:noProof/>
            <w:webHidden/>
          </w:rPr>
          <w:tab/>
        </w:r>
        <w:r>
          <w:rPr>
            <w:noProof/>
            <w:webHidden/>
          </w:rPr>
          <w:fldChar w:fldCharType="begin"/>
        </w:r>
        <w:r>
          <w:rPr>
            <w:noProof/>
            <w:webHidden/>
          </w:rPr>
          <w:instrText xml:space="preserve"> PAGEREF _Toc207296307 \h </w:instrText>
        </w:r>
        <w:r>
          <w:rPr>
            <w:noProof/>
            <w:webHidden/>
          </w:rPr>
        </w:r>
        <w:r>
          <w:rPr>
            <w:noProof/>
            <w:webHidden/>
          </w:rPr>
          <w:fldChar w:fldCharType="separate"/>
        </w:r>
        <w:r w:rsidR="00330525">
          <w:rPr>
            <w:noProof/>
            <w:webHidden/>
          </w:rPr>
          <w:t>47</w:t>
        </w:r>
        <w:r>
          <w:rPr>
            <w:noProof/>
            <w:webHidden/>
          </w:rPr>
          <w:fldChar w:fldCharType="end"/>
        </w:r>
      </w:hyperlink>
    </w:p>
    <w:p w14:paraId="1783E7E6" w14:textId="2AB4200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8" w:history="1">
        <w:r w:rsidRPr="0071512E">
          <w:rPr>
            <w:rStyle w:val="Hipervnculo"/>
            <w:noProof/>
          </w:rPr>
          <w:t>ANEXO 6</w:t>
        </w:r>
        <w:r>
          <w:rPr>
            <w:noProof/>
            <w:webHidden/>
          </w:rPr>
          <w:tab/>
        </w:r>
        <w:r>
          <w:rPr>
            <w:noProof/>
            <w:webHidden/>
          </w:rPr>
          <w:fldChar w:fldCharType="begin"/>
        </w:r>
        <w:r>
          <w:rPr>
            <w:noProof/>
            <w:webHidden/>
          </w:rPr>
          <w:instrText xml:space="preserve"> PAGEREF _Toc207296308 \h </w:instrText>
        </w:r>
        <w:r>
          <w:rPr>
            <w:noProof/>
            <w:webHidden/>
          </w:rPr>
        </w:r>
        <w:r>
          <w:rPr>
            <w:noProof/>
            <w:webHidden/>
          </w:rPr>
          <w:fldChar w:fldCharType="separate"/>
        </w:r>
        <w:r w:rsidR="00330525">
          <w:rPr>
            <w:noProof/>
            <w:webHidden/>
          </w:rPr>
          <w:t>48</w:t>
        </w:r>
        <w:r>
          <w:rPr>
            <w:noProof/>
            <w:webHidden/>
          </w:rPr>
          <w:fldChar w:fldCharType="end"/>
        </w:r>
      </w:hyperlink>
    </w:p>
    <w:p w14:paraId="3A642A7D" w14:textId="64A954A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9" w:history="1">
        <w:r w:rsidRPr="0071512E">
          <w:rPr>
            <w:rStyle w:val="Hipervnculo"/>
            <w:noProof/>
          </w:rPr>
          <w:t>ANEXO 7</w:t>
        </w:r>
        <w:r>
          <w:rPr>
            <w:noProof/>
            <w:webHidden/>
          </w:rPr>
          <w:tab/>
        </w:r>
        <w:r>
          <w:rPr>
            <w:noProof/>
            <w:webHidden/>
          </w:rPr>
          <w:fldChar w:fldCharType="begin"/>
        </w:r>
        <w:r>
          <w:rPr>
            <w:noProof/>
            <w:webHidden/>
          </w:rPr>
          <w:instrText xml:space="preserve"> PAGEREF _Toc207296309 \h </w:instrText>
        </w:r>
        <w:r>
          <w:rPr>
            <w:noProof/>
            <w:webHidden/>
          </w:rPr>
        </w:r>
        <w:r>
          <w:rPr>
            <w:noProof/>
            <w:webHidden/>
          </w:rPr>
          <w:fldChar w:fldCharType="separate"/>
        </w:r>
        <w:r w:rsidR="00330525">
          <w:rPr>
            <w:noProof/>
            <w:webHidden/>
          </w:rPr>
          <w:t>49</w:t>
        </w:r>
        <w:r>
          <w:rPr>
            <w:noProof/>
            <w:webHidden/>
          </w:rPr>
          <w:fldChar w:fldCharType="end"/>
        </w:r>
      </w:hyperlink>
    </w:p>
    <w:p w14:paraId="2FBEBF46" w14:textId="318BF54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0" w:history="1">
        <w:r w:rsidRPr="0071512E">
          <w:rPr>
            <w:rStyle w:val="Hipervnculo"/>
            <w:noProof/>
          </w:rPr>
          <w:t>ANEXO 8</w:t>
        </w:r>
        <w:r>
          <w:rPr>
            <w:noProof/>
            <w:webHidden/>
          </w:rPr>
          <w:tab/>
        </w:r>
        <w:r>
          <w:rPr>
            <w:noProof/>
            <w:webHidden/>
          </w:rPr>
          <w:fldChar w:fldCharType="begin"/>
        </w:r>
        <w:r>
          <w:rPr>
            <w:noProof/>
            <w:webHidden/>
          </w:rPr>
          <w:instrText xml:space="preserve"> PAGEREF _Toc207296310 \h </w:instrText>
        </w:r>
        <w:r>
          <w:rPr>
            <w:noProof/>
            <w:webHidden/>
          </w:rPr>
        </w:r>
        <w:r>
          <w:rPr>
            <w:noProof/>
            <w:webHidden/>
          </w:rPr>
          <w:fldChar w:fldCharType="separate"/>
        </w:r>
        <w:r w:rsidR="00330525">
          <w:rPr>
            <w:noProof/>
            <w:webHidden/>
          </w:rPr>
          <w:t>50</w:t>
        </w:r>
        <w:r>
          <w:rPr>
            <w:noProof/>
            <w:webHidden/>
          </w:rPr>
          <w:fldChar w:fldCharType="end"/>
        </w:r>
      </w:hyperlink>
    </w:p>
    <w:p w14:paraId="43BCAD4E" w14:textId="7EE72C7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1" w:history="1">
        <w:r w:rsidRPr="0071512E">
          <w:rPr>
            <w:rStyle w:val="Hipervnculo"/>
            <w:noProof/>
          </w:rPr>
          <w:t>ANEXO 9</w:t>
        </w:r>
        <w:r>
          <w:rPr>
            <w:noProof/>
            <w:webHidden/>
          </w:rPr>
          <w:tab/>
        </w:r>
        <w:r>
          <w:rPr>
            <w:noProof/>
            <w:webHidden/>
          </w:rPr>
          <w:fldChar w:fldCharType="begin"/>
        </w:r>
        <w:r>
          <w:rPr>
            <w:noProof/>
            <w:webHidden/>
          </w:rPr>
          <w:instrText xml:space="preserve"> PAGEREF _Toc207296311 \h </w:instrText>
        </w:r>
        <w:r>
          <w:rPr>
            <w:noProof/>
            <w:webHidden/>
          </w:rPr>
        </w:r>
        <w:r>
          <w:rPr>
            <w:noProof/>
            <w:webHidden/>
          </w:rPr>
          <w:fldChar w:fldCharType="separate"/>
        </w:r>
        <w:r w:rsidR="00330525">
          <w:rPr>
            <w:noProof/>
            <w:webHidden/>
          </w:rPr>
          <w:t>51</w:t>
        </w:r>
        <w:r>
          <w:rPr>
            <w:noProof/>
            <w:webHidden/>
          </w:rPr>
          <w:fldChar w:fldCharType="end"/>
        </w:r>
      </w:hyperlink>
    </w:p>
    <w:p w14:paraId="276D2EF7" w14:textId="1C1197A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3" w:history="1">
        <w:r w:rsidRPr="0071512E">
          <w:rPr>
            <w:rStyle w:val="Hipervnculo"/>
            <w:noProof/>
          </w:rPr>
          <w:t>ANEXO 10</w:t>
        </w:r>
        <w:r>
          <w:rPr>
            <w:noProof/>
            <w:webHidden/>
          </w:rPr>
          <w:tab/>
        </w:r>
        <w:r>
          <w:rPr>
            <w:noProof/>
            <w:webHidden/>
          </w:rPr>
          <w:fldChar w:fldCharType="begin"/>
        </w:r>
        <w:r>
          <w:rPr>
            <w:noProof/>
            <w:webHidden/>
          </w:rPr>
          <w:instrText xml:space="preserve"> PAGEREF _Toc207296313 \h </w:instrText>
        </w:r>
        <w:r>
          <w:rPr>
            <w:noProof/>
            <w:webHidden/>
          </w:rPr>
        </w:r>
        <w:r>
          <w:rPr>
            <w:noProof/>
            <w:webHidden/>
          </w:rPr>
          <w:fldChar w:fldCharType="separate"/>
        </w:r>
        <w:r w:rsidR="00330525">
          <w:rPr>
            <w:noProof/>
            <w:webHidden/>
          </w:rPr>
          <w:t>61</w:t>
        </w:r>
        <w:r>
          <w:rPr>
            <w:noProof/>
            <w:webHidden/>
          </w:rPr>
          <w:fldChar w:fldCharType="end"/>
        </w:r>
      </w:hyperlink>
    </w:p>
    <w:p w14:paraId="44C89932" w14:textId="6DCE165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5" w:history="1">
        <w:r w:rsidRPr="0071512E">
          <w:rPr>
            <w:rStyle w:val="Hipervnculo"/>
            <w:noProof/>
          </w:rPr>
          <w:t>ANEXO 11</w:t>
        </w:r>
        <w:r>
          <w:rPr>
            <w:noProof/>
            <w:webHidden/>
          </w:rPr>
          <w:tab/>
        </w:r>
        <w:r>
          <w:rPr>
            <w:noProof/>
            <w:webHidden/>
          </w:rPr>
          <w:fldChar w:fldCharType="begin"/>
        </w:r>
        <w:r>
          <w:rPr>
            <w:noProof/>
            <w:webHidden/>
          </w:rPr>
          <w:instrText xml:space="preserve"> PAGEREF _Toc207296315 \h </w:instrText>
        </w:r>
        <w:r>
          <w:rPr>
            <w:noProof/>
            <w:webHidden/>
          </w:rPr>
        </w:r>
        <w:r>
          <w:rPr>
            <w:noProof/>
            <w:webHidden/>
          </w:rPr>
          <w:fldChar w:fldCharType="separate"/>
        </w:r>
        <w:r w:rsidR="00330525">
          <w:rPr>
            <w:noProof/>
            <w:webHidden/>
          </w:rPr>
          <w:t>62</w:t>
        </w:r>
        <w:r>
          <w:rPr>
            <w:noProof/>
            <w:webHidden/>
          </w:rPr>
          <w:fldChar w:fldCharType="end"/>
        </w:r>
      </w:hyperlink>
    </w:p>
    <w:p w14:paraId="356C6E44" w14:textId="25022C3E"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7" w:history="1">
        <w:r w:rsidRPr="0071512E">
          <w:rPr>
            <w:rStyle w:val="Hipervnculo"/>
            <w:noProof/>
          </w:rPr>
          <w:t>ANEXO 12</w:t>
        </w:r>
        <w:r>
          <w:rPr>
            <w:noProof/>
            <w:webHidden/>
          </w:rPr>
          <w:tab/>
        </w:r>
        <w:r>
          <w:rPr>
            <w:noProof/>
            <w:webHidden/>
          </w:rPr>
          <w:fldChar w:fldCharType="begin"/>
        </w:r>
        <w:r>
          <w:rPr>
            <w:noProof/>
            <w:webHidden/>
          </w:rPr>
          <w:instrText xml:space="preserve"> PAGEREF _Toc207296317 \h </w:instrText>
        </w:r>
        <w:r>
          <w:rPr>
            <w:noProof/>
            <w:webHidden/>
          </w:rPr>
        </w:r>
        <w:r>
          <w:rPr>
            <w:noProof/>
            <w:webHidden/>
          </w:rPr>
          <w:fldChar w:fldCharType="separate"/>
        </w:r>
        <w:r w:rsidR="00330525">
          <w:rPr>
            <w:noProof/>
            <w:webHidden/>
          </w:rPr>
          <w:t>63</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6" w:name="_Toc19704237"/>
      <w:bookmarkStart w:id="37" w:name="_Toc3538964"/>
      <w:bookmarkStart w:id="38" w:name="_Toc94701510"/>
      <w:bookmarkStart w:id="39" w:name="_Toc96092293"/>
      <w:bookmarkStart w:id="40" w:name="_Toc104198972"/>
      <w:bookmarkStart w:id="41" w:name="_Toc89112311"/>
      <w:bookmarkStart w:id="42" w:name="_Toc23957979"/>
      <w:bookmarkStart w:id="43" w:name="_Toc23410212"/>
      <w:bookmarkStart w:id="44" w:name="_Toc127378529"/>
      <w:bookmarkStart w:id="45" w:name="_Toc127981487"/>
      <w:bookmarkStart w:id="46" w:name="_Toc144317455"/>
      <w:bookmarkStart w:id="47" w:name="_Toc149156087"/>
      <w:bookmarkStart w:id="48" w:name="_Toc20729623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6"/>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20729623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5"/>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207296239"/>
      <w:r w:rsidRPr="00662771">
        <w:rPr>
          <w:rFonts w:cs="Arial"/>
          <w:bCs/>
          <w:color w:val="244061" w:themeColor="accent1" w:themeShade="80"/>
          <w:sz w:val="20"/>
        </w:rPr>
        <w:t>Objeto de la contratación</w:t>
      </w:r>
      <w:bookmarkEnd w:id="65"/>
      <w:bookmarkEnd w:id="66"/>
      <w:bookmarkEnd w:id="67"/>
      <w:bookmarkEnd w:id="68"/>
      <w:bookmarkEnd w:id="69"/>
    </w:p>
    <w:p w14:paraId="15E84CE5" w14:textId="25B1212E" w:rsidR="00B21B34" w:rsidRPr="00662771" w:rsidRDefault="00624CF1" w:rsidP="00F528B4">
      <w:pPr>
        <w:ind w:left="709" w:right="-1"/>
        <w:jc w:val="both"/>
        <w:rPr>
          <w:rFonts w:ascii="Arial" w:hAnsi="Arial" w:cs="Arial"/>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de</w:t>
      </w:r>
      <w:r w:rsidR="005B786C">
        <w:rPr>
          <w:rFonts w:ascii="Arial" w:hAnsi="Arial" w:cs="Arial"/>
        </w:rPr>
        <w:t xml:space="preserve"> </w:t>
      </w:r>
      <w:r w:rsidR="00051712" w:rsidRPr="00662771">
        <w:rPr>
          <w:rFonts w:ascii="Arial" w:hAnsi="Arial" w:cs="Arial"/>
        </w:rPr>
        <w:t>l</w:t>
      </w:r>
      <w:r w:rsidR="005B786C">
        <w:rPr>
          <w:rFonts w:ascii="Arial" w:hAnsi="Arial" w:cs="Arial"/>
        </w:rPr>
        <w:t>a</w:t>
      </w:r>
      <w:r w:rsidR="001B7A2E" w:rsidRPr="00662771">
        <w:rPr>
          <w:rFonts w:ascii="Arial" w:hAnsi="Arial" w:cs="Arial"/>
        </w:rPr>
        <w:t xml:space="preserve"> </w:t>
      </w:r>
      <w:r w:rsidR="005B786C" w:rsidRPr="005B786C">
        <w:rPr>
          <w:rFonts w:ascii="Arial" w:hAnsi="Arial" w:cs="Arial"/>
          <w:b/>
          <w:bCs/>
        </w:rPr>
        <w:t>“Renovación de garantía y soporte técnico a servidores de procesamiento y almacenamiento marca HPE”</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3" w:name="_Toc434004081"/>
    </w:p>
    <w:p w14:paraId="315E72B7" w14:textId="77777777" w:rsidR="00CC1403" w:rsidRPr="00662771" w:rsidRDefault="00CC1403" w:rsidP="00F528B4">
      <w:pPr>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4" w:name="_Toc207296240"/>
      <w:r w:rsidRPr="00662771">
        <w:rPr>
          <w:rFonts w:cs="Arial"/>
          <w:bCs/>
          <w:color w:val="244061" w:themeColor="accent1" w:themeShade="80"/>
          <w:sz w:val="20"/>
        </w:rPr>
        <w:t>Tipo de contratación</w:t>
      </w:r>
      <w:bookmarkEnd w:id="70"/>
      <w:bookmarkEnd w:id="71"/>
      <w:bookmarkEnd w:id="72"/>
      <w:bookmarkEnd w:id="73"/>
      <w:bookmarkEnd w:id="74"/>
    </w:p>
    <w:p w14:paraId="417F9B9E" w14:textId="2BC32BD7" w:rsidR="00001680" w:rsidRDefault="00EF2B73" w:rsidP="00F528B4">
      <w:pPr>
        <w:pStyle w:val="Sangra3detindependiente1"/>
        <w:spacing w:before="120" w:after="120"/>
        <w:ind w:left="705"/>
        <w:rPr>
          <w:rFonts w:cs="Arial"/>
          <w:sz w:val="20"/>
        </w:rPr>
      </w:pPr>
      <w:bookmarkStart w:id="75" w:name="_Toc289064563"/>
      <w:bookmarkStart w:id="76" w:name="_Toc314085294"/>
      <w:bookmarkStart w:id="77"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n recursos de</w:t>
      </w:r>
      <w:r w:rsidRPr="00662771">
        <w:rPr>
          <w:rFonts w:cs="Arial"/>
          <w:sz w:val="20"/>
        </w:rPr>
        <w:t xml:space="preserve">l </w:t>
      </w:r>
      <w:r w:rsidR="00CE22AD" w:rsidRPr="00662771">
        <w:rPr>
          <w:rFonts w:cs="Arial"/>
          <w:sz w:val="20"/>
        </w:rPr>
        <w:t>ejercicio</w:t>
      </w:r>
      <w:r w:rsidRPr="00662771">
        <w:rPr>
          <w:rFonts w:cs="Arial"/>
          <w:sz w:val="20"/>
        </w:rPr>
        <w:t xml:space="preserve"> fiscal </w:t>
      </w:r>
      <w:r w:rsidR="00153FCE" w:rsidRPr="00662771">
        <w:rPr>
          <w:rFonts w:cs="Arial"/>
          <w:sz w:val="20"/>
        </w:rPr>
        <w:t>202</w:t>
      </w:r>
      <w:r w:rsidR="00076096" w:rsidRPr="00662771">
        <w:rPr>
          <w:rFonts w:cs="Arial"/>
          <w:sz w:val="20"/>
        </w:rPr>
        <w:t>5</w:t>
      </w:r>
      <w:r w:rsidR="00153FCE" w:rsidRPr="00662771">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8431E5">
        <w:rPr>
          <w:rFonts w:cs="Arial"/>
          <w:sz w:val="20"/>
        </w:rPr>
        <w:t>.</w:t>
      </w:r>
    </w:p>
    <w:p w14:paraId="56F2354B" w14:textId="77777777" w:rsidR="00961AB1" w:rsidRPr="00B40046" w:rsidRDefault="00961AB1" w:rsidP="00961AB1">
      <w:pPr>
        <w:autoSpaceDE w:val="0"/>
        <w:autoSpaceDN w:val="0"/>
        <w:adjustRightInd w:val="0"/>
        <w:spacing w:before="240" w:after="180" w:line="288" w:lineRule="auto"/>
        <w:ind w:left="360" w:right="114"/>
        <w:jc w:val="both"/>
        <w:rPr>
          <w:rFonts w:ascii="Arial" w:hAnsi="Arial" w:cs="Arial"/>
        </w:rPr>
      </w:pPr>
      <w:r w:rsidRPr="00B40046">
        <w:rPr>
          <w:rFonts w:ascii="Arial" w:hAnsi="Arial" w:cs="Arial"/>
        </w:rPr>
        <w:t xml:space="preserve">El </w:t>
      </w:r>
      <w:r w:rsidRPr="00B40046">
        <w:rPr>
          <w:rFonts w:ascii="Arial" w:hAnsi="Arial" w:cs="Arial"/>
          <w:b/>
          <w:bCs/>
        </w:rPr>
        <w:t>Instituto</w:t>
      </w:r>
      <w:r w:rsidRPr="00B40046">
        <w:rPr>
          <w:rFonts w:ascii="Arial" w:hAnsi="Arial" w:cs="Arial"/>
        </w:rPr>
        <w:t>, requiere la r</w:t>
      </w:r>
      <w:r w:rsidRPr="00B40046">
        <w:rPr>
          <w:rFonts w:ascii="Arial" w:eastAsia="MS Mincho" w:hAnsi="Arial" w:cs="Arial"/>
        </w:rPr>
        <w:t>enovación de garantía y soporte técnico a servidores de procesamiento y almacenamiento marca HPE, conforme a lo siguiente:</w:t>
      </w:r>
    </w:p>
    <w:tbl>
      <w:tblPr>
        <w:tblStyle w:val="TableNormal1"/>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9"/>
        <w:gridCol w:w="3280"/>
        <w:gridCol w:w="2833"/>
        <w:gridCol w:w="1044"/>
      </w:tblGrid>
      <w:tr w:rsidR="00961AB1" w:rsidRPr="00B40046" w14:paraId="0D15379A" w14:textId="77777777" w:rsidTr="00587505">
        <w:trPr>
          <w:trHeight w:val="33"/>
          <w:jc w:val="center"/>
        </w:trPr>
        <w:tc>
          <w:tcPr>
            <w:tcW w:w="1039" w:type="dxa"/>
            <w:shd w:val="clear" w:color="auto" w:fill="512F73"/>
            <w:vAlign w:val="center"/>
          </w:tcPr>
          <w:p w14:paraId="70A7A900" w14:textId="77777777" w:rsidR="00961AB1" w:rsidRPr="00B40046" w:rsidRDefault="00961AB1" w:rsidP="00587505">
            <w:pPr>
              <w:jc w:val="center"/>
              <w:rPr>
                <w:rFonts w:ascii="Arial" w:hAnsi="Arial" w:cs="Arial"/>
                <w:b/>
                <w:sz w:val="18"/>
                <w:szCs w:val="18"/>
              </w:rPr>
            </w:pPr>
            <w:r w:rsidRPr="00B40046">
              <w:rPr>
                <w:rFonts w:ascii="Arial" w:hAnsi="Arial" w:cs="Arial"/>
                <w:b/>
                <w:color w:val="FFFFFF"/>
                <w:sz w:val="18"/>
                <w:szCs w:val="18"/>
              </w:rPr>
              <w:t>Partida</w:t>
            </w:r>
          </w:p>
        </w:tc>
        <w:tc>
          <w:tcPr>
            <w:tcW w:w="3280" w:type="dxa"/>
            <w:shd w:val="clear" w:color="auto" w:fill="512F73"/>
            <w:vAlign w:val="center"/>
          </w:tcPr>
          <w:p w14:paraId="6B0B4AAD" w14:textId="77777777" w:rsidR="00961AB1" w:rsidRPr="00B40046" w:rsidRDefault="00961AB1" w:rsidP="00587505">
            <w:pPr>
              <w:jc w:val="center"/>
              <w:rPr>
                <w:rFonts w:ascii="Arial" w:hAnsi="Arial" w:cs="Arial"/>
                <w:b/>
                <w:sz w:val="18"/>
                <w:szCs w:val="18"/>
              </w:rPr>
            </w:pPr>
            <w:r w:rsidRPr="00B40046">
              <w:rPr>
                <w:rFonts w:ascii="Arial" w:hAnsi="Arial" w:cs="Arial"/>
                <w:b/>
                <w:color w:val="FFFFFF"/>
                <w:sz w:val="18"/>
                <w:szCs w:val="18"/>
              </w:rPr>
              <w:t>Descripción</w:t>
            </w:r>
          </w:p>
        </w:tc>
        <w:tc>
          <w:tcPr>
            <w:tcW w:w="2833" w:type="dxa"/>
            <w:shd w:val="clear" w:color="auto" w:fill="512F73"/>
            <w:vAlign w:val="center"/>
          </w:tcPr>
          <w:p w14:paraId="2B3CBB6C" w14:textId="77777777" w:rsidR="00961AB1" w:rsidRPr="00B40046" w:rsidRDefault="00961AB1" w:rsidP="00587505">
            <w:pPr>
              <w:jc w:val="center"/>
              <w:rPr>
                <w:rFonts w:ascii="Arial" w:hAnsi="Arial" w:cs="Arial"/>
                <w:b/>
                <w:color w:val="FFFFFF"/>
                <w:sz w:val="18"/>
                <w:szCs w:val="18"/>
              </w:rPr>
            </w:pPr>
            <w:r w:rsidRPr="00B40046">
              <w:rPr>
                <w:rFonts w:ascii="Arial" w:eastAsia="Times New Roman" w:hAnsi="Arial" w:cs="Arial"/>
                <w:b/>
                <w:bCs/>
                <w:color w:val="FFFFFF"/>
                <w:sz w:val="18"/>
                <w:szCs w:val="18"/>
              </w:rPr>
              <w:t>Marca y Modelo</w:t>
            </w:r>
          </w:p>
        </w:tc>
        <w:tc>
          <w:tcPr>
            <w:tcW w:w="1044" w:type="dxa"/>
            <w:shd w:val="clear" w:color="auto" w:fill="512F73"/>
          </w:tcPr>
          <w:p w14:paraId="53EED95A" w14:textId="77777777" w:rsidR="00961AB1" w:rsidRPr="00B40046" w:rsidRDefault="00961AB1" w:rsidP="00587505">
            <w:pPr>
              <w:jc w:val="center"/>
              <w:rPr>
                <w:rFonts w:ascii="Arial" w:hAnsi="Arial" w:cs="Arial"/>
                <w:b/>
                <w:color w:val="FFFFFF"/>
                <w:sz w:val="18"/>
                <w:szCs w:val="18"/>
              </w:rPr>
            </w:pPr>
            <w:r w:rsidRPr="00B40046">
              <w:rPr>
                <w:rFonts w:ascii="Arial" w:hAnsi="Arial" w:cs="Arial"/>
                <w:b/>
                <w:bCs/>
                <w:color w:val="FFFFFF"/>
                <w:sz w:val="18"/>
                <w:szCs w:val="18"/>
              </w:rPr>
              <w:t>Cantidad</w:t>
            </w:r>
          </w:p>
        </w:tc>
      </w:tr>
      <w:tr w:rsidR="00961AB1" w:rsidRPr="00B40046" w14:paraId="71CE6B12" w14:textId="77777777" w:rsidTr="00587505">
        <w:trPr>
          <w:trHeight w:val="330"/>
          <w:jc w:val="center"/>
        </w:trPr>
        <w:tc>
          <w:tcPr>
            <w:tcW w:w="1039" w:type="dxa"/>
            <w:vAlign w:val="center"/>
          </w:tcPr>
          <w:p w14:paraId="0202C3A0" w14:textId="77777777" w:rsidR="00961AB1" w:rsidRPr="00B40046" w:rsidRDefault="00961AB1" w:rsidP="00587505">
            <w:pPr>
              <w:adjustRightInd w:val="0"/>
              <w:jc w:val="center"/>
              <w:rPr>
                <w:rFonts w:ascii="Arial" w:hAnsi="Arial" w:cs="Arial"/>
                <w:sz w:val="18"/>
                <w:szCs w:val="18"/>
              </w:rPr>
            </w:pPr>
            <w:r w:rsidRPr="00B40046">
              <w:rPr>
                <w:rFonts w:ascii="Arial" w:hAnsi="Arial" w:cs="Arial"/>
                <w:sz w:val="18"/>
                <w:szCs w:val="18"/>
              </w:rPr>
              <w:t>Única</w:t>
            </w:r>
          </w:p>
        </w:tc>
        <w:tc>
          <w:tcPr>
            <w:tcW w:w="3280" w:type="dxa"/>
            <w:vAlign w:val="center"/>
          </w:tcPr>
          <w:p w14:paraId="3F1778D6" w14:textId="77777777" w:rsidR="00961AB1" w:rsidRPr="00B40046" w:rsidRDefault="00961AB1" w:rsidP="00587505">
            <w:pPr>
              <w:ind w:left="71"/>
              <w:jc w:val="center"/>
              <w:rPr>
                <w:rFonts w:ascii="Arial" w:hAnsi="Arial" w:cs="Arial"/>
                <w:sz w:val="18"/>
                <w:szCs w:val="18"/>
              </w:rPr>
            </w:pPr>
            <w:r w:rsidRPr="00B40046">
              <w:rPr>
                <w:rFonts w:ascii="Arial" w:hAnsi="Arial" w:cs="Arial"/>
                <w:sz w:val="18"/>
                <w:szCs w:val="18"/>
              </w:rPr>
              <w:t>Garantía y soporte técnico a servidores marca HPE</w:t>
            </w:r>
          </w:p>
        </w:tc>
        <w:tc>
          <w:tcPr>
            <w:tcW w:w="2833" w:type="dxa"/>
            <w:vAlign w:val="center"/>
          </w:tcPr>
          <w:p w14:paraId="02838DED" w14:textId="77777777" w:rsidR="00961AB1" w:rsidRPr="00B40046" w:rsidRDefault="00961AB1" w:rsidP="00587505">
            <w:pPr>
              <w:ind w:left="71"/>
              <w:jc w:val="center"/>
              <w:rPr>
                <w:rFonts w:ascii="Arial" w:hAnsi="Arial" w:cs="Arial"/>
                <w:sz w:val="18"/>
                <w:szCs w:val="18"/>
              </w:rPr>
            </w:pPr>
            <w:r w:rsidRPr="00B40046">
              <w:rPr>
                <w:rFonts w:ascii="Arial" w:eastAsia="Times New Roman" w:hAnsi="Arial" w:cs="Arial"/>
                <w:sz w:val="18"/>
                <w:szCs w:val="18"/>
              </w:rPr>
              <w:t>HPE</w:t>
            </w:r>
            <w:r w:rsidRPr="00B40046">
              <w:rPr>
                <w:rFonts w:ascii="Arial" w:eastAsia="Times New Roman" w:hAnsi="Arial" w:cs="Arial"/>
                <w:sz w:val="18"/>
                <w:szCs w:val="18"/>
              </w:rPr>
              <w:br/>
              <w:t>ProLiant DL380 Gen 10 Server</w:t>
            </w:r>
          </w:p>
        </w:tc>
        <w:tc>
          <w:tcPr>
            <w:tcW w:w="1044" w:type="dxa"/>
            <w:vAlign w:val="center"/>
          </w:tcPr>
          <w:p w14:paraId="0BE881F6" w14:textId="77777777" w:rsidR="00961AB1" w:rsidRPr="00B40046" w:rsidRDefault="00961AB1" w:rsidP="00587505">
            <w:pPr>
              <w:ind w:left="71"/>
              <w:jc w:val="center"/>
              <w:rPr>
                <w:rFonts w:ascii="Arial" w:hAnsi="Arial" w:cs="Arial"/>
                <w:sz w:val="18"/>
                <w:szCs w:val="18"/>
              </w:rPr>
            </w:pPr>
            <w:r w:rsidRPr="00B40046">
              <w:rPr>
                <w:rFonts w:ascii="Arial" w:eastAsia="Times New Roman" w:hAnsi="Arial" w:cs="Arial"/>
                <w:sz w:val="18"/>
                <w:szCs w:val="18"/>
              </w:rPr>
              <w:t>27</w:t>
            </w:r>
          </w:p>
        </w:tc>
      </w:tr>
    </w:tbl>
    <w:p w14:paraId="6DBA525F" w14:textId="77777777" w:rsidR="00961AB1" w:rsidRDefault="00961AB1" w:rsidP="00F528B4">
      <w:pPr>
        <w:pStyle w:val="Sangra3detindependiente1"/>
        <w:spacing w:before="120" w:after="120"/>
        <w:ind w:left="709"/>
        <w:rPr>
          <w:rFonts w:cs="Arial"/>
          <w:sz w:val="20"/>
          <w:lang w:val="es-ES_tradnl"/>
        </w:rPr>
      </w:pPr>
    </w:p>
    <w:p w14:paraId="6A611590" w14:textId="69975590" w:rsidR="00EA6622" w:rsidRDefault="00BB7F30" w:rsidP="00F528B4">
      <w:pPr>
        <w:pStyle w:val="Sangra3detindependiente1"/>
        <w:spacing w:before="120" w:after="120"/>
        <w:ind w:left="709"/>
        <w:rPr>
          <w:rFonts w:cs="Arial"/>
          <w:sz w:val="20"/>
          <w:lang w:val="es-ES_tradnl"/>
        </w:rPr>
      </w:pPr>
      <w:r w:rsidRPr="00662771">
        <w:rPr>
          <w:rFonts w:cs="Arial"/>
          <w:sz w:val="20"/>
          <w:lang w:val="es-ES_tradnl"/>
        </w:rPr>
        <w:t>Para la presente contratación se cuenta</w:t>
      </w:r>
      <w:r w:rsidR="004F44BD" w:rsidRPr="00662771">
        <w:rPr>
          <w:rFonts w:cs="Arial"/>
          <w:sz w:val="20"/>
          <w:lang w:val="es-ES_tradnl"/>
        </w:rPr>
        <w:t xml:space="preserve"> con</w:t>
      </w:r>
      <w:r w:rsidR="001E0ED3" w:rsidRPr="00662771">
        <w:rPr>
          <w:rFonts w:cs="Arial"/>
          <w:sz w:val="20"/>
          <w:lang w:val="es-ES_tradnl"/>
        </w:rPr>
        <w:t xml:space="preserve"> </w:t>
      </w:r>
      <w:r w:rsidR="00E47DEF" w:rsidRPr="00662771">
        <w:rPr>
          <w:rFonts w:cs="Arial"/>
          <w:sz w:val="20"/>
          <w:lang w:val="es-ES_tradnl"/>
        </w:rPr>
        <w:t xml:space="preserve">presupuesto autorizado para ejercer la partida presupuestal </w:t>
      </w:r>
      <w:r w:rsidR="00C563B2">
        <w:rPr>
          <w:rFonts w:cs="Arial"/>
          <w:sz w:val="20"/>
          <w:lang w:val="es-ES_tradnl"/>
        </w:rPr>
        <w:t>35301</w:t>
      </w:r>
      <w:r w:rsidR="00E47DEF" w:rsidRPr="00662771">
        <w:rPr>
          <w:rFonts w:cs="Arial"/>
          <w:sz w:val="20"/>
          <w:lang w:val="es-ES_tradnl"/>
        </w:rPr>
        <w:t xml:space="preserve"> “</w:t>
      </w:r>
      <w:r w:rsidR="00C563B2" w:rsidRPr="00C563B2">
        <w:rPr>
          <w:rFonts w:cs="Arial"/>
          <w:sz w:val="20"/>
        </w:rPr>
        <w:t>Mantenimiento y Conservación de Bienes Informáticos.</w:t>
      </w:r>
      <w:r w:rsidR="00E47DEF" w:rsidRPr="00662771">
        <w:rPr>
          <w:rFonts w:cs="Arial"/>
          <w:sz w:val="20"/>
          <w:lang w:val="es-ES_tradnl"/>
        </w:rPr>
        <w:t>”</w:t>
      </w:r>
    </w:p>
    <w:p w14:paraId="6F6B76C1" w14:textId="77777777" w:rsidR="00063234" w:rsidRPr="00662771" w:rsidRDefault="00063234" w:rsidP="00F528B4">
      <w:pPr>
        <w:pStyle w:val="Sangra3detindependiente1"/>
        <w:spacing w:before="120" w:after="120"/>
        <w:ind w:left="709"/>
        <w:rPr>
          <w:rFonts w:cs="Arial"/>
          <w:sz w:val="20"/>
          <w:lang w:val="es-ES_tradnl"/>
        </w:rPr>
      </w:pPr>
    </w:p>
    <w:p w14:paraId="1C73B8BB" w14:textId="4D63F629" w:rsidR="00876641"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8" w:name="_Toc434004082"/>
      <w:bookmarkStart w:id="79" w:name="_Toc207296241"/>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546ACF05" w14:textId="624A0766" w:rsidR="00DD26C2" w:rsidRPr="00662771" w:rsidRDefault="00DD26C2" w:rsidP="00F528B4">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 xml:space="preserve">La vigencia </w:t>
      </w:r>
      <w:r w:rsidR="00A563CE" w:rsidRPr="00662771">
        <w:rPr>
          <w:rFonts w:ascii="Arial" w:hAnsi="Arial" w:cs="Arial"/>
          <w:sz w:val="20"/>
          <w:szCs w:val="20"/>
          <w:lang w:val="es-ES" w:eastAsia="es-ES"/>
        </w:rPr>
        <w:t xml:space="preserve">de la contratación será a </w:t>
      </w:r>
      <w:r w:rsidR="00E47DEF" w:rsidRPr="00662771">
        <w:rPr>
          <w:rFonts w:ascii="Arial" w:hAnsi="Arial" w:cs="Arial"/>
          <w:sz w:val="20"/>
          <w:szCs w:val="20"/>
          <w:lang w:val="es-ES" w:eastAsia="es-ES"/>
        </w:rPr>
        <w:t xml:space="preserve">partir de la fecha de notificación del fallo y hasta el </w:t>
      </w:r>
      <w:r w:rsidR="00063234">
        <w:rPr>
          <w:rFonts w:ascii="Arial" w:hAnsi="Arial" w:cs="Arial"/>
          <w:sz w:val="20"/>
          <w:szCs w:val="20"/>
          <w:lang w:val="es-ES" w:eastAsia="es-ES"/>
        </w:rPr>
        <w:t>31</w:t>
      </w:r>
      <w:r w:rsidR="00E47DEF" w:rsidRPr="00662771">
        <w:rPr>
          <w:rFonts w:ascii="Arial" w:hAnsi="Arial" w:cs="Arial"/>
          <w:sz w:val="20"/>
          <w:szCs w:val="20"/>
          <w:lang w:val="es-ES" w:eastAsia="es-ES"/>
        </w:rPr>
        <w:t xml:space="preserve"> de </w:t>
      </w:r>
      <w:r w:rsidR="00063234">
        <w:rPr>
          <w:rFonts w:ascii="Arial" w:hAnsi="Arial" w:cs="Arial"/>
          <w:sz w:val="20"/>
          <w:szCs w:val="20"/>
          <w:lang w:val="es-ES" w:eastAsia="es-ES"/>
        </w:rPr>
        <w:t>diciembre</w:t>
      </w:r>
      <w:r w:rsidR="00E47DEF" w:rsidRPr="00662771">
        <w:rPr>
          <w:rFonts w:ascii="Arial" w:hAnsi="Arial" w:cs="Arial"/>
          <w:sz w:val="20"/>
          <w:szCs w:val="20"/>
          <w:lang w:val="es-ES" w:eastAsia="es-ES"/>
        </w:rPr>
        <w:t xml:space="preserve"> de 2025.</w:t>
      </w:r>
    </w:p>
    <w:p w14:paraId="38B7843C" w14:textId="77777777" w:rsidR="001904A8" w:rsidRPr="00662771" w:rsidRDefault="001904A8" w:rsidP="00F528B4">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F528B4">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F528B4">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207296242"/>
      <w:r w:rsidRPr="00662771">
        <w:rPr>
          <w:rFonts w:cs="Arial"/>
          <w:bCs/>
          <w:color w:val="244061" w:themeColor="accent1" w:themeShade="80"/>
          <w:sz w:val="20"/>
        </w:rPr>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53472EE7" w14:textId="4DDD7030" w:rsidR="007A4324" w:rsidRPr="007A4324" w:rsidRDefault="007A4324" w:rsidP="007A4324">
      <w:pPr>
        <w:pStyle w:val="Texto0"/>
        <w:tabs>
          <w:tab w:val="left" w:pos="567"/>
        </w:tabs>
        <w:spacing w:before="120" w:after="120" w:line="240" w:lineRule="auto"/>
        <w:ind w:left="851" w:firstLine="0"/>
        <w:rPr>
          <w:rFonts w:cs="Arial"/>
          <w:sz w:val="20"/>
        </w:rPr>
      </w:pPr>
      <w:r w:rsidRPr="007A4324">
        <w:rPr>
          <w:rFonts w:cs="Arial"/>
          <w:sz w:val="20"/>
        </w:rPr>
        <w:t xml:space="preserve">La fecha de activación del servicio será dentro de los 10 </w:t>
      </w:r>
      <w:r>
        <w:rPr>
          <w:rFonts w:cs="Arial"/>
          <w:sz w:val="20"/>
        </w:rPr>
        <w:t xml:space="preserve">(diez) </w:t>
      </w:r>
      <w:r w:rsidRPr="007A4324">
        <w:rPr>
          <w:rFonts w:cs="Arial"/>
          <w:sz w:val="20"/>
        </w:rPr>
        <w:t>días naturales posteriores a la notificación del fallo</w:t>
      </w:r>
      <w:r>
        <w:rPr>
          <w:rFonts w:cs="Arial"/>
          <w:sz w:val="20"/>
        </w:rPr>
        <w:t>.</w:t>
      </w:r>
    </w:p>
    <w:p w14:paraId="57C6445D" w14:textId="49CCDD00" w:rsidR="00585014" w:rsidRPr="00C563B2" w:rsidRDefault="00E339A7" w:rsidP="007A4324">
      <w:pPr>
        <w:pStyle w:val="Texto0"/>
        <w:tabs>
          <w:tab w:val="left" w:pos="567"/>
        </w:tabs>
        <w:spacing w:before="120" w:after="120" w:line="240" w:lineRule="auto"/>
        <w:ind w:left="851" w:firstLine="0"/>
        <w:rPr>
          <w:rFonts w:cs="Arial"/>
          <w:b/>
          <w:bCs/>
          <w:sz w:val="20"/>
        </w:rPr>
      </w:pPr>
      <w:r w:rsidRPr="00C563B2">
        <w:rPr>
          <w:rFonts w:cs="Arial"/>
          <w:sz w:val="20"/>
        </w:rPr>
        <w:t xml:space="preserve">El </w:t>
      </w:r>
      <w:r w:rsidR="0022503A" w:rsidRPr="00C563B2">
        <w:rPr>
          <w:rFonts w:cs="Arial"/>
          <w:sz w:val="20"/>
        </w:rPr>
        <w:t xml:space="preserve">plazo para </w:t>
      </w:r>
      <w:r w:rsidR="006A7BE1" w:rsidRPr="00C563B2">
        <w:rPr>
          <w:rFonts w:cs="Arial"/>
          <w:sz w:val="20"/>
        </w:rPr>
        <w:t xml:space="preserve">la presentación de los entregables será de conformidad con lo señalado en el </w:t>
      </w:r>
      <w:r w:rsidR="00585014" w:rsidRPr="00C563B2">
        <w:rPr>
          <w:rFonts w:cs="Arial"/>
          <w:sz w:val="20"/>
        </w:rPr>
        <w:t>numeral</w:t>
      </w:r>
      <w:r w:rsidR="00585014" w:rsidRPr="00C563B2">
        <w:rPr>
          <w:rFonts w:cs="Arial"/>
          <w:b/>
          <w:bCs/>
          <w:sz w:val="20"/>
        </w:rPr>
        <w:t xml:space="preserve"> </w:t>
      </w:r>
    </w:p>
    <w:p w14:paraId="0FBC81C5" w14:textId="2744EE4D" w:rsidR="00E339A7" w:rsidRDefault="007A4324" w:rsidP="00F528B4">
      <w:pPr>
        <w:pStyle w:val="Listavistosa-nfasis11"/>
        <w:spacing w:after="0" w:line="240" w:lineRule="auto"/>
        <w:ind w:right="50"/>
        <w:jc w:val="both"/>
        <w:rPr>
          <w:rFonts w:ascii="Arial" w:hAnsi="Arial" w:cs="Arial"/>
          <w:sz w:val="20"/>
          <w:szCs w:val="20"/>
          <w:lang w:val="es-ES" w:eastAsia="es-ES"/>
        </w:rPr>
      </w:pPr>
      <w:r>
        <w:rPr>
          <w:rFonts w:ascii="Arial" w:hAnsi="Arial" w:cs="Arial"/>
          <w:b/>
          <w:bCs/>
          <w:sz w:val="20"/>
          <w:szCs w:val="20"/>
          <w:lang w:val="es-ES" w:eastAsia="es-ES"/>
        </w:rPr>
        <w:t>3.</w:t>
      </w:r>
      <w:r w:rsidR="00585014" w:rsidRPr="00C563B2">
        <w:rPr>
          <w:rFonts w:ascii="Arial" w:hAnsi="Arial" w:cs="Arial"/>
          <w:b/>
          <w:bCs/>
          <w:sz w:val="20"/>
          <w:szCs w:val="20"/>
          <w:lang w:val="es-ES" w:eastAsia="es-ES"/>
        </w:rPr>
        <w:t xml:space="preserve"> </w:t>
      </w:r>
      <w:r w:rsidR="00742D6C" w:rsidRPr="00C563B2">
        <w:rPr>
          <w:rFonts w:ascii="Arial" w:hAnsi="Arial" w:cs="Arial"/>
          <w:b/>
          <w:bCs/>
          <w:sz w:val="20"/>
          <w:szCs w:val="20"/>
          <w:lang w:val="es-ES" w:eastAsia="es-ES"/>
        </w:rPr>
        <w:t>“Entregables”</w:t>
      </w:r>
      <w:r w:rsidR="00742D6C" w:rsidRPr="00C563B2">
        <w:rPr>
          <w:rFonts w:ascii="Arial" w:hAnsi="Arial" w:cs="Arial"/>
          <w:sz w:val="20"/>
          <w:szCs w:val="20"/>
          <w:lang w:val="es-ES" w:eastAsia="es-ES"/>
        </w:rPr>
        <w:t xml:space="preserve"> del Anexo 1 “Especificaciones técnicas” de la presente convocatoria.</w:t>
      </w:r>
    </w:p>
    <w:p w14:paraId="7B7324E7" w14:textId="77777777" w:rsidR="004D30E7" w:rsidRDefault="004D30E7" w:rsidP="00F528B4">
      <w:pPr>
        <w:pStyle w:val="Listavistosa-nfasis11"/>
        <w:spacing w:after="0" w:line="240" w:lineRule="auto"/>
        <w:ind w:right="50"/>
        <w:jc w:val="both"/>
        <w:rPr>
          <w:rFonts w:ascii="Arial" w:hAnsi="Arial" w:cs="Arial"/>
          <w:sz w:val="20"/>
          <w:szCs w:val="20"/>
          <w:lang w:val="es-ES" w:eastAsia="es-ES"/>
        </w:rPr>
      </w:pPr>
    </w:p>
    <w:p w14:paraId="1A0C5753" w14:textId="77777777" w:rsidR="00C96F13" w:rsidRPr="00662771" w:rsidRDefault="00C96F13" w:rsidP="00F528B4">
      <w:pPr>
        <w:pStyle w:val="Listavistosa-nfasis11"/>
        <w:spacing w:after="0" w:line="240" w:lineRule="auto"/>
        <w:ind w:right="50"/>
        <w:jc w:val="both"/>
        <w:rPr>
          <w:rFonts w:ascii="Arial" w:hAnsi="Arial" w:cs="Arial"/>
          <w:sz w:val="20"/>
          <w:szCs w:val="20"/>
          <w:lang w:val="es-ES" w:eastAsia="es-ES"/>
        </w:rPr>
      </w:pPr>
    </w:p>
    <w:p w14:paraId="7206A0CE" w14:textId="12D61B23" w:rsidR="00141F9B"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lastRenderedPageBreak/>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44D65A30" w14:textId="6E70F291" w:rsidR="00576E22" w:rsidRDefault="00576E22" w:rsidP="00576E22">
      <w:pPr>
        <w:pStyle w:val="Texto0"/>
        <w:shd w:val="clear" w:color="auto" w:fill="FFFFFF" w:themeFill="background1"/>
        <w:tabs>
          <w:tab w:val="left" w:pos="567"/>
        </w:tabs>
        <w:ind w:left="567" w:firstLine="0"/>
        <w:rPr>
          <w:rFonts w:cs="Arial"/>
          <w:bCs/>
          <w:iCs/>
          <w:sz w:val="20"/>
        </w:rPr>
      </w:pPr>
      <w:r w:rsidRPr="00576E22">
        <w:rPr>
          <w:rFonts w:cs="Arial"/>
          <w:bCs/>
          <w:iCs/>
          <w:sz w:val="20"/>
        </w:rPr>
        <w:t xml:space="preserve">La prestación del servicio de garantía y soporte técnico para los servidores descritos en la Tabla 2. “Servidores Marca HPE” del </w:t>
      </w:r>
      <w:r w:rsidR="009B66AA" w:rsidRPr="009B66AA">
        <w:rPr>
          <w:rFonts w:cs="Arial"/>
          <w:bCs/>
          <w:iCs/>
          <w:sz w:val="20"/>
          <w:lang w:val="es-MX"/>
        </w:rPr>
        <w:t>Anexo 1 “Especificaciones Técnicas</w:t>
      </w:r>
      <w:r w:rsidR="009B66AA">
        <w:rPr>
          <w:rFonts w:cs="Arial"/>
          <w:bCs/>
          <w:iCs/>
          <w:sz w:val="20"/>
          <w:lang w:val="es-MX"/>
        </w:rPr>
        <w:t>”</w:t>
      </w:r>
      <w:r w:rsidRPr="00576E22">
        <w:rPr>
          <w:rFonts w:cs="Arial"/>
          <w:bCs/>
          <w:iCs/>
          <w:sz w:val="20"/>
        </w:rPr>
        <w:t>, debe realizarse en los inmuebles del Instituto, indicados en la siguiente Tabla:</w:t>
      </w:r>
    </w:p>
    <w:tbl>
      <w:tblPr>
        <w:tblStyle w:val="Tablanormal1"/>
        <w:tblW w:w="0" w:type="auto"/>
        <w:jc w:val="right"/>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1136"/>
        <w:gridCol w:w="7790"/>
      </w:tblGrid>
      <w:tr w:rsidR="00C34141" w:rsidRPr="00B40046" w14:paraId="100CE7CE" w14:textId="77777777" w:rsidTr="00C96F13">
        <w:trPr>
          <w:cnfStyle w:val="100000000000" w:firstRow="1" w:lastRow="0" w:firstColumn="0" w:lastColumn="0" w:oddVBand="0" w:evenVBand="0" w:oddHBand="0" w:evenHBand="0" w:firstRowFirstColumn="0" w:firstRowLastColumn="0" w:lastRowFirstColumn="0" w:lastRowLastColumn="0"/>
          <w:trHeight w:val="199"/>
          <w:jc w:val="right"/>
        </w:trPr>
        <w:tc>
          <w:tcPr>
            <w:cnfStyle w:val="001000000000" w:firstRow="0" w:lastRow="0" w:firstColumn="1" w:lastColumn="0" w:oddVBand="0" w:evenVBand="0" w:oddHBand="0" w:evenHBand="0" w:firstRowFirstColumn="0" w:firstRowLastColumn="0" w:lastRowFirstColumn="0" w:lastRowLastColumn="0"/>
            <w:tcW w:w="1136" w:type="dxa"/>
            <w:tcBorders>
              <w:top w:val="single" w:sz="4" w:space="0" w:color="auto"/>
              <w:left w:val="single" w:sz="4" w:space="0" w:color="auto"/>
              <w:bottom w:val="single" w:sz="4" w:space="0" w:color="auto"/>
              <w:right w:val="single" w:sz="4" w:space="0" w:color="auto"/>
            </w:tcBorders>
            <w:shd w:val="clear" w:color="auto" w:fill="512F73"/>
            <w:vAlign w:val="center"/>
          </w:tcPr>
          <w:p w14:paraId="048671FB" w14:textId="77777777" w:rsidR="00C34141" w:rsidRPr="00B40046" w:rsidRDefault="00C34141" w:rsidP="00587505">
            <w:pPr>
              <w:contextualSpacing/>
              <w:jc w:val="center"/>
              <w:rPr>
                <w:rFonts w:ascii="Arial" w:eastAsia="Calibri" w:hAnsi="Arial" w:cs="Arial"/>
                <w:color w:val="FFFFFF"/>
                <w:sz w:val="18"/>
                <w:szCs w:val="18"/>
              </w:rPr>
            </w:pPr>
            <w:r w:rsidRPr="00B40046">
              <w:rPr>
                <w:rFonts w:ascii="Arial" w:eastAsia="Calibri" w:hAnsi="Arial" w:cs="Arial"/>
                <w:color w:val="FFFFFF"/>
                <w:sz w:val="18"/>
                <w:szCs w:val="18"/>
              </w:rPr>
              <w:t>Inmueble</w:t>
            </w:r>
          </w:p>
        </w:tc>
        <w:tc>
          <w:tcPr>
            <w:tcW w:w="7790" w:type="dxa"/>
            <w:tcBorders>
              <w:top w:val="single" w:sz="4" w:space="0" w:color="auto"/>
              <w:left w:val="single" w:sz="4" w:space="0" w:color="auto"/>
              <w:bottom w:val="single" w:sz="4" w:space="0" w:color="auto"/>
              <w:right w:val="single" w:sz="4" w:space="0" w:color="auto"/>
            </w:tcBorders>
            <w:shd w:val="clear" w:color="auto" w:fill="512F73"/>
            <w:vAlign w:val="center"/>
          </w:tcPr>
          <w:p w14:paraId="34CF4EC0" w14:textId="77777777" w:rsidR="00C34141" w:rsidRPr="00B40046" w:rsidRDefault="00C34141" w:rsidP="00587505">
            <w:pPr>
              <w:contextualSpacing/>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color w:val="FFFFFF"/>
                <w:sz w:val="18"/>
                <w:szCs w:val="18"/>
              </w:rPr>
            </w:pPr>
            <w:r w:rsidRPr="00B40046">
              <w:rPr>
                <w:rFonts w:ascii="Arial" w:eastAsia="Calibri" w:hAnsi="Arial" w:cs="Arial"/>
                <w:color w:val="FFFFFF"/>
                <w:sz w:val="18"/>
                <w:szCs w:val="18"/>
              </w:rPr>
              <w:t>Ubicación</w:t>
            </w:r>
          </w:p>
        </w:tc>
      </w:tr>
      <w:tr w:rsidR="00C34141" w:rsidRPr="00B40046" w14:paraId="66E75A3D" w14:textId="77777777" w:rsidTr="00C96F13">
        <w:trPr>
          <w:cnfStyle w:val="000000100000" w:firstRow="0" w:lastRow="0" w:firstColumn="0" w:lastColumn="0" w:oddVBand="0" w:evenVBand="0" w:oddHBand="1" w:evenHBand="0" w:firstRowFirstColumn="0" w:firstRowLastColumn="0" w:lastRowFirstColumn="0" w:lastRowLastColumn="0"/>
          <w:trHeight w:val="640"/>
          <w:jc w:val="right"/>
        </w:trPr>
        <w:tc>
          <w:tcPr>
            <w:cnfStyle w:val="001000000000" w:firstRow="0" w:lastRow="0" w:firstColumn="1" w:lastColumn="0" w:oddVBand="0" w:evenVBand="0" w:oddHBand="0" w:evenHBand="0" w:firstRowFirstColumn="0" w:firstRowLastColumn="0" w:lastRowFirstColumn="0" w:lastRowLastColumn="0"/>
            <w:tcW w:w="1136" w:type="dxa"/>
            <w:tcBorders>
              <w:top w:val="single" w:sz="4" w:space="0" w:color="auto"/>
            </w:tcBorders>
            <w:vAlign w:val="center"/>
          </w:tcPr>
          <w:p w14:paraId="5A258B52" w14:textId="77777777" w:rsidR="00C34141" w:rsidRPr="00B40046" w:rsidRDefault="00C34141" w:rsidP="00587505">
            <w:pPr>
              <w:contextualSpacing/>
              <w:jc w:val="center"/>
              <w:rPr>
                <w:rFonts w:ascii="Arial" w:eastAsia="Calibri" w:hAnsi="Arial" w:cs="Arial"/>
                <w:sz w:val="18"/>
                <w:szCs w:val="18"/>
              </w:rPr>
            </w:pPr>
            <w:r w:rsidRPr="00B40046">
              <w:rPr>
                <w:rFonts w:ascii="Arial" w:eastAsia="Calibri" w:hAnsi="Arial" w:cs="Arial"/>
                <w:sz w:val="18"/>
                <w:szCs w:val="18"/>
              </w:rPr>
              <w:t>CECYRD</w:t>
            </w:r>
          </w:p>
        </w:tc>
        <w:tc>
          <w:tcPr>
            <w:tcW w:w="7790" w:type="dxa"/>
            <w:tcBorders>
              <w:top w:val="single" w:sz="4" w:space="0" w:color="auto"/>
            </w:tcBorders>
            <w:vAlign w:val="center"/>
          </w:tcPr>
          <w:p w14:paraId="6D5EBF8C" w14:textId="77777777" w:rsidR="00C34141" w:rsidRPr="00B40046" w:rsidRDefault="00C34141" w:rsidP="00587505">
            <w:pPr>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18"/>
                <w:szCs w:val="18"/>
              </w:rPr>
            </w:pPr>
            <w:r w:rsidRPr="00B40046">
              <w:rPr>
                <w:rFonts w:ascii="Arial" w:eastAsia="Calibri" w:hAnsi="Arial" w:cs="Arial"/>
                <w:sz w:val="18"/>
                <w:szCs w:val="18"/>
              </w:rPr>
              <w:t>Centro de Cómputo Primario (CCP) - Carretera a San Juan Tilcuautla Km. 5.4, Col. Hacienda La Concepción, Municipio de San Agustín Tlaxiaca, C.P. 42160, Pachuca, Hidalgo.</w:t>
            </w:r>
          </w:p>
        </w:tc>
      </w:tr>
      <w:tr w:rsidR="00C34141" w:rsidRPr="00B40046" w14:paraId="392A9793" w14:textId="77777777" w:rsidTr="00C96F13">
        <w:trPr>
          <w:trHeight w:val="590"/>
          <w:jc w:val="right"/>
        </w:trPr>
        <w:tc>
          <w:tcPr>
            <w:cnfStyle w:val="001000000000" w:firstRow="0" w:lastRow="0" w:firstColumn="1" w:lastColumn="0" w:oddVBand="0" w:evenVBand="0" w:oddHBand="0" w:evenHBand="0" w:firstRowFirstColumn="0" w:firstRowLastColumn="0" w:lastRowFirstColumn="0" w:lastRowLastColumn="0"/>
            <w:tcW w:w="1136" w:type="dxa"/>
            <w:vAlign w:val="center"/>
          </w:tcPr>
          <w:p w14:paraId="547DC414" w14:textId="77777777" w:rsidR="00C34141" w:rsidRPr="00B40046" w:rsidRDefault="00C34141" w:rsidP="00587505">
            <w:pPr>
              <w:contextualSpacing/>
              <w:jc w:val="center"/>
              <w:rPr>
                <w:rFonts w:ascii="Arial" w:eastAsia="Calibri" w:hAnsi="Arial" w:cs="Arial"/>
                <w:sz w:val="18"/>
                <w:szCs w:val="18"/>
              </w:rPr>
            </w:pPr>
            <w:r w:rsidRPr="00B40046">
              <w:rPr>
                <w:rFonts w:ascii="Arial" w:eastAsia="Calibri" w:hAnsi="Arial" w:cs="Arial"/>
                <w:sz w:val="18"/>
                <w:szCs w:val="18"/>
              </w:rPr>
              <w:t>QUANTUM</w:t>
            </w:r>
          </w:p>
        </w:tc>
        <w:tc>
          <w:tcPr>
            <w:tcW w:w="7790" w:type="dxa"/>
            <w:vAlign w:val="center"/>
          </w:tcPr>
          <w:p w14:paraId="77D81F02" w14:textId="77777777" w:rsidR="00C34141" w:rsidRPr="00B40046" w:rsidRDefault="00C34141" w:rsidP="00587505">
            <w:pPr>
              <w:contextualSpacing/>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
                <w:bCs/>
                <w:sz w:val="18"/>
                <w:szCs w:val="18"/>
              </w:rPr>
            </w:pPr>
            <w:r w:rsidRPr="00B40046">
              <w:rPr>
                <w:rFonts w:ascii="Arial" w:eastAsia="Calibri" w:hAnsi="Arial" w:cs="Arial"/>
                <w:sz w:val="18"/>
                <w:szCs w:val="18"/>
              </w:rPr>
              <w:t>Centro de Cómputo Secundario (CCS) - Boulevard Adolfo López Mateos No. 239, piso 3, Col. Las Águilas, Alcaldía Álvaro Obregón, C.P. 01710, Ciudad de México.</w:t>
            </w:r>
          </w:p>
        </w:tc>
      </w:tr>
      <w:tr w:rsidR="00C34141" w:rsidRPr="00B40046" w14:paraId="3C4C59D2" w14:textId="77777777" w:rsidTr="00C96F13">
        <w:trPr>
          <w:cnfStyle w:val="000000100000" w:firstRow="0" w:lastRow="0" w:firstColumn="0" w:lastColumn="0" w:oddVBand="0" w:evenVBand="0" w:oddHBand="1" w:evenHBand="0" w:firstRowFirstColumn="0" w:firstRowLastColumn="0" w:lastRowFirstColumn="0" w:lastRowLastColumn="0"/>
          <w:trHeight w:val="586"/>
          <w:jc w:val="right"/>
        </w:trPr>
        <w:tc>
          <w:tcPr>
            <w:cnfStyle w:val="001000000000" w:firstRow="0" w:lastRow="0" w:firstColumn="1" w:lastColumn="0" w:oddVBand="0" w:evenVBand="0" w:oddHBand="0" w:evenHBand="0" w:firstRowFirstColumn="0" w:firstRowLastColumn="0" w:lastRowFirstColumn="0" w:lastRowLastColumn="0"/>
            <w:tcW w:w="1136" w:type="dxa"/>
            <w:vAlign w:val="center"/>
          </w:tcPr>
          <w:p w14:paraId="3205A205" w14:textId="77777777" w:rsidR="00C34141" w:rsidRPr="00B40046" w:rsidRDefault="00C34141" w:rsidP="00587505">
            <w:pPr>
              <w:contextualSpacing/>
              <w:jc w:val="center"/>
              <w:rPr>
                <w:rFonts w:ascii="Arial" w:eastAsia="Calibri" w:hAnsi="Arial" w:cs="Arial"/>
                <w:sz w:val="18"/>
                <w:szCs w:val="18"/>
              </w:rPr>
            </w:pPr>
            <w:r w:rsidRPr="00B40046">
              <w:rPr>
                <w:rFonts w:ascii="Arial" w:eastAsia="Calibri" w:hAnsi="Arial" w:cs="Arial"/>
                <w:sz w:val="18"/>
                <w:szCs w:val="18"/>
              </w:rPr>
              <w:t>UTSI</w:t>
            </w:r>
          </w:p>
        </w:tc>
        <w:tc>
          <w:tcPr>
            <w:tcW w:w="7790" w:type="dxa"/>
            <w:vAlign w:val="center"/>
          </w:tcPr>
          <w:p w14:paraId="1D255576" w14:textId="77777777" w:rsidR="00C34141" w:rsidRPr="00B40046" w:rsidRDefault="00C34141" w:rsidP="00587505">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18"/>
                <w:szCs w:val="18"/>
              </w:rPr>
            </w:pPr>
            <w:r w:rsidRPr="00B40046">
              <w:rPr>
                <w:rFonts w:ascii="Arial" w:eastAsia="Calibri" w:hAnsi="Arial" w:cs="Arial"/>
                <w:sz w:val="18"/>
                <w:szCs w:val="18"/>
              </w:rPr>
              <w:t>Viaducto Tlalpan, No. 100, edificio C, planta baja, Colonia Arenal Tepepan, Alcaldía Tlalpan, C.P. 14610, Ciudad de México.</w:t>
            </w:r>
          </w:p>
        </w:tc>
      </w:tr>
    </w:tbl>
    <w:p w14:paraId="3BAF4AE4" w14:textId="77777777" w:rsidR="007A4324" w:rsidRDefault="007A4324" w:rsidP="00576E22">
      <w:pPr>
        <w:pStyle w:val="Texto0"/>
        <w:shd w:val="clear" w:color="auto" w:fill="FFFFFF" w:themeFill="background1"/>
        <w:tabs>
          <w:tab w:val="left" w:pos="567"/>
        </w:tabs>
        <w:ind w:left="567" w:firstLine="0"/>
        <w:rPr>
          <w:rFonts w:cs="Arial"/>
          <w:bCs/>
          <w:iCs/>
          <w:sz w:val="20"/>
        </w:rPr>
      </w:pPr>
    </w:p>
    <w:p w14:paraId="587444BE" w14:textId="2F50346E" w:rsidR="00576E22" w:rsidRDefault="007A4324" w:rsidP="00576E22">
      <w:pPr>
        <w:pStyle w:val="Texto0"/>
        <w:shd w:val="clear" w:color="auto" w:fill="FFFFFF" w:themeFill="background1"/>
        <w:tabs>
          <w:tab w:val="left" w:pos="567"/>
        </w:tabs>
        <w:ind w:left="567" w:firstLine="0"/>
        <w:rPr>
          <w:rFonts w:cs="Arial"/>
          <w:bCs/>
          <w:iCs/>
          <w:sz w:val="20"/>
        </w:rPr>
      </w:pPr>
      <w:r>
        <w:rPr>
          <w:rFonts w:cs="Arial"/>
          <w:bCs/>
          <w:iCs/>
          <w:sz w:val="20"/>
        </w:rPr>
        <w:t xml:space="preserve">Los entregables se presentarán en formato PDF vía correo electrónico a las cuentas señaladas en el numeral </w:t>
      </w:r>
      <w:r w:rsidRPr="007A4324">
        <w:rPr>
          <w:rFonts w:cs="Arial"/>
          <w:b/>
          <w:iCs/>
          <w:sz w:val="20"/>
        </w:rPr>
        <w:t>3</w:t>
      </w:r>
      <w:r>
        <w:rPr>
          <w:rFonts w:cs="Arial"/>
          <w:b/>
          <w:iCs/>
          <w:sz w:val="20"/>
        </w:rPr>
        <w:t>.</w:t>
      </w:r>
      <w:r w:rsidRPr="007A4324">
        <w:rPr>
          <w:rFonts w:cs="Arial"/>
          <w:b/>
          <w:iCs/>
          <w:sz w:val="20"/>
        </w:rPr>
        <w:t xml:space="preserve"> Entregables</w:t>
      </w:r>
      <w:r>
        <w:rPr>
          <w:rFonts w:cs="Arial"/>
          <w:bCs/>
          <w:iCs/>
          <w:sz w:val="20"/>
        </w:rPr>
        <w:t xml:space="preserve"> del Anexo 1 “Especificaciones Técnicas” de la presente convocatoria.</w:t>
      </w:r>
    </w:p>
    <w:p w14:paraId="34F62A44" w14:textId="77777777" w:rsidR="00C96F13" w:rsidRDefault="00C96F13" w:rsidP="00576E22">
      <w:pPr>
        <w:pStyle w:val="Texto0"/>
        <w:shd w:val="clear" w:color="auto" w:fill="FFFFFF" w:themeFill="background1"/>
        <w:tabs>
          <w:tab w:val="left" w:pos="567"/>
        </w:tabs>
        <w:ind w:left="567" w:firstLine="0"/>
        <w:rPr>
          <w:rFonts w:cs="Arial"/>
          <w:bCs/>
          <w:iCs/>
          <w:sz w:val="20"/>
        </w:rPr>
      </w:pPr>
    </w:p>
    <w:p w14:paraId="764756CB" w14:textId="1A09340F" w:rsidR="00CC1403" w:rsidRPr="00662771" w:rsidRDefault="00624CF1" w:rsidP="00F528B4">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F528B4">
      <w:pPr>
        <w:spacing w:before="120" w:after="120"/>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1" w:name="_Toc207296243"/>
      <w:bookmarkEnd w:id="88"/>
      <w:bookmarkEnd w:id="89"/>
      <w:r w:rsidRPr="00662771">
        <w:rPr>
          <w:rFonts w:cs="Arial"/>
          <w:bCs/>
          <w:color w:val="244061" w:themeColor="accent1" w:themeShade="80"/>
          <w:sz w:val="20"/>
        </w:rPr>
        <w:t>Idioma de la presentación de las proposiciones</w:t>
      </w:r>
      <w:bookmarkEnd w:id="91"/>
    </w:p>
    <w:p w14:paraId="0376F9FF" w14:textId="45CF7BE4" w:rsidR="00CC1403" w:rsidRPr="00662771" w:rsidRDefault="00624CF1" w:rsidP="00F528B4">
      <w:pPr>
        <w:pStyle w:val="Textoindependienteprimerasangra2"/>
        <w:spacing w:before="120"/>
        <w:ind w:left="705" w:firstLine="0"/>
        <w:jc w:val="both"/>
        <w:rPr>
          <w:rFonts w:ascii="Arial" w:eastAsia="Arial" w:hAnsi="Arial" w:cs="Arial"/>
          <w:b/>
          <w:bCs/>
          <w:snapToGrid w:val="0"/>
        </w:rPr>
      </w:pPr>
      <w:r w:rsidRPr="00662771">
        <w:rPr>
          <w:rFonts w:ascii="Arial" w:eastAsia="Arial" w:hAnsi="Arial" w:cs="Arial"/>
          <w:snapToGrid w:val="0"/>
        </w:rPr>
        <w:t xml:space="preserve">La convocatoria, la conducción de los actos del procedimiento y los documentos que deriven de los mismos, serán en idioma </w:t>
      </w:r>
      <w:r w:rsidRPr="00662771">
        <w:rPr>
          <w:rFonts w:ascii="Arial" w:eastAsia="Arial" w:hAnsi="Arial" w:cs="Arial"/>
          <w:b/>
          <w:bCs/>
          <w:snapToGrid w:val="0"/>
          <w:u w:val="single"/>
        </w:rPr>
        <w:t>español.</w:t>
      </w:r>
    </w:p>
    <w:p w14:paraId="3B0A0659" w14:textId="70231F7E" w:rsidR="00E757DC" w:rsidRDefault="00624CF1" w:rsidP="00F528B4">
      <w:pPr>
        <w:pStyle w:val="Textoindependienteprimerasangra2"/>
        <w:spacing w:before="120"/>
        <w:ind w:left="705" w:firstLine="0"/>
        <w:jc w:val="both"/>
        <w:rPr>
          <w:rFonts w:ascii="Arial" w:eastAsia="Arial" w:hAnsi="Arial" w:cs="Arial"/>
          <w:snapToGrid w:val="0"/>
        </w:rPr>
      </w:pPr>
      <w:r w:rsidRPr="00662771">
        <w:rPr>
          <w:rFonts w:ascii="Arial" w:eastAsia="Arial" w:hAnsi="Arial" w:cs="Arial"/>
          <w:snapToGrid w:val="0"/>
        </w:rPr>
        <w:t>La proposición que presenten los LICITANTES deberá ser en idioma español.</w:t>
      </w:r>
    </w:p>
    <w:p w14:paraId="5C99BB04" w14:textId="22060329" w:rsidR="004F029A" w:rsidRPr="000865E0" w:rsidRDefault="004F029A" w:rsidP="000865E0">
      <w:pPr>
        <w:pStyle w:val="Textoindependienteprimerasangra2"/>
        <w:spacing w:before="120"/>
        <w:ind w:left="709" w:firstLine="0"/>
        <w:jc w:val="both"/>
        <w:rPr>
          <w:rFonts w:ascii="Arial" w:eastAsia="Arial" w:hAnsi="Arial" w:cs="Arial"/>
          <w:snapToGrid w:val="0"/>
        </w:rPr>
      </w:pPr>
      <w:r w:rsidRPr="004F029A">
        <w:rPr>
          <w:rFonts w:ascii="Arial" w:eastAsia="Arial" w:hAnsi="Arial" w:cs="Arial"/>
          <w:snapToGrid w:val="0"/>
        </w:rPr>
        <w:t xml:space="preserve">El </w:t>
      </w:r>
      <w:r w:rsidR="00C96F13" w:rsidRPr="004F029A">
        <w:rPr>
          <w:rFonts w:ascii="Arial" w:eastAsia="Arial" w:hAnsi="Arial" w:cs="Arial"/>
          <w:snapToGrid w:val="0"/>
        </w:rPr>
        <w:t xml:space="preserve">LICITANTE </w:t>
      </w:r>
      <w:r w:rsidRPr="004F029A">
        <w:rPr>
          <w:rFonts w:ascii="Arial" w:eastAsia="Arial" w:hAnsi="Arial" w:cs="Arial"/>
          <w:snapToGrid w:val="0"/>
        </w:rPr>
        <w:t>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w:t>
      </w:r>
      <w:r w:rsidR="000865E0">
        <w:rPr>
          <w:rFonts w:ascii="Arial" w:eastAsia="Arial" w:hAnsi="Arial" w:cs="Arial"/>
          <w:snapToGrid w:val="0"/>
        </w:rPr>
        <w:t xml:space="preserve">; debiendo atender lo señalado en el numeral </w:t>
      </w:r>
      <w:r w:rsidR="000865E0" w:rsidRPr="000865E0">
        <w:rPr>
          <w:rFonts w:ascii="Arial" w:eastAsia="Arial" w:hAnsi="Arial" w:cs="Arial"/>
          <w:b/>
          <w:bCs/>
          <w:snapToGrid w:val="0"/>
        </w:rPr>
        <w:t>2. Tipo de Requerimiento</w:t>
      </w:r>
      <w:r w:rsidR="000865E0">
        <w:rPr>
          <w:rFonts w:ascii="Arial" w:eastAsia="Arial" w:hAnsi="Arial" w:cs="Arial"/>
          <w:b/>
          <w:bCs/>
          <w:snapToGrid w:val="0"/>
        </w:rPr>
        <w:t xml:space="preserve"> </w:t>
      </w:r>
      <w:r w:rsidR="000865E0" w:rsidRPr="000865E0">
        <w:rPr>
          <w:rFonts w:ascii="Arial" w:eastAsia="Arial" w:hAnsi="Arial" w:cs="Arial"/>
          <w:snapToGrid w:val="0"/>
        </w:rPr>
        <w:t>del Anexo 1 “Especificaciones Técnicas” de la presente convocatoria.</w:t>
      </w:r>
    </w:p>
    <w:p w14:paraId="5ED8A0BC" w14:textId="77777777" w:rsidR="00CC1403" w:rsidRPr="00662771" w:rsidRDefault="00624CF1" w:rsidP="00F528B4">
      <w:pPr>
        <w:pStyle w:val="Textoindependienteprimerasangra2"/>
        <w:spacing w:before="120"/>
        <w:ind w:left="705" w:firstLine="0"/>
        <w:jc w:val="both"/>
        <w:rPr>
          <w:rFonts w:ascii="Arial" w:eastAsia="Arial" w:hAnsi="Arial" w:cs="Arial"/>
          <w:snapToGrid w:val="0"/>
        </w:rPr>
      </w:pPr>
      <w:r w:rsidRPr="00662771">
        <w:rPr>
          <w:rFonts w:ascii="Arial" w:hAnsi="Arial" w:cs="Arial"/>
          <w:color w:val="000000"/>
          <w:lang w:eastAsia="es-MX"/>
        </w:rPr>
        <w:t> </w:t>
      </w: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2" w:name="_Toc289064574"/>
      <w:bookmarkStart w:id="93" w:name="_Toc434004085"/>
      <w:bookmarkStart w:id="94" w:name="_Toc314094120"/>
      <w:bookmarkStart w:id="95" w:name="_Toc314085299"/>
      <w:bookmarkStart w:id="96" w:name="_Toc207296244"/>
      <w:r w:rsidRPr="00662771">
        <w:rPr>
          <w:rFonts w:cs="Arial"/>
          <w:bCs/>
          <w:color w:val="244061" w:themeColor="accent1" w:themeShade="80"/>
          <w:sz w:val="20"/>
        </w:rPr>
        <w:t>Normas aplicables</w:t>
      </w:r>
      <w:bookmarkEnd w:id="92"/>
      <w:bookmarkEnd w:id="93"/>
      <w:bookmarkEnd w:id="94"/>
      <w:bookmarkEnd w:id="95"/>
      <w:bookmarkEnd w:id="96"/>
      <w:r w:rsidRPr="00662771">
        <w:rPr>
          <w:rFonts w:cs="Arial"/>
          <w:bCs/>
          <w:color w:val="244061" w:themeColor="accent1" w:themeShade="80"/>
          <w:sz w:val="20"/>
        </w:rPr>
        <w:t xml:space="preserve"> </w:t>
      </w:r>
      <w:bookmarkStart w:id="97" w:name="_Toc314085301"/>
      <w:bookmarkStart w:id="98" w:name="_Toc314094122"/>
      <w:bookmarkEnd w:id="80"/>
      <w:bookmarkEnd w:id="81"/>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99"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0" w:name="_Toc207296245"/>
      <w:r w:rsidRPr="00662771">
        <w:rPr>
          <w:rFonts w:cs="Arial"/>
          <w:bCs/>
          <w:color w:val="244061" w:themeColor="accent1" w:themeShade="80"/>
          <w:sz w:val="20"/>
        </w:rPr>
        <w:t>Administración y vigilancia del contrato</w:t>
      </w:r>
      <w:bookmarkEnd w:id="97"/>
      <w:bookmarkEnd w:id="98"/>
      <w:bookmarkEnd w:id="99"/>
      <w:bookmarkEnd w:id="100"/>
    </w:p>
    <w:p w14:paraId="55708AC1" w14:textId="212A9B67"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EB0786" w:rsidRPr="00662771">
        <w:rPr>
          <w:rFonts w:cs="Arial"/>
          <w:sz w:val="20"/>
          <w:lang w:val="es-MX"/>
        </w:rPr>
        <w:t>la</w:t>
      </w:r>
      <w:r w:rsidRPr="00662771">
        <w:rPr>
          <w:rFonts w:cs="Arial"/>
          <w:sz w:val="20"/>
          <w:lang w:val="es-MX"/>
        </w:rPr>
        <w:t xml:space="preserve"> titular de </w:t>
      </w:r>
      <w:r w:rsidRPr="00662771">
        <w:rPr>
          <w:rFonts w:cs="Arial"/>
          <w:sz w:val="20"/>
        </w:rPr>
        <w:t>la</w:t>
      </w:r>
      <w:r w:rsidR="00B30AC9" w:rsidRPr="00662771">
        <w:rPr>
          <w:rFonts w:cs="Arial"/>
          <w:sz w:val="20"/>
        </w:rPr>
        <w:t xml:space="preserve"> </w:t>
      </w:r>
      <w:r w:rsidR="00941333">
        <w:rPr>
          <w:rFonts w:cs="Arial"/>
          <w:sz w:val="20"/>
        </w:rPr>
        <w:t>Dirección de Infraestructura y Tecnología Aplicada</w:t>
      </w:r>
      <w:r w:rsidR="00EB0786" w:rsidRPr="00662771">
        <w:rPr>
          <w:rFonts w:cs="Arial"/>
          <w:sz w:val="20"/>
        </w:rPr>
        <w:t xml:space="preserve">, adscrita a la Dirección Ejecutiva </w:t>
      </w:r>
      <w:r w:rsidR="00941333">
        <w:rPr>
          <w:rFonts w:cs="Arial"/>
          <w:sz w:val="20"/>
        </w:rPr>
        <w:t>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lastRenderedPageBreak/>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7CCA54CD" w14:textId="4A528470" w:rsidR="00CC1403"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0F8B6DC8" w14:textId="2E6DEDE7" w:rsidR="00753E66" w:rsidRDefault="00753E66" w:rsidP="00C96F13">
      <w:pPr>
        <w:pStyle w:val="Texto0"/>
        <w:tabs>
          <w:tab w:val="left" w:pos="567"/>
        </w:tabs>
        <w:spacing w:before="120" w:after="120"/>
        <w:ind w:left="851" w:firstLine="0"/>
        <w:rPr>
          <w:sz w:val="20"/>
        </w:rPr>
      </w:pPr>
      <w:r w:rsidRPr="007D2337">
        <w:rPr>
          <w:rFonts w:cs="Arial"/>
          <w:sz w:val="20"/>
        </w:rPr>
        <w:t xml:space="preserve">De conformidad con lo establecido en el artículo 144 de las POBALINES, el responsable de supervisar el </w:t>
      </w:r>
      <w:r w:rsidRPr="007D2337">
        <w:rPr>
          <w:sz w:val="20"/>
        </w:rPr>
        <w:t xml:space="preserve">cumplimiento del contrato que se derive de la contratación será </w:t>
      </w:r>
      <w:r w:rsidRPr="007D2337">
        <w:t>l</w:t>
      </w:r>
      <w:r w:rsidRPr="007D2337">
        <w:rPr>
          <w:sz w:val="20"/>
        </w:rPr>
        <w:t>a titular de la Subdirección de Infraestructura y Servicios de la Dirección de Infraestructura y Tecnología Aplicada.</w:t>
      </w:r>
    </w:p>
    <w:p w14:paraId="0BDD4BA9" w14:textId="77777777" w:rsidR="001E0726" w:rsidRPr="00662771" w:rsidRDefault="001E0726" w:rsidP="00F528B4">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1" w:name="_Toc314094123"/>
      <w:bookmarkStart w:id="102" w:name="_Toc314085302"/>
      <w:bookmarkStart w:id="103" w:name="_Toc434004087"/>
      <w:bookmarkStart w:id="104" w:name="_Toc207296246"/>
      <w:r w:rsidRPr="00983ACD">
        <w:rPr>
          <w:rFonts w:cs="Arial"/>
          <w:bCs/>
          <w:color w:val="244061" w:themeColor="accent1" w:themeShade="80"/>
          <w:sz w:val="20"/>
        </w:rPr>
        <w:t>Moneda en que se deberá cotizar y efectuar el pago respectivo</w:t>
      </w:r>
      <w:bookmarkStart w:id="105" w:name="_Toc289064567"/>
      <w:bookmarkEnd w:id="82"/>
      <w:bookmarkEnd w:id="101"/>
      <w:bookmarkEnd w:id="102"/>
      <w:bookmarkEnd w:id="103"/>
      <w:bookmarkEnd w:id="104"/>
    </w:p>
    <w:p w14:paraId="7677AB6F" w14:textId="02B18E3A" w:rsidR="00397922" w:rsidRPr="00662771" w:rsidRDefault="00397922" w:rsidP="00F528B4">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00786C9E" w:rsidRPr="00983ACD">
        <w:rPr>
          <w:rFonts w:ascii="Arial" w:hAnsi="Arial" w:cs="Arial"/>
          <w:b/>
          <w:bCs/>
        </w:rPr>
        <w:t>dos</w:t>
      </w:r>
      <w:r w:rsidRPr="00983ACD">
        <w:rPr>
          <w:rFonts w:ascii="Arial" w:hAnsi="Arial" w:cs="Arial"/>
          <w:b/>
          <w:bCs/>
        </w:rPr>
        <w:t xml:space="preserve">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750D7138" w14:textId="77777777" w:rsidR="00397922" w:rsidRPr="00662771" w:rsidRDefault="00397922" w:rsidP="00F528B4">
      <w:pPr>
        <w:pStyle w:val="Prrafodelista"/>
        <w:spacing w:before="120" w:after="120"/>
        <w:ind w:left="705"/>
        <w:jc w:val="both"/>
        <w:rPr>
          <w:rFonts w:ascii="Arial" w:hAnsi="Arial" w:cs="Arial"/>
        </w:rPr>
      </w:pPr>
    </w:p>
    <w:p w14:paraId="2DEA94B5" w14:textId="67F8B490" w:rsidR="0032368B" w:rsidRPr="00662771" w:rsidRDefault="00397922" w:rsidP="00F528B4">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F528B4">
      <w:pPr>
        <w:pStyle w:val="Textoindependienteprimerasangra2"/>
        <w:spacing w:before="120"/>
        <w:ind w:left="0" w:firstLine="0"/>
        <w:jc w:val="both"/>
        <w:rPr>
          <w:rFonts w:ascii="Arial" w:hAnsi="Arial" w:cs="Arial"/>
        </w:rPr>
      </w:pPr>
    </w:p>
    <w:p w14:paraId="75B4ED95" w14:textId="77777777" w:rsidR="00136654" w:rsidRPr="00662771" w:rsidRDefault="00136654" w:rsidP="00F528B4">
      <w:pPr>
        <w:pStyle w:val="Ttulo1"/>
        <w:numPr>
          <w:ilvl w:val="1"/>
          <w:numId w:val="52"/>
        </w:numPr>
        <w:spacing w:before="120" w:after="120"/>
        <w:jc w:val="both"/>
        <w:rPr>
          <w:rFonts w:cs="Arial"/>
          <w:bCs/>
          <w:color w:val="244061" w:themeColor="accent1" w:themeShade="80"/>
          <w:sz w:val="20"/>
        </w:rPr>
      </w:pPr>
      <w:bookmarkStart w:id="106" w:name="_Toc207296247"/>
      <w:bookmarkStart w:id="107" w:name="_Toc314094124"/>
      <w:bookmarkStart w:id="108" w:name="_Toc314085303"/>
      <w:bookmarkStart w:id="109" w:name="_Toc434004088"/>
      <w:r w:rsidRPr="00662771">
        <w:rPr>
          <w:rFonts w:cs="Arial"/>
          <w:bCs/>
          <w:color w:val="244061" w:themeColor="accent1" w:themeShade="80"/>
          <w:sz w:val="20"/>
        </w:rPr>
        <w:t>Condiciones de pago</w:t>
      </w:r>
      <w:bookmarkEnd w:id="106"/>
    </w:p>
    <w:p w14:paraId="6D907C61" w14:textId="012406D5" w:rsidR="00ED35E6" w:rsidRDefault="00983ACD" w:rsidP="00ED35E6">
      <w:pPr>
        <w:spacing w:before="120" w:after="120"/>
        <w:ind w:left="709"/>
        <w:jc w:val="both"/>
        <w:rPr>
          <w:rFonts w:ascii="Arial" w:hAnsi="Arial" w:cs="Arial"/>
        </w:rPr>
      </w:pPr>
      <w:r w:rsidRPr="00983ACD">
        <w:rPr>
          <w:rFonts w:ascii="Arial" w:hAnsi="Arial" w:cs="Arial"/>
        </w:rPr>
        <w:t xml:space="preserve">El pago se realizará en una sola exhibición de manera anticipada, de conformidad con el Artículo 13, párrafo tercero del </w:t>
      </w:r>
      <w:r w:rsidR="007D2337" w:rsidRPr="007D2337">
        <w:rPr>
          <w:rFonts w:ascii="Arial" w:hAnsi="Arial" w:cs="Arial"/>
        </w:rPr>
        <w:t>REGLAMENTO</w:t>
      </w:r>
      <w:r w:rsidRPr="00983ACD">
        <w:rPr>
          <w:rFonts w:ascii="Arial" w:hAnsi="Arial" w:cs="Arial"/>
        </w:rPr>
        <w:t>, el artículo 9 de las POBALINES y artículo 47 del Manual de Normas Administrativas en materia de Recursos Financieros del Instituto Nacional Electoral, una vez activada la garantía y soporte técnico a los servidores marca HPE, conforme se indica en la Tabla 5. “Vigencia y activación de garantía y soporte técnico” del Numeral 2.4 “Vigencia de la garantía y soporte técnico” del Anexo</w:t>
      </w:r>
      <w:r w:rsidR="007D2337">
        <w:rPr>
          <w:rFonts w:ascii="Arial" w:hAnsi="Arial" w:cs="Arial"/>
        </w:rPr>
        <w:t xml:space="preserve"> 1</w:t>
      </w:r>
      <w:r w:rsidRPr="00983ACD">
        <w:rPr>
          <w:rFonts w:ascii="Arial" w:hAnsi="Arial" w:cs="Arial"/>
        </w:rPr>
        <w:t xml:space="preserve"> </w:t>
      </w:r>
      <w:r w:rsidR="007D2337">
        <w:rPr>
          <w:rFonts w:ascii="Arial" w:hAnsi="Arial" w:cs="Arial"/>
        </w:rPr>
        <w:t>“Especificaciones Técnicas”</w:t>
      </w:r>
      <w:r w:rsidRPr="00983ACD">
        <w:rPr>
          <w:rFonts w:ascii="Arial" w:hAnsi="Arial" w:cs="Arial"/>
        </w:rPr>
        <w:t xml:space="preserve">, presentados los entregables 1 y 2, referidos en la Tabla 6.” Entregables” del Numeral 3.” Entregables” del </w:t>
      </w:r>
      <w:r w:rsidR="00174E27" w:rsidRPr="00174E27">
        <w:rPr>
          <w:rFonts w:ascii="Arial" w:hAnsi="Arial" w:cs="Arial"/>
        </w:rPr>
        <w:t>Anexo 1 “Especificaciones Técnicas</w:t>
      </w:r>
      <w:r w:rsidR="00174E27">
        <w:rPr>
          <w:rFonts w:ascii="Arial" w:hAnsi="Arial" w:cs="Arial"/>
        </w:rPr>
        <w:t xml:space="preserve">” </w:t>
      </w:r>
      <w:r w:rsidRPr="00983ACD">
        <w:rPr>
          <w:rFonts w:ascii="Arial" w:hAnsi="Arial" w:cs="Arial"/>
        </w:rPr>
        <w:t xml:space="preserve">y previa validación por parte del Administrador del Contrato. </w:t>
      </w:r>
    </w:p>
    <w:p w14:paraId="48EA2471" w14:textId="5B0093A4" w:rsidR="00136654" w:rsidRPr="00662771" w:rsidRDefault="00136654" w:rsidP="00ED35E6">
      <w:pPr>
        <w:spacing w:before="120" w:after="120"/>
        <w:ind w:left="709"/>
        <w:jc w:val="both"/>
        <w:rPr>
          <w:rFonts w:ascii="Arial" w:hAnsi="Arial" w:cs="Arial"/>
        </w:rPr>
      </w:pPr>
      <w:r w:rsidRPr="00662771">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5B0A6662" w14:textId="77777777" w:rsidR="00CC1403" w:rsidRPr="00662771" w:rsidRDefault="00CC1403" w:rsidP="00F528B4">
      <w:pPr>
        <w:rPr>
          <w:rFonts w:ascii="Arial" w:hAnsi="Arial" w:cs="Arial"/>
          <w:lang w:val="es-ES"/>
        </w:rPr>
      </w:pPr>
      <w:bookmarkStart w:id="110" w:name="_Toc314085305"/>
      <w:bookmarkStart w:id="111" w:name="_Toc314094126"/>
      <w:bookmarkEnd w:id="107"/>
      <w:bookmarkEnd w:id="108"/>
      <w:bookmarkEnd w:id="109"/>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2" w:name="_Toc434004089"/>
      <w:bookmarkStart w:id="113" w:name="_Toc207296248"/>
      <w:r w:rsidRPr="00662771">
        <w:rPr>
          <w:rFonts w:cs="Arial"/>
          <w:bCs/>
          <w:color w:val="244061" w:themeColor="accent1" w:themeShade="80"/>
          <w:sz w:val="20"/>
        </w:rPr>
        <w:t>Anticipos</w:t>
      </w:r>
      <w:bookmarkEnd w:id="110"/>
      <w:bookmarkEnd w:id="111"/>
      <w:bookmarkEnd w:id="112"/>
      <w:bookmarkEnd w:id="113"/>
    </w:p>
    <w:p w14:paraId="519865EC" w14:textId="77777777" w:rsidR="00CC1403" w:rsidRDefault="00624CF1" w:rsidP="007D2337">
      <w:pPr>
        <w:spacing w:before="120" w:after="120"/>
        <w:ind w:left="709" w:hanging="1"/>
        <w:jc w:val="both"/>
        <w:rPr>
          <w:rFonts w:ascii="Arial" w:hAnsi="Arial" w:cs="Arial"/>
        </w:rPr>
      </w:pPr>
      <w:r w:rsidRPr="004D30E7">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4" w:name="_Toc298407606"/>
      <w:bookmarkStart w:id="115" w:name="_Toc298953431"/>
      <w:bookmarkStart w:id="116" w:name="_Toc495060386"/>
      <w:bookmarkStart w:id="117" w:name="_Toc312083743"/>
      <w:bookmarkStart w:id="118" w:name="_Toc314094125"/>
      <w:bookmarkStart w:id="119" w:name="_Toc298961970"/>
      <w:bookmarkStart w:id="120" w:name="_Toc310514777"/>
      <w:bookmarkStart w:id="121" w:name="_Toc314085304"/>
      <w:bookmarkStart w:id="122" w:name="_Toc312402689"/>
      <w:bookmarkStart w:id="123" w:name="_Toc434004090"/>
      <w:bookmarkStart w:id="124" w:name="_Toc494213964"/>
      <w:bookmarkStart w:id="125" w:name="_Toc495054224"/>
      <w:bookmarkStart w:id="126" w:name="_Toc299363065"/>
      <w:bookmarkStart w:id="127" w:name="_Toc495068580"/>
      <w:bookmarkStart w:id="128" w:name="_Toc298956225"/>
      <w:bookmarkStart w:id="129" w:name="_Toc299363005"/>
      <w:bookmarkStart w:id="130" w:name="_Toc207296249"/>
      <w:bookmarkStart w:id="131" w:name="_Toc289064568"/>
      <w:bookmarkStart w:id="132" w:name="_Toc402178196"/>
      <w:bookmarkStart w:id="133" w:name="_Toc314094127"/>
      <w:bookmarkStart w:id="134" w:name="_Toc289064569"/>
      <w:bookmarkStart w:id="135" w:name="_Toc314085306"/>
      <w:bookmarkEnd w:id="105"/>
      <w:r w:rsidRPr="00662771">
        <w:rPr>
          <w:rFonts w:cs="Arial"/>
          <w:bCs/>
          <w:color w:val="244061" w:themeColor="accent1" w:themeShade="80"/>
          <w:sz w:val="20"/>
        </w:rPr>
        <w:t>Requisitos para la presentación del CFDI y trámite de pago</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bookmarkEnd w:id="131"/>
    <w:p w14:paraId="24403CE9" w14:textId="160FE280" w:rsidR="00AA3D77" w:rsidRPr="00662771" w:rsidRDefault="00AA3D77" w:rsidP="00F528B4">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F528B4">
      <w:pPr>
        <w:ind w:left="709" w:right="49"/>
        <w:jc w:val="both"/>
        <w:rPr>
          <w:rFonts w:ascii="Arial" w:hAnsi="Arial" w:cs="Arial"/>
        </w:rPr>
      </w:pPr>
    </w:p>
    <w:p w14:paraId="3575A2F3" w14:textId="605A2995" w:rsidR="00AA3D77" w:rsidRPr="00662771" w:rsidRDefault="00AA3D77" w:rsidP="00F528B4">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2" w:history="1">
        <w:r w:rsidRPr="00662771">
          <w:rPr>
            <w:rStyle w:val="Hipervnculo"/>
            <w:rFonts w:ascii="Arial" w:hAnsi="Arial" w:cs="Arial"/>
          </w:rPr>
          <w:t>complementodepago.scp@ine.mx</w:t>
        </w:r>
      </w:hyperlink>
      <w:r w:rsidRPr="00662771">
        <w:rPr>
          <w:rFonts w:ascii="Arial" w:hAnsi="Arial" w:cs="Arial"/>
        </w:rPr>
        <w:t>) y del Administrador del Contrato (</w:t>
      </w:r>
      <w:hyperlink r:id="rId23" w:history="1">
        <w:r w:rsidR="00714C51" w:rsidRPr="00051535">
          <w:rPr>
            <w:rStyle w:val="Hipervnculo"/>
            <w:rFonts w:ascii="Arial" w:hAnsi="Arial" w:cs="Arial"/>
          </w:rPr>
          <w:t>fernando.hernandezlu@ine.mx</w:t>
        </w:r>
      </w:hyperlink>
      <w:r w:rsidRPr="00662771">
        <w:rPr>
          <w:rFonts w:ascii="Arial" w:hAnsi="Arial" w:cs="Arial"/>
        </w:rPr>
        <w:t>)</w:t>
      </w:r>
      <w:r w:rsidR="00B67E11" w:rsidRPr="00662771">
        <w:rPr>
          <w:rFonts w:ascii="Arial" w:hAnsi="Arial" w:cs="Arial"/>
        </w:rPr>
        <w:t xml:space="preserve"> </w:t>
      </w:r>
      <w:r w:rsidRPr="00662771">
        <w:rPr>
          <w:rFonts w:ascii="Arial" w:hAnsi="Arial" w:cs="Arial"/>
        </w:rPr>
        <w:t xml:space="preserve">indicando obligatoriamente como </w:t>
      </w:r>
      <w:r w:rsidRPr="00662771">
        <w:rPr>
          <w:rFonts w:ascii="Arial" w:hAnsi="Arial" w:cs="Arial"/>
        </w:rPr>
        <w:lastRenderedPageBreak/>
        <w:t xml:space="preserve">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F528B4">
      <w:pPr>
        <w:ind w:left="709" w:right="49"/>
        <w:jc w:val="both"/>
        <w:rPr>
          <w:rFonts w:ascii="Arial" w:hAnsi="Arial" w:cs="Arial"/>
        </w:rPr>
      </w:pPr>
    </w:p>
    <w:p w14:paraId="7A72C8AC" w14:textId="77777777" w:rsidR="00AA3D77" w:rsidRPr="00662771" w:rsidRDefault="00AA3D77" w:rsidP="00F528B4">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F528B4">
      <w:pPr>
        <w:ind w:left="709" w:right="49"/>
        <w:jc w:val="both"/>
        <w:rPr>
          <w:rFonts w:ascii="Arial" w:hAnsi="Arial" w:cs="Arial"/>
        </w:rPr>
      </w:pPr>
    </w:p>
    <w:p w14:paraId="59E36D67" w14:textId="5396259D" w:rsidR="00CC1403" w:rsidRPr="00662771" w:rsidRDefault="00AA3D77" w:rsidP="00F528B4">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F528B4">
      <w:pPr>
        <w:ind w:left="709" w:right="49"/>
        <w:jc w:val="both"/>
        <w:rPr>
          <w:rFonts w:ascii="Arial" w:hAnsi="Arial" w:cs="Arial"/>
        </w:rPr>
      </w:pPr>
    </w:p>
    <w:p w14:paraId="49D74777" w14:textId="77777777" w:rsidR="00CF3B38" w:rsidRPr="00662771" w:rsidRDefault="00CF3B38" w:rsidP="00F528B4">
      <w:pPr>
        <w:pStyle w:val="Sangra3detindependiente1"/>
        <w:spacing w:before="120" w:after="120"/>
        <w:ind w:left="709"/>
        <w:rPr>
          <w:rFonts w:cs="Arial"/>
          <w:sz w:val="20"/>
          <w:lang w:val="es-ES_tradnl"/>
        </w:rPr>
      </w:pPr>
      <w:r w:rsidRPr="00662771">
        <w:rPr>
          <w:rFonts w:cs="Arial"/>
          <w:sz w:val="20"/>
        </w:rPr>
        <w:t>Lo anterior, sin perjuicio de que, con posterioridad y derivado de la ejecución del objeto de la presente contratación, resulten aplicables otros proyectos específicos.</w:t>
      </w:r>
    </w:p>
    <w:p w14:paraId="04E8F6CB" w14:textId="17CE5C07" w:rsidR="00CC1403" w:rsidRPr="00662771" w:rsidRDefault="00CC1403" w:rsidP="00F528B4">
      <w:pPr>
        <w:ind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6" w:name="_Toc434004091"/>
      <w:bookmarkStart w:id="137" w:name="_Toc207296250"/>
      <w:bookmarkEnd w:id="132"/>
      <w:r w:rsidRPr="00662771">
        <w:rPr>
          <w:rFonts w:cs="Arial"/>
          <w:bCs/>
          <w:color w:val="244061" w:themeColor="accent1" w:themeShade="80"/>
          <w:sz w:val="20"/>
        </w:rPr>
        <w:t>Impuestos y derechos</w:t>
      </w:r>
      <w:bookmarkEnd w:id="133"/>
      <w:bookmarkEnd w:id="134"/>
      <w:bookmarkEnd w:id="135"/>
      <w:bookmarkEnd w:id="136"/>
      <w:bookmarkEnd w:id="137"/>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8" w:name="_Toc314094128"/>
      <w:bookmarkStart w:id="139" w:name="_Toc314085307"/>
      <w:bookmarkStart w:id="140" w:name="_Toc289064570"/>
      <w:r w:rsidRPr="00662771">
        <w:rPr>
          <w:rFonts w:ascii="Arial" w:hAnsi="Arial" w:cs="Arial"/>
        </w:rPr>
        <w:t>únicamente el Impuesto al Valor Agregado (IVA) de acuerdo a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1" w:name="_Toc434004092"/>
      <w:bookmarkStart w:id="142" w:name="_Toc207296251"/>
      <w:r w:rsidRPr="00662771">
        <w:rPr>
          <w:rFonts w:cs="Arial"/>
          <w:bCs/>
          <w:color w:val="244061" w:themeColor="accent1" w:themeShade="80"/>
          <w:sz w:val="20"/>
        </w:rPr>
        <w:t>Transferencia de derechos</w:t>
      </w:r>
      <w:bookmarkEnd w:id="138"/>
      <w:bookmarkEnd w:id="139"/>
      <w:bookmarkEnd w:id="140"/>
      <w:bookmarkEnd w:id="141"/>
      <w:bookmarkEnd w:id="142"/>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3" w:name="_Toc314085308"/>
      <w:bookmarkStart w:id="144" w:name="_Toc298407610"/>
      <w:bookmarkStart w:id="145" w:name="_Toc434004093"/>
      <w:bookmarkStart w:id="146" w:name="_Toc284333672"/>
      <w:bookmarkStart w:id="147" w:name="_Toc314094129"/>
      <w:bookmarkStart w:id="148" w:name="_Toc207296252"/>
      <w:r w:rsidRPr="00662771">
        <w:rPr>
          <w:rFonts w:cs="Arial"/>
          <w:bCs/>
          <w:color w:val="244061" w:themeColor="accent1" w:themeShade="80"/>
          <w:sz w:val="20"/>
        </w:rPr>
        <w:t xml:space="preserve">Derechos de Autor y Propiedad </w:t>
      </w:r>
      <w:bookmarkEnd w:id="143"/>
      <w:bookmarkEnd w:id="144"/>
      <w:bookmarkEnd w:id="145"/>
      <w:bookmarkEnd w:id="146"/>
      <w:bookmarkEnd w:id="147"/>
      <w:r w:rsidRPr="00662771">
        <w:rPr>
          <w:rFonts w:cs="Arial"/>
          <w:bCs/>
          <w:color w:val="244061" w:themeColor="accent1" w:themeShade="80"/>
          <w:sz w:val="20"/>
        </w:rPr>
        <w:t>Intelectual</w:t>
      </w:r>
      <w:bookmarkEnd w:id="148"/>
    </w:p>
    <w:p w14:paraId="44EE3453" w14:textId="77777777" w:rsidR="00CC1403" w:rsidRPr="00662771" w:rsidRDefault="00624CF1" w:rsidP="00F528B4">
      <w:pPr>
        <w:pStyle w:val="E2"/>
        <w:spacing w:before="120" w:after="120"/>
        <w:ind w:left="705"/>
        <w:rPr>
          <w:rFonts w:cs="Arial"/>
          <w:sz w:val="20"/>
        </w:rPr>
      </w:pPr>
      <w:bookmarkStart w:id="149" w:name="_Toc299018343"/>
      <w:bookmarkStart w:id="150" w:name="_Toc299017183"/>
      <w:bookmarkStart w:id="151" w:name="_Toc314094130"/>
      <w:bookmarkStart w:id="152" w:name="_Toc434004094"/>
      <w:bookmarkStart w:id="153"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lastRenderedPageBreak/>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4" w:name="_Toc207296253"/>
      <w:r w:rsidRPr="00727D35">
        <w:rPr>
          <w:rFonts w:cs="Arial"/>
          <w:bCs/>
          <w:color w:val="244061" w:themeColor="accent1" w:themeShade="80"/>
          <w:sz w:val="20"/>
        </w:rPr>
        <w:t>Transparencia y Acceso a la Información Pública</w:t>
      </w:r>
      <w:bookmarkEnd w:id="149"/>
      <w:bookmarkEnd w:id="150"/>
      <w:bookmarkEnd w:id="151"/>
      <w:bookmarkEnd w:id="152"/>
      <w:bookmarkEnd w:id="153"/>
      <w:bookmarkEnd w:id="154"/>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5" w:name="_Toc434004095"/>
      <w:bookmarkStart w:id="156" w:name="_Toc314094131"/>
      <w:bookmarkStart w:id="157" w:name="_Toc289064573"/>
      <w:bookmarkStart w:id="158" w:name="_Toc314085310"/>
      <w:bookmarkStart w:id="159" w:name="_Toc207296254"/>
      <w:r w:rsidRPr="00662771">
        <w:rPr>
          <w:rFonts w:cs="Arial"/>
          <w:bCs/>
          <w:color w:val="244061" w:themeColor="accent1" w:themeShade="80"/>
          <w:sz w:val="20"/>
        </w:rPr>
        <w:t>Responsabilidad laboral</w:t>
      </w:r>
      <w:bookmarkEnd w:id="155"/>
      <w:bookmarkEnd w:id="156"/>
      <w:bookmarkEnd w:id="157"/>
      <w:bookmarkEnd w:id="158"/>
      <w:bookmarkEnd w:id="159"/>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0" w:name="_Toc434004096"/>
      <w:bookmarkStart w:id="161" w:name="_Toc289064578"/>
      <w:bookmarkStart w:id="162" w:name="_Toc314094132"/>
      <w:bookmarkStart w:id="163" w:name="_Toc496883312"/>
      <w:bookmarkStart w:id="164" w:name="_Toc314085311"/>
      <w:bookmarkStart w:id="165" w:name="_Toc207296255"/>
      <w:bookmarkStart w:id="166" w:name="_Toc434004097"/>
      <w:bookmarkStart w:id="167" w:name="_Toc314085312"/>
      <w:bookmarkStart w:id="168" w:name="_Toc314094133"/>
      <w:r w:rsidRPr="00662771">
        <w:rPr>
          <w:rFonts w:cs="Arial"/>
          <w:color w:val="002060"/>
          <w:kern w:val="32"/>
          <w:sz w:val="20"/>
        </w:rPr>
        <w:t>INSTRUCCIONES PARA ELABORAR LA OFERTA TÉCNICA Y LA OFERTA ECONÓMICA</w:t>
      </w:r>
      <w:bookmarkEnd w:id="160"/>
      <w:bookmarkEnd w:id="161"/>
      <w:bookmarkEnd w:id="162"/>
      <w:bookmarkEnd w:id="163"/>
      <w:bookmarkEnd w:id="164"/>
      <w:bookmarkEnd w:id="165"/>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lastRenderedPageBreak/>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69" w:name="_Toc207296256"/>
      <w:r w:rsidRPr="00662771">
        <w:rPr>
          <w:rFonts w:cs="Arial"/>
          <w:color w:val="244061" w:themeColor="accent1" w:themeShade="80"/>
          <w:kern w:val="32"/>
          <w:sz w:val="20"/>
        </w:rPr>
        <w:t>PARTICIPACIÓN EN EL PROCEDIMIENTO Y PRESENTACIÓN DE PROPOSICIONES</w:t>
      </w:r>
      <w:bookmarkEnd w:id="166"/>
      <w:bookmarkEnd w:id="167"/>
      <w:bookmarkEnd w:id="168"/>
      <w:bookmarkEnd w:id="169"/>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0" w:name="_Toc314804490"/>
      <w:bookmarkStart w:id="171" w:name="_Toc314804555"/>
      <w:bookmarkStart w:id="172" w:name="_Toc314030195"/>
      <w:bookmarkStart w:id="173" w:name="_Toc315905503"/>
      <w:bookmarkStart w:id="174" w:name="_Toc314085313"/>
      <w:bookmarkStart w:id="175" w:name="_Toc314094134"/>
      <w:bookmarkStart w:id="176" w:name="_Toc396148585"/>
      <w:bookmarkStart w:id="177" w:name="_Toc434003979"/>
      <w:bookmarkStart w:id="178" w:name="_Toc316315419"/>
      <w:bookmarkStart w:id="179" w:name="_Toc390246814"/>
      <w:bookmarkStart w:id="180" w:name="_Toc464498299"/>
      <w:bookmarkStart w:id="181" w:name="_Toc382993247"/>
      <w:bookmarkStart w:id="182" w:name="_Toc390699230"/>
      <w:bookmarkStart w:id="183" w:name="_Toc434004098"/>
      <w:bookmarkStart w:id="184" w:name="_Toc316316305"/>
      <w:bookmarkStart w:id="185" w:name="_Toc327181253"/>
      <w:bookmarkStart w:id="186" w:name="_Toc329602569"/>
      <w:bookmarkStart w:id="187" w:name="_Toc405207171"/>
      <w:bookmarkStart w:id="188" w:name="_Toc488428628"/>
      <w:bookmarkStart w:id="189" w:name="_Toc492377916"/>
      <w:bookmarkStart w:id="190" w:name="_Toc494211577"/>
      <w:bookmarkStart w:id="191" w:name="_Toc493501618"/>
      <w:bookmarkStart w:id="192" w:name="_Toc498523195"/>
      <w:bookmarkStart w:id="193" w:name="_Toc414448108"/>
      <w:bookmarkStart w:id="194" w:name="_Toc491180956"/>
      <w:bookmarkStart w:id="195" w:name="_Toc487209315"/>
      <w:bookmarkStart w:id="196" w:name="_Toc464498704"/>
      <w:bookmarkStart w:id="197" w:name="_Toc496883314"/>
      <w:bookmarkStart w:id="198" w:name="_Toc94701530"/>
      <w:bookmarkStart w:id="199" w:name="_Toc23957999"/>
      <w:bookmarkStart w:id="200" w:name="_Toc104198992"/>
      <w:bookmarkStart w:id="201" w:name="_Toc505704873"/>
      <w:bookmarkStart w:id="202" w:name="_Toc3538984"/>
      <w:bookmarkStart w:id="203" w:name="_Toc19704257"/>
      <w:bookmarkStart w:id="204" w:name="_Toc96092313"/>
      <w:bookmarkStart w:id="205" w:name="_Toc510612316"/>
      <w:bookmarkStart w:id="206" w:name="_Toc23410233"/>
      <w:bookmarkStart w:id="207" w:name="_Toc89112333"/>
      <w:bookmarkStart w:id="208" w:name="_Toc127378549"/>
      <w:bookmarkStart w:id="209" w:name="_Toc127981507"/>
      <w:bookmarkStart w:id="210" w:name="_Toc144317476"/>
      <w:bookmarkStart w:id="211" w:name="_Toc149156107"/>
      <w:bookmarkStart w:id="212" w:name="_Toc207296257"/>
      <w:r w:rsidRPr="00662771">
        <w:rPr>
          <w:rFonts w:cs="Arial"/>
          <w:bCs/>
          <w:color w:val="244061" w:themeColor="accent1" w:themeShade="80"/>
          <w:sz w:val="20"/>
        </w:rPr>
        <w:t>Condiciones establecidas para la participación en los actos del procedimiento</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3" w:name="_Toc316315420"/>
      <w:bookmarkStart w:id="214" w:name="_Toc382992956"/>
      <w:bookmarkStart w:id="215" w:name="_Toc314804556"/>
      <w:bookmarkStart w:id="216" w:name="_Toc390935270"/>
      <w:bookmarkStart w:id="217" w:name="_Toc309618065"/>
      <w:bookmarkStart w:id="218" w:name="_Toc314030196"/>
      <w:bookmarkStart w:id="219" w:name="_Toc314804491"/>
      <w:bookmarkStart w:id="220" w:name="_Toc315905504"/>
      <w:bookmarkStart w:id="221" w:name="_Toc314085314"/>
      <w:bookmarkStart w:id="222" w:name="_Toc314094135"/>
      <w:bookmarkStart w:id="223" w:name="_Toc491180957"/>
      <w:bookmarkStart w:id="224" w:name="_Toc428879784"/>
      <w:bookmarkStart w:id="225" w:name="_Toc383788306"/>
      <w:bookmarkStart w:id="226" w:name="_Toc327181254"/>
      <w:bookmarkStart w:id="227" w:name="_Toc409002213"/>
      <w:bookmarkStart w:id="228" w:name="_Toc329602570"/>
      <w:bookmarkStart w:id="229" w:name="_Toc422232834"/>
      <w:bookmarkStart w:id="230" w:name="_Toc383184929"/>
      <w:bookmarkStart w:id="231" w:name="_Toc316316306"/>
      <w:bookmarkStart w:id="232" w:name="_Toc488428629"/>
      <w:bookmarkStart w:id="233" w:name="_Toc452121377"/>
      <w:bookmarkStart w:id="234" w:name="_Toc464498300"/>
      <w:bookmarkStart w:id="235" w:name="_Toc447120309"/>
      <w:bookmarkStart w:id="236" w:name="_Toc464498705"/>
      <w:bookmarkStart w:id="237" w:name="_Toc487209316"/>
      <w:bookmarkStart w:id="238" w:name="_Toc494211578"/>
      <w:bookmarkStart w:id="239" w:name="_Toc498523196"/>
      <w:bookmarkStart w:id="240" w:name="_Toc505704874"/>
      <w:bookmarkStart w:id="241" w:name="_Toc492377917"/>
      <w:bookmarkStart w:id="242" w:name="_Toc427242072"/>
      <w:bookmarkStart w:id="243" w:name="_Toc493501619"/>
      <w:bookmarkStart w:id="244" w:name="_Toc3538985"/>
      <w:bookmarkStart w:id="245" w:name="_Toc19704258"/>
      <w:bookmarkStart w:id="246" w:name="_Toc23958000"/>
      <w:bookmarkStart w:id="247" w:name="_Toc96092314"/>
      <w:bookmarkStart w:id="248" w:name="_Toc23410234"/>
      <w:bookmarkStart w:id="249" w:name="_Toc104198993"/>
      <w:bookmarkStart w:id="250" w:name="_Toc510612317"/>
      <w:bookmarkStart w:id="251" w:name="_Toc496883315"/>
      <w:bookmarkStart w:id="252" w:name="_Toc89112334"/>
      <w:bookmarkStart w:id="253" w:name="_Toc94701531"/>
      <w:bookmarkStart w:id="254" w:name="_Toc127378550"/>
      <w:bookmarkStart w:id="255" w:name="_Toc127981508"/>
      <w:bookmarkStart w:id="256" w:name="_Toc144317477"/>
      <w:bookmarkStart w:id="257" w:name="_Toc149156108"/>
      <w:bookmarkStart w:id="258" w:name="_Toc207296258"/>
      <w:r w:rsidRPr="00662771">
        <w:rPr>
          <w:rFonts w:cs="Arial"/>
          <w:bCs/>
          <w:color w:val="244061" w:themeColor="accent1" w:themeShade="80"/>
          <w:sz w:val="20"/>
        </w:rPr>
        <w:t>Licitantes que no podrán participar en el presente procedimiento</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59" w:name="_Toc314804557"/>
      <w:bookmarkStart w:id="260" w:name="_Toc314085315"/>
      <w:bookmarkStart w:id="261" w:name="_Toc315905505"/>
      <w:bookmarkStart w:id="262" w:name="_Toc314094136"/>
      <w:bookmarkStart w:id="263" w:name="_Toc309618066"/>
      <w:bookmarkStart w:id="264" w:name="_Toc314030197"/>
      <w:bookmarkStart w:id="265" w:name="_Toc314804492"/>
      <w:bookmarkStart w:id="266" w:name="_Toc390935271"/>
      <w:bookmarkStart w:id="267" w:name="_Toc487209317"/>
      <w:bookmarkStart w:id="268" w:name="_Toc447120310"/>
      <w:bookmarkStart w:id="269" w:name="_Toc329602571"/>
      <w:bookmarkStart w:id="270" w:name="_Toc427242073"/>
      <w:bookmarkStart w:id="271" w:name="_Toc382992957"/>
      <w:bookmarkStart w:id="272" w:name="_Toc23958001"/>
      <w:bookmarkStart w:id="273" w:name="_Toc498523197"/>
      <w:bookmarkStart w:id="274" w:name="_Toc409002214"/>
      <w:bookmarkStart w:id="275" w:name="_Toc510612318"/>
      <w:bookmarkStart w:id="276" w:name="_Toc505704875"/>
      <w:bookmarkStart w:id="277" w:name="_Toc383788307"/>
      <w:bookmarkStart w:id="278" w:name="_Toc383184930"/>
      <w:bookmarkStart w:id="279" w:name="_Toc316316307"/>
      <w:bookmarkStart w:id="280" w:name="_Toc493501620"/>
      <w:bookmarkStart w:id="281" w:name="_Toc428879785"/>
      <w:bookmarkStart w:id="282" w:name="_Toc316315421"/>
      <w:bookmarkStart w:id="283" w:name="_Toc494211579"/>
      <w:bookmarkStart w:id="284" w:name="_Toc464498301"/>
      <w:bookmarkStart w:id="285" w:name="_Toc422232835"/>
      <w:bookmarkStart w:id="286" w:name="_Toc327181255"/>
      <w:bookmarkStart w:id="287" w:name="_Toc464498706"/>
      <w:bookmarkStart w:id="288" w:name="_Toc452121378"/>
      <w:bookmarkStart w:id="289" w:name="_Toc496883316"/>
      <w:bookmarkStart w:id="290" w:name="_Toc89112335"/>
      <w:bookmarkStart w:id="291" w:name="_Toc19704259"/>
      <w:bookmarkStart w:id="292" w:name="_Toc94701532"/>
      <w:bookmarkStart w:id="293" w:name="_Toc96092315"/>
      <w:bookmarkStart w:id="294" w:name="_Toc491180958"/>
      <w:bookmarkStart w:id="295" w:name="_Toc492377918"/>
      <w:bookmarkStart w:id="296" w:name="_Toc3538986"/>
      <w:bookmarkStart w:id="297" w:name="_Toc23410235"/>
      <w:bookmarkStart w:id="298" w:name="_Toc488428630"/>
      <w:bookmarkStart w:id="299" w:name="_Toc104198994"/>
      <w:bookmarkStart w:id="300" w:name="_Toc127378551"/>
      <w:bookmarkStart w:id="301" w:name="_Toc127981509"/>
      <w:bookmarkStart w:id="302" w:name="_Toc144317478"/>
      <w:bookmarkStart w:id="303" w:name="_Toc149156109"/>
      <w:bookmarkStart w:id="304" w:name="_Toc207296259"/>
      <w:r w:rsidRPr="00662771">
        <w:rPr>
          <w:rFonts w:cs="Arial"/>
          <w:bCs/>
          <w:color w:val="244061" w:themeColor="accent1" w:themeShade="80"/>
          <w:sz w:val="20"/>
        </w:rPr>
        <w:t>Para el caso de presentación de proposiciones conjuntas</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05" w:name="_Toc314085316"/>
      <w:bookmarkStart w:id="306"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lastRenderedPageBreak/>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07" w:name="_Toc207296260"/>
      <w:r w:rsidRPr="00662771">
        <w:rPr>
          <w:rFonts w:cs="Arial"/>
          <w:bCs/>
          <w:color w:val="244061" w:themeColor="accent1" w:themeShade="80"/>
          <w:sz w:val="20"/>
        </w:rPr>
        <w:t>CONTENIDO DE LAS PROPOSICIONES</w:t>
      </w:r>
      <w:bookmarkEnd w:id="55"/>
      <w:bookmarkEnd w:id="305"/>
      <w:bookmarkEnd w:id="306"/>
      <w:bookmarkEnd w:id="307"/>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08" w:name="_Toc383788309"/>
      <w:bookmarkStart w:id="309" w:name="_Toc314804494"/>
      <w:bookmarkStart w:id="310" w:name="_Toc315905507"/>
      <w:bookmarkStart w:id="311" w:name="_Toc312402701"/>
      <w:bookmarkStart w:id="312" w:name="_Toc427242075"/>
      <w:bookmarkStart w:id="313" w:name="_Toc383184932"/>
      <w:bookmarkStart w:id="314" w:name="_Toc314030199"/>
      <w:bookmarkStart w:id="315" w:name="_Toc409002216"/>
      <w:bookmarkStart w:id="316" w:name="_Toc316315423"/>
      <w:bookmarkStart w:id="317" w:name="_Toc464498708"/>
      <w:bookmarkStart w:id="318" w:name="_Toc316316309"/>
      <w:bookmarkStart w:id="319" w:name="_Toc327181257"/>
      <w:bookmarkStart w:id="320" w:name="_Toc312083756"/>
      <w:bookmarkStart w:id="321" w:name="_Toc329602573"/>
      <w:bookmarkStart w:id="322" w:name="_Toc464498303"/>
      <w:bookmarkStart w:id="323" w:name="_Toc487209319"/>
      <w:bookmarkStart w:id="324" w:name="_Toc310514790"/>
      <w:bookmarkStart w:id="325" w:name="_Toc422232837"/>
      <w:bookmarkStart w:id="326" w:name="_Toc314085317"/>
      <w:bookmarkStart w:id="327" w:name="_Toc382992959"/>
      <w:bookmarkStart w:id="328" w:name="_Toc314804559"/>
      <w:bookmarkStart w:id="329" w:name="_Toc314002686"/>
      <w:bookmarkStart w:id="330" w:name="_Toc289064580"/>
      <w:bookmarkStart w:id="331" w:name="_Toc390935273"/>
      <w:bookmarkStart w:id="332" w:name="_Toc314094138"/>
      <w:bookmarkStart w:id="333" w:name="_Toc488428632"/>
      <w:bookmarkStart w:id="334" w:name="_Toc447120312"/>
      <w:bookmarkStart w:id="335" w:name="_Toc505704877"/>
      <w:bookmarkStart w:id="336" w:name="_Toc23958003"/>
      <w:bookmarkStart w:id="337" w:name="_Toc428879787"/>
      <w:bookmarkStart w:id="338" w:name="_Toc452121380"/>
      <w:bookmarkStart w:id="339" w:name="_Toc492377920"/>
      <w:bookmarkStart w:id="340" w:name="_Toc494211581"/>
      <w:bookmarkStart w:id="341" w:name="_Toc491180960"/>
      <w:bookmarkStart w:id="342" w:name="_Toc496883318"/>
      <w:bookmarkStart w:id="343" w:name="_Toc23410237"/>
      <w:bookmarkStart w:id="344" w:name="_Toc493501622"/>
      <w:bookmarkStart w:id="345" w:name="_Toc498523199"/>
      <w:bookmarkStart w:id="346" w:name="_Toc19704261"/>
      <w:bookmarkStart w:id="347" w:name="_Toc510612320"/>
      <w:bookmarkStart w:id="348" w:name="_Toc3538988"/>
      <w:bookmarkStart w:id="349" w:name="_Toc127378553"/>
      <w:bookmarkStart w:id="350" w:name="_Toc127981511"/>
      <w:bookmarkStart w:id="351" w:name="_Toc144317480"/>
      <w:bookmarkStart w:id="352" w:name="_Toc149156111"/>
      <w:bookmarkStart w:id="353" w:name="_Toc207296261"/>
      <w:bookmarkStart w:id="354" w:name="_Toc94701534"/>
      <w:bookmarkStart w:id="355" w:name="_Toc104198996"/>
      <w:bookmarkStart w:id="356" w:name="_Toc89112337"/>
      <w:bookmarkStart w:id="357" w:name="_Toc96092317"/>
      <w:r w:rsidRPr="00662771">
        <w:rPr>
          <w:rFonts w:cs="Arial"/>
          <w:bCs/>
          <w:color w:val="244061" w:themeColor="accent1" w:themeShade="80"/>
          <w:sz w:val="20"/>
        </w:rPr>
        <w:t>Documentación distinta a la oferta técnica y la oferta económica</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sidRPr="00662771">
        <w:rPr>
          <w:rFonts w:cs="Arial"/>
          <w:bCs/>
          <w:color w:val="244061" w:themeColor="accent1" w:themeShade="80"/>
          <w:sz w:val="20"/>
        </w:rPr>
        <w:t xml:space="preserve"> </w:t>
      </w:r>
      <w:bookmarkEnd w:id="354"/>
      <w:bookmarkEnd w:id="355"/>
      <w:bookmarkEnd w:id="356"/>
      <w:bookmarkEnd w:id="357"/>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lastRenderedPageBreak/>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lastRenderedPageBreak/>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58" w:name="_Toc314804495"/>
      <w:bookmarkStart w:id="359" w:name="_Toc314094139"/>
      <w:bookmarkStart w:id="360" w:name="_Toc315905508"/>
      <w:bookmarkStart w:id="361" w:name="_Toc491180961"/>
      <w:bookmarkStart w:id="362" w:name="_Toc464498304"/>
      <w:bookmarkStart w:id="363" w:name="_Toc316316310"/>
      <w:bookmarkStart w:id="364" w:name="_Toc447120313"/>
      <w:bookmarkStart w:id="365" w:name="_Toc316315424"/>
      <w:bookmarkStart w:id="366" w:name="_Toc314804560"/>
      <w:bookmarkStart w:id="367" w:name="_Toc427242076"/>
      <w:bookmarkStart w:id="368" w:name="_Toc492377921"/>
      <w:bookmarkStart w:id="369" w:name="_Toc494211582"/>
      <w:bookmarkStart w:id="370" w:name="_Toc498523200"/>
      <w:bookmarkStart w:id="371" w:name="_Toc422232838"/>
      <w:bookmarkStart w:id="372" w:name="_Toc327181258"/>
      <w:bookmarkStart w:id="373" w:name="_Toc428879788"/>
      <w:bookmarkStart w:id="374" w:name="_Toc496883319"/>
      <w:bookmarkStart w:id="375" w:name="_Toc19704262"/>
      <w:bookmarkStart w:id="376" w:name="_Toc452121381"/>
      <w:bookmarkStart w:id="377" w:name="_Toc487209320"/>
      <w:bookmarkStart w:id="378" w:name="_Toc390935274"/>
      <w:bookmarkStart w:id="379" w:name="_Toc383184933"/>
      <w:bookmarkStart w:id="380" w:name="_Toc409002217"/>
      <w:bookmarkStart w:id="381" w:name="_Toc382992960"/>
      <w:bookmarkStart w:id="382" w:name="_Toc505704878"/>
      <w:bookmarkStart w:id="383" w:name="_Toc493501623"/>
      <w:bookmarkStart w:id="384" w:name="_Toc488428633"/>
      <w:bookmarkStart w:id="385" w:name="_Toc383788310"/>
      <w:bookmarkStart w:id="386" w:name="_Toc3538989"/>
      <w:bookmarkStart w:id="387" w:name="_Toc510612321"/>
      <w:bookmarkStart w:id="388" w:name="_Toc329602574"/>
      <w:bookmarkStart w:id="389" w:name="_Toc464498709"/>
      <w:bookmarkStart w:id="390" w:name="_Toc23410238"/>
      <w:bookmarkStart w:id="391" w:name="_Toc23958004"/>
      <w:bookmarkStart w:id="392" w:name="_Toc127378554"/>
      <w:bookmarkStart w:id="393" w:name="_Toc127981512"/>
      <w:bookmarkStart w:id="394" w:name="_Toc144317481"/>
      <w:bookmarkStart w:id="395" w:name="_Toc149156112"/>
      <w:bookmarkStart w:id="396" w:name="_Toc207296262"/>
      <w:bookmarkStart w:id="397" w:name="_Toc94701535"/>
      <w:bookmarkStart w:id="398" w:name="_Toc89112338"/>
      <w:bookmarkStart w:id="399" w:name="_Toc96092318"/>
      <w:bookmarkStart w:id="400" w:name="_Toc104198997"/>
      <w:r w:rsidRPr="00662771">
        <w:rPr>
          <w:rFonts w:cs="Arial"/>
          <w:bCs/>
          <w:color w:val="244061" w:themeColor="accent1" w:themeShade="80"/>
          <w:sz w:val="20"/>
        </w:rPr>
        <w:t>Contenido de la oferta técnica</w:t>
      </w:r>
      <w:bookmarkEnd w:id="56"/>
      <w:bookmarkEnd w:id="57"/>
      <w:bookmarkEnd w:id="58"/>
      <w:bookmarkEnd w:id="59"/>
      <w:bookmarkEnd w:id="60"/>
      <w:bookmarkEnd w:id="61"/>
      <w:bookmarkEnd w:id="62"/>
      <w:bookmarkEnd w:id="63"/>
      <w:bookmarkEnd w:id="64"/>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r w:rsidRPr="00662771">
        <w:rPr>
          <w:rFonts w:cs="Arial"/>
          <w:bCs/>
          <w:color w:val="244061" w:themeColor="accent1" w:themeShade="80"/>
          <w:sz w:val="20"/>
        </w:rPr>
        <w:t xml:space="preserve"> </w:t>
      </w:r>
      <w:bookmarkEnd w:id="397"/>
      <w:bookmarkEnd w:id="398"/>
      <w:bookmarkEnd w:id="399"/>
      <w:bookmarkEnd w:id="400"/>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1" w:name="_Toc284238904"/>
      <w:bookmarkStart w:id="402"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03" w:name="_Toc487209321"/>
      <w:bookmarkStart w:id="404" w:name="_Toc488428634"/>
      <w:bookmarkStart w:id="405" w:name="_Toc314094140"/>
      <w:bookmarkStart w:id="406" w:name="_Toc390935275"/>
      <w:bookmarkStart w:id="407" w:name="_Toc505704879"/>
      <w:bookmarkStart w:id="408" w:name="_Toc494211583"/>
      <w:bookmarkStart w:id="409" w:name="_Toc314804496"/>
      <w:bookmarkStart w:id="410" w:name="_Toc316315425"/>
      <w:bookmarkStart w:id="411" w:name="_Toc3538990"/>
      <w:bookmarkStart w:id="412" w:name="_Toc464498710"/>
      <w:bookmarkStart w:id="413" w:name="_Toc19704263"/>
      <w:bookmarkStart w:id="414" w:name="_Toc314804561"/>
      <w:bookmarkStart w:id="415" w:name="_Toc327181259"/>
      <w:bookmarkStart w:id="416" w:name="_Toc498523201"/>
      <w:bookmarkStart w:id="417" w:name="_Toc452121382"/>
      <w:bookmarkStart w:id="418" w:name="_Toc491180962"/>
      <w:bookmarkStart w:id="419" w:name="_Toc315905509"/>
      <w:bookmarkStart w:id="420" w:name="_Toc382992961"/>
      <w:bookmarkStart w:id="421" w:name="_Toc496883320"/>
      <w:bookmarkStart w:id="422" w:name="_Toc329602575"/>
      <w:bookmarkStart w:id="423" w:name="_Toc313999942"/>
      <w:bookmarkStart w:id="424" w:name="_Toc23958005"/>
      <w:bookmarkStart w:id="425" w:name="_Toc23410239"/>
      <w:bookmarkStart w:id="426" w:name="_Toc493501624"/>
      <w:bookmarkStart w:id="427" w:name="_Toc422232839"/>
      <w:bookmarkStart w:id="428" w:name="_Toc383788311"/>
      <w:bookmarkStart w:id="429" w:name="_Toc316316311"/>
      <w:bookmarkStart w:id="430" w:name="_Toc492377922"/>
      <w:bookmarkStart w:id="431" w:name="_Toc447120314"/>
      <w:bookmarkStart w:id="432" w:name="_Toc383184934"/>
      <w:bookmarkStart w:id="433" w:name="_Toc313943677"/>
      <w:bookmarkStart w:id="434" w:name="_Toc312083758"/>
      <w:bookmarkStart w:id="435" w:name="_Toc310514792"/>
      <w:bookmarkStart w:id="436" w:name="_Toc313943739"/>
      <w:bookmarkStart w:id="437" w:name="_Toc464498305"/>
      <w:bookmarkStart w:id="438" w:name="_Toc312402703"/>
      <w:bookmarkStart w:id="439" w:name="_Toc510612322"/>
      <w:bookmarkStart w:id="440" w:name="_Toc427242077"/>
      <w:bookmarkStart w:id="441" w:name="_Toc409002218"/>
      <w:bookmarkStart w:id="442" w:name="_Toc314007646"/>
      <w:bookmarkStart w:id="443" w:name="_Toc428879789"/>
      <w:bookmarkStart w:id="444" w:name="_Toc127378555"/>
      <w:bookmarkStart w:id="445" w:name="_Toc127981513"/>
      <w:bookmarkStart w:id="446" w:name="_Toc144317482"/>
      <w:bookmarkStart w:id="447" w:name="_Toc149156113"/>
      <w:bookmarkStart w:id="448" w:name="_Toc207296263"/>
      <w:bookmarkStart w:id="449" w:name="_Toc89112339"/>
      <w:bookmarkStart w:id="450" w:name="_Toc96092319"/>
      <w:bookmarkStart w:id="451" w:name="_Toc104198998"/>
      <w:bookmarkStart w:id="452" w:name="_Toc94701536"/>
      <w:r w:rsidRPr="00662771">
        <w:rPr>
          <w:rFonts w:cs="Arial"/>
          <w:bCs/>
          <w:color w:val="244061" w:themeColor="accent1" w:themeShade="80"/>
          <w:sz w:val="20"/>
        </w:rPr>
        <w:t>Contenido de la oferta económica</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r w:rsidRPr="00662771">
        <w:rPr>
          <w:rFonts w:cs="Arial"/>
          <w:bCs/>
          <w:color w:val="244061" w:themeColor="accent1" w:themeShade="80"/>
          <w:sz w:val="20"/>
        </w:rPr>
        <w:t xml:space="preserve"> </w:t>
      </w:r>
      <w:bookmarkEnd w:id="449"/>
      <w:bookmarkEnd w:id="450"/>
      <w:bookmarkEnd w:id="451"/>
      <w:bookmarkEnd w:id="452"/>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53" w:name="_Toc310514796"/>
      <w:bookmarkStart w:id="454" w:name="_Toc284238908"/>
      <w:bookmarkStart w:id="455" w:name="_Toc314030205"/>
      <w:bookmarkStart w:id="456" w:name="_Toc314085323"/>
      <w:bookmarkStart w:id="457" w:name="_Toc299018180"/>
      <w:bookmarkStart w:id="458" w:name="_Toc305758551"/>
      <w:bookmarkStart w:id="459" w:name="_Toc316482410"/>
      <w:bookmarkStart w:id="460" w:name="_Toc289064586"/>
      <w:bookmarkStart w:id="461" w:name="_Toc314086221"/>
      <w:bookmarkStart w:id="462" w:name="_Toc350422272"/>
      <w:bookmarkStart w:id="463" w:name="_Toc353180914"/>
      <w:bookmarkStart w:id="464" w:name="_Toc314086081"/>
      <w:bookmarkStart w:id="465" w:name="_Toc315900391"/>
      <w:bookmarkStart w:id="466" w:name="_Toc314804309"/>
      <w:bookmarkStart w:id="467" w:name="_Toc329602267"/>
      <w:bookmarkStart w:id="468" w:name="_Toc312083762"/>
      <w:bookmarkStart w:id="469" w:name="_Toc324237750"/>
      <w:bookmarkStart w:id="470" w:name="_Toc314002692"/>
      <w:bookmarkStart w:id="471" w:name="_Toc312402707"/>
      <w:bookmarkStart w:id="472" w:name="_Toc316472881"/>
      <w:bookmarkStart w:id="473" w:name="_Toc315904630"/>
      <w:bookmarkStart w:id="474" w:name="_Toc314085324"/>
      <w:bookmarkStart w:id="475" w:name="_Toc314086222"/>
      <w:bookmarkStart w:id="476" w:name="_Toc314094145"/>
      <w:bookmarkStart w:id="477"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8" w:name="_Toc289064583"/>
      <w:bookmarkStart w:id="479" w:name="_Toc284238905"/>
      <w:bookmarkStart w:id="480"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81" w:name="_Hlk70602955"/>
      <w:r w:rsidRPr="00662771">
        <w:rPr>
          <w:rFonts w:cs="Arial"/>
          <w:sz w:val="20"/>
        </w:rPr>
        <w:t>durante la vigencia del contrato y no podrá modificarlos en ninguna circunstancia, hasta el último día de vigencia del contrato objeto de la presente licitación</w:t>
      </w:r>
      <w:bookmarkEnd w:id="481"/>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82" w:name="_Toc434004105"/>
      <w:bookmarkStart w:id="483" w:name="_Toc207296264"/>
      <w:r w:rsidRPr="00662771">
        <w:rPr>
          <w:rFonts w:cs="Arial"/>
          <w:bCs/>
          <w:color w:val="244061" w:themeColor="accent1" w:themeShade="80"/>
          <w:sz w:val="20"/>
        </w:rPr>
        <w:t>CRITERIO DE EVALUACIÓN Y ADJUDICACIÓN DEL CONTRATO</w:t>
      </w:r>
      <w:bookmarkEnd w:id="478"/>
      <w:bookmarkEnd w:id="479"/>
      <w:bookmarkEnd w:id="480"/>
      <w:bookmarkEnd w:id="482"/>
      <w:bookmarkEnd w:id="483"/>
    </w:p>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14:paraId="18140EF9" w14:textId="77777777" w:rsidR="00CC1403" w:rsidRPr="00662771" w:rsidRDefault="00624CF1" w:rsidP="00F528B4">
      <w:pPr>
        <w:pStyle w:val="Sangra3detindependiente2"/>
        <w:spacing w:before="120" w:after="120"/>
        <w:rPr>
          <w:rFonts w:cs="Arial"/>
        </w:rPr>
      </w:pPr>
      <w:r w:rsidRPr="00662771">
        <w:rPr>
          <w:rFonts w:cs="Arial"/>
        </w:rPr>
        <w:t>De conformidad con el segundo párrafo del artículo 43 del REGLAMENTO, el INSTITUTO analizará y evaluará las proposiciones mediante el mecanismo de</w:t>
      </w:r>
      <w:r w:rsidRPr="00662771">
        <w:rPr>
          <w:rFonts w:cs="Arial"/>
          <w:b/>
        </w:rPr>
        <w:t xml:space="preserve"> evaluación binario</w:t>
      </w:r>
      <w:r w:rsidRPr="00662771">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84" w:name="_Toc463973967"/>
      <w:bookmarkStart w:id="485" w:name="_Toc480826318"/>
      <w:bookmarkStart w:id="486" w:name="_Toc510612324"/>
      <w:bookmarkStart w:id="487" w:name="_Toc488428636"/>
      <w:bookmarkStart w:id="488" w:name="_Toc505704881"/>
      <w:bookmarkStart w:id="489" w:name="_Toc496883322"/>
      <w:bookmarkStart w:id="490" w:name="_Toc498523203"/>
      <w:bookmarkStart w:id="491" w:name="_Toc104199000"/>
      <w:bookmarkStart w:id="492" w:name="_Toc494211585"/>
      <w:bookmarkStart w:id="493" w:name="_Toc23958007"/>
      <w:bookmarkStart w:id="494" w:name="_Toc94701538"/>
      <w:bookmarkStart w:id="495" w:name="_Toc3538992"/>
      <w:bookmarkStart w:id="496" w:name="_Toc96092321"/>
      <w:bookmarkStart w:id="497" w:name="_Toc486343085"/>
      <w:bookmarkStart w:id="498" w:name="_Toc493501626"/>
      <w:bookmarkStart w:id="499" w:name="_Toc23410241"/>
      <w:bookmarkStart w:id="500" w:name="_Toc19704265"/>
      <w:bookmarkStart w:id="501" w:name="_Toc89112341"/>
      <w:bookmarkStart w:id="502" w:name="_Toc382992963"/>
      <w:bookmarkStart w:id="503" w:name="_Toc396148593"/>
      <w:bookmarkStart w:id="504" w:name="_Toc463548625"/>
      <w:bookmarkStart w:id="505" w:name="_Toc405207179"/>
      <w:bookmarkStart w:id="506" w:name="_Toc383184936"/>
      <w:bookmarkStart w:id="507" w:name="_Toc448329801"/>
      <w:bookmarkStart w:id="508" w:name="_Toc463549814"/>
      <w:bookmarkStart w:id="509" w:name="_Toc417482645"/>
      <w:bookmarkStart w:id="510" w:name="_Toc449969796"/>
      <w:bookmarkStart w:id="511" w:name="_Toc414448116"/>
      <w:bookmarkStart w:id="512" w:name="_Toc417477107"/>
      <w:bookmarkStart w:id="513" w:name="_Toc447617376"/>
      <w:bookmarkStart w:id="514" w:name="_Toc477352434"/>
      <w:bookmarkStart w:id="515" w:name="_Toc463549893"/>
      <w:bookmarkStart w:id="516" w:name="_Toc492377924"/>
      <w:bookmarkStart w:id="517" w:name="_Toc463548989"/>
      <w:bookmarkStart w:id="518" w:name="_Toc491180964"/>
      <w:bookmarkStart w:id="519" w:name="_Toc463549076"/>
      <w:bookmarkStart w:id="520" w:name="_Toc127378557"/>
      <w:bookmarkStart w:id="521" w:name="_Toc127981515"/>
      <w:bookmarkStart w:id="522" w:name="_Toc144317484"/>
      <w:bookmarkStart w:id="523" w:name="_Toc149156115"/>
      <w:bookmarkStart w:id="524" w:name="_Toc207296265"/>
      <w:r w:rsidRPr="00662771">
        <w:rPr>
          <w:rFonts w:cs="Arial"/>
          <w:bCs/>
          <w:color w:val="365F91" w:themeColor="accent1" w:themeShade="BF"/>
          <w:sz w:val="20"/>
        </w:rPr>
        <w:lastRenderedPageBreak/>
        <w:t>Criterio de evaluación técnica</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p w14:paraId="416A4B2B" w14:textId="09285DAF"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25"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CC572D">
        <w:rPr>
          <w:rFonts w:ascii="Arial" w:hAnsi="Arial" w:cs="Arial"/>
          <w:sz w:val="20"/>
        </w:rPr>
        <w:t>Dirección de Infraestructura y Tecnología Aplicada de la Dirección Ejecutiva del Registro Federal de Electores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26" w:name="_Toc299007079"/>
      <w:bookmarkStart w:id="527" w:name="_Toc316315428"/>
      <w:bookmarkStart w:id="528" w:name="_Toc308600231"/>
      <w:bookmarkStart w:id="529" w:name="_Toc313943680"/>
      <w:bookmarkStart w:id="530" w:name="_Toc314094143"/>
      <w:bookmarkStart w:id="531" w:name="_Toc316316314"/>
      <w:bookmarkStart w:id="532" w:name="_Toc313943742"/>
      <w:bookmarkStart w:id="533" w:name="_Toc313999945"/>
      <w:bookmarkStart w:id="534" w:name="_Toc327181262"/>
      <w:bookmarkStart w:id="535" w:name="_Toc314007649"/>
      <w:bookmarkStart w:id="536" w:name="_Toc448329802"/>
      <w:bookmarkStart w:id="537" w:name="_Toc498523204"/>
      <w:bookmarkStart w:id="538" w:name="_Toc480826319"/>
      <w:bookmarkStart w:id="539" w:name="_Toc396148594"/>
      <w:bookmarkStart w:id="540" w:name="_Toc405207180"/>
      <w:bookmarkStart w:id="541" w:name="_Toc463548990"/>
      <w:bookmarkStart w:id="542" w:name="_Toc463549815"/>
      <w:bookmarkStart w:id="543" w:name="_Toc463973968"/>
      <w:bookmarkStart w:id="544" w:name="_Toc477352435"/>
      <w:bookmarkStart w:id="545" w:name="_Toc449969797"/>
      <w:bookmarkStart w:id="546" w:name="_Toc494211586"/>
      <w:bookmarkStart w:id="547" w:name="_Toc492377925"/>
      <w:bookmarkStart w:id="548" w:name="_Toc488428637"/>
      <w:bookmarkStart w:id="549" w:name="_Toc463549077"/>
      <w:bookmarkStart w:id="550" w:name="_Toc505704882"/>
      <w:bookmarkStart w:id="551" w:name="_Toc510612325"/>
      <w:bookmarkStart w:id="552" w:name="_Toc491180965"/>
      <w:bookmarkStart w:id="553" w:name="_Toc3538993"/>
      <w:bookmarkStart w:id="554" w:name="_Toc383184937"/>
      <w:bookmarkStart w:id="555" w:name="_Toc486343086"/>
      <w:bookmarkStart w:id="556" w:name="_Toc414448117"/>
      <w:bookmarkStart w:id="557" w:name="_Toc382992964"/>
      <w:bookmarkStart w:id="558" w:name="_Toc417482646"/>
      <w:bookmarkStart w:id="559" w:name="_Toc493501627"/>
      <w:bookmarkStart w:id="560" w:name="_Toc329602578"/>
      <w:bookmarkStart w:id="561" w:name="_Toc315905512"/>
      <w:bookmarkStart w:id="562" w:name="_Toc463549894"/>
      <w:bookmarkStart w:id="563" w:name="_Toc314804564"/>
      <w:bookmarkStart w:id="564" w:name="_Toc496883323"/>
      <w:bookmarkStart w:id="565" w:name="_Toc463548626"/>
      <w:bookmarkStart w:id="566" w:name="_Toc447617377"/>
      <w:bookmarkStart w:id="567" w:name="_Toc417477108"/>
      <w:bookmarkStart w:id="568" w:name="_Toc94701539"/>
      <w:bookmarkStart w:id="569" w:name="_Toc89112342"/>
      <w:bookmarkStart w:id="570" w:name="_Toc96092322"/>
      <w:bookmarkStart w:id="571" w:name="_Toc19704266"/>
      <w:bookmarkStart w:id="572" w:name="_Toc104199001"/>
      <w:bookmarkStart w:id="573" w:name="_Toc23958008"/>
      <w:bookmarkStart w:id="574" w:name="_Toc23410242"/>
      <w:bookmarkStart w:id="575" w:name="_Toc127378558"/>
      <w:bookmarkStart w:id="576" w:name="_Toc127981516"/>
      <w:bookmarkStart w:id="577" w:name="_Toc144317485"/>
      <w:bookmarkStart w:id="578" w:name="_Toc149156116"/>
      <w:bookmarkStart w:id="579" w:name="_Toc207296266"/>
      <w:r w:rsidRPr="00662771">
        <w:rPr>
          <w:rFonts w:cs="Arial"/>
          <w:bCs/>
          <w:color w:val="365F91" w:themeColor="accent1" w:themeShade="BF"/>
          <w:sz w:val="20"/>
        </w:rPr>
        <w:t>Criterio de evaluación económica</w:t>
      </w:r>
      <w:bookmarkStart w:id="580" w:name="_Toc284239306"/>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81" w:name="_Toc383184938"/>
      <w:bookmarkStart w:id="582" w:name="_Toc327181263"/>
      <w:bookmarkStart w:id="583" w:name="_Toc463548627"/>
      <w:bookmarkStart w:id="584" w:name="_Toc314804565"/>
      <w:bookmarkStart w:id="585" w:name="_Toc463548991"/>
      <w:bookmarkStart w:id="586" w:name="_Toc299007080"/>
      <w:bookmarkStart w:id="587" w:name="_Toc463549816"/>
      <w:bookmarkStart w:id="588" w:name="_Toc314094144"/>
      <w:bookmarkStart w:id="589" w:name="_Toc316316315"/>
      <w:bookmarkStart w:id="590" w:name="_Toc329602579"/>
      <w:bookmarkStart w:id="591" w:name="_Toc447617378"/>
      <w:bookmarkStart w:id="592" w:name="_Toc417477109"/>
      <w:bookmarkStart w:id="593" w:name="_Toc463973969"/>
      <w:bookmarkStart w:id="594" w:name="_Toc448329803"/>
      <w:bookmarkStart w:id="595" w:name="_Toc449969798"/>
      <w:bookmarkStart w:id="596" w:name="_Toc313943743"/>
      <w:bookmarkStart w:id="597" w:name="_Toc315905513"/>
      <w:bookmarkStart w:id="598" w:name="_Toc313999946"/>
      <w:bookmarkStart w:id="599" w:name="_Toc417482647"/>
      <w:bookmarkStart w:id="600" w:name="_Toc308600232"/>
      <w:bookmarkStart w:id="601" w:name="_Toc382992965"/>
      <w:bookmarkStart w:id="602" w:name="_Toc313943681"/>
      <w:bookmarkStart w:id="603" w:name="_Toc314007650"/>
      <w:bookmarkStart w:id="604" w:name="_Toc316315429"/>
      <w:bookmarkStart w:id="605" w:name="_Toc405207181"/>
      <w:bookmarkStart w:id="606" w:name="_Toc396148595"/>
      <w:bookmarkStart w:id="607" w:name="_Toc414448118"/>
      <w:bookmarkStart w:id="608" w:name="_Toc488428638"/>
      <w:bookmarkStart w:id="609" w:name="_Toc491180966"/>
      <w:bookmarkStart w:id="610" w:name="_Toc96092323"/>
      <w:bookmarkStart w:id="611" w:name="_Toc477352436"/>
      <w:bookmarkStart w:id="612" w:name="_Toc486343087"/>
      <w:bookmarkStart w:id="613" w:name="_Toc493501628"/>
      <w:bookmarkStart w:id="614" w:name="_Toc3538994"/>
      <w:bookmarkStart w:id="615" w:name="_Toc94701540"/>
      <w:bookmarkStart w:id="616" w:name="_Toc496883324"/>
      <w:bookmarkStart w:id="617" w:name="_Toc23410243"/>
      <w:bookmarkStart w:id="618" w:name="_Toc463549078"/>
      <w:bookmarkStart w:id="619" w:name="_Toc89112343"/>
      <w:bookmarkStart w:id="620" w:name="_Toc498523205"/>
      <w:bookmarkStart w:id="621" w:name="_Toc104199002"/>
      <w:bookmarkStart w:id="622" w:name="_Toc492377926"/>
      <w:bookmarkStart w:id="623" w:name="_Toc480826320"/>
      <w:bookmarkStart w:id="624" w:name="_Toc510612326"/>
      <w:bookmarkStart w:id="625" w:name="_Toc23958009"/>
      <w:bookmarkStart w:id="626" w:name="_Toc505704883"/>
      <w:bookmarkStart w:id="627" w:name="_Toc463549895"/>
      <w:bookmarkStart w:id="628" w:name="_Toc494211587"/>
      <w:bookmarkStart w:id="629" w:name="_Toc19704267"/>
      <w:bookmarkStart w:id="630" w:name="_Toc127378559"/>
      <w:bookmarkStart w:id="631" w:name="_Toc127981517"/>
      <w:bookmarkStart w:id="632" w:name="_Toc144317486"/>
      <w:bookmarkStart w:id="633" w:name="_Toc149156117"/>
      <w:bookmarkStart w:id="634" w:name="_Toc207296267"/>
      <w:r w:rsidRPr="00662771">
        <w:rPr>
          <w:rFonts w:cs="Arial"/>
          <w:bCs/>
          <w:color w:val="365F91" w:themeColor="accent1" w:themeShade="BF"/>
          <w:sz w:val="20"/>
        </w:rPr>
        <w:t>Criterios para la adjudicación del contrato</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 xml:space="preserve">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w:t>
      </w:r>
      <w:r w:rsidRPr="00662771">
        <w:rPr>
          <w:rFonts w:ascii="Arial" w:hAnsi="Arial" w:cs="Arial"/>
        </w:rPr>
        <w:lastRenderedPageBreak/>
        <w:t>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35" w:name="_Toc207296268"/>
      <w:r w:rsidRPr="00662771">
        <w:rPr>
          <w:rFonts w:cs="Arial"/>
          <w:bCs/>
          <w:color w:val="244061" w:themeColor="accent1" w:themeShade="80"/>
          <w:sz w:val="20"/>
        </w:rPr>
        <w:t>ACTOS QUE SE EFECTUARÁN DURANTE EL DESARROLLO DEL PROCEDIMIENTO</w:t>
      </w:r>
      <w:bookmarkEnd w:id="474"/>
      <w:bookmarkEnd w:id="475"/>
      <w:bookmarkEnd w:id="476"/>
      <w:bookmarkEnd w:id="635"/>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36" w:name="_Toc298953455"/>
      <w:bookmarkStart w:id="637" w:name="_Toc298956249"/>
      <w:bookmarkStart w:id="638" w:name="_Toc301965566"/>
      <w:bookmarkStart w:id="639" w:name="_Toc299363090"/>
      <w:bookmarkStart w:id="640" w:name="_Toc307995589"/>
      <w:bookmarkStart w:id="641" w:name="_Toc301965399"/>
      <w:bookmarkStart w:id="642" w:name="_Toc303722300"/>
      <w:bookmarkStart w:id="643" w:name="_Toc307923722"/>
      <w:bookmarkStart w:id="644" w:name="_Toc298961994"/>
      <w:bookmarkStart w:id="645" w:name="_Toc299363030"/>
      <w:bookmarkStart w:id="646" w:name="_Toc303777771"/>
      <w:bookmarkStart w:id="647" w:name="_Toc309618079"/>
      <w:bookmarkStart w:id="648" w:name="_Toc308181768"/>
      <w:bookmarkStart w:id="649" w:name="_Toc314002700"/>
      <w:bookmarkStart w:id="650" w:name="_Toc312083771"/>
      <w:bookmarkStart w:id="651" w:name="_Toc298961996"/>
      <w:bookmarkStart w:id="652" w:name="_Toc298953457"/>
      <w:bookmarkStart w:id="653" w:name="_Toc299363092"/>
      <w:bookmarkStart w:id="654" w:name="_Toc312402715"/>
      <w:bookmarkStart w:id="655" w:name="_Toc298956251"/>
      <w:bookmarkStart w:id="656" w:name="_Toc298407632"/>
      <w:bookmarkStart w:id="657" w:name="_Toc299363032"/>
      <w:bookmarkStart w:id="658"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59" w:name="_Toc314804567"/>
      <w:bookmarkStart w:id="660" w:name="_Toc315905515"/>
      <w:bookmarkStart w:id="661" w:name="_Toc316315431"/>
      <w:bookmarkStart w:id="662" w:name="_Toc487209327"/>
      <w:bookmarkStart w:id="663" w:name="_Toc382993258"/>
      <w:bookmarkStart w:id="664" w:name="_Toc316316317"/>
      <w:bookmarkStart w:id="665" w:name="_Toc19704269"/>
      <w:bookmarkStart w:id="666" w:name="_Toc491180968"/>
      <w:bookmarkStart w:id="667" w:name="_Toc329602581"/>
      <w:bookmarkStart w:id="668" w:name="_Toc434003991"/>
      <w:bookmarkStart w:id="669" w:name="_Toc492377928"/>
      <w:bookmarkStart w:id="670" w:name="_Toc396148597"/>
      <w:bookmarkStart w:id="671" w:name="_Toc488428640"/>
      <w:bookmarkStart w:id="672" w:name="_Toc498523207"/>
      <w:bookmarkStart w:id="673" w:name="_Toc464498310"/>
      <w:bookmarkStart w:id="674" w:name="_Toc405207183"/>
      <w:bookmarkStart w:id="675" w:name="_Toc23958011"/>
      <w:bookmarkStart w:id="676" w:name="_Toc104199004"/>
      <w:bookmarkStart w:id="677" w:name="_Toc390699241"/>
      <w:bookmarkStart w:id="678" w:name="_Toc23410245"/>
      <w:bookmarkStart w:id="679" w:name="_Toc94701542"/>
      <w:bookmarkStart w:id="680" w:name="_Toc494211589"/>
      <w:bookmarkStart w:id="681" w:name="_Toc414448120"/>
      <w:bookmarkStart w:id="682" w:name="_Toc505704885"/>
      <w:bookmarkStart w:id="683" w:name="_Toc327181265"/>
      <w:bookmarkStart w:id="684" w:name="_Toc496883326"/>
      <w:bookmarkStart w:id="685" w:name="_Toc434004110"/>
      <w:bookmarkStart w:id="686" w:name="_Toc3538996"/>
      <w:bookmarkStart w:id="687" w:name="_Toc89112345"/>
      <w:bookmarkStart w:id="688" w:name="_Toc464498715"/>
      <w:bookmarkStart w:id="689" w:name="_Toc510612328"/>
      <w:bookmarkStart w:id="690" w:name="_Toc96092325"/>
      <w:bookmarkStart w:id="691" w:name="_Toc493501630"/>
      <w:bookmarkStart w:id="692" w:name="_Toc127378561"/>
      <w:bookmarkStart w:id="693" w:name="_Toc127981519"/>
      <w:bookmarkStart w:id="694" w:name="_Toc144317488"/>
      <w:bookmarkStart w:id="695" w:name="_Toc149156119"/>
      <w:bookmarkStart w:id="696" w:name="_Toc207296269"/>
      <w:r w:rsidRPr="00662771">
        <w:rPr>
          <w:rFonts w:cs="Arial"/>
          <w:bCs/>
          <w:color w:val="244061" w:themeColor="accent1" w:themeShade="80"/>
          <w:sz w:val="20"/>
        </w:rPr>
        <w:t>Acto de Junta de Aclaraciones</w:t>
      </w:r>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14:paraId="16DEAAF9" w14:textId="77777777" w:rsidR="00CC1403" w:rsidRPr="00662771" w:rsidRDefault="00624CF1" w:rsidP="00F528B4">
      <w:pPr>
        <w:pStyle w:val="Ttulo1"/>
        <w:spacing w:before="120" w:after="120"/>
        <w:jc w:val="both"/>
        <w:rPr>
          <w:rFonts w:cs="Arial"/>
          <w:bCs/>
          <w:sz w:val="20"/>
        </w:rPr>
      </w:pPr>
      <w:bookmarkStart w:id="697" w:name="_Toc382993259"/>
      <w:bookmarkStart w:id="698" w:name="_Toc3538997"/>
      <w:bookmarkStart w:id="699" w:name="_Toc396148598"/>
      <w:bookmarkStart w:id="700" w:name="_Toc414448121"/>
      <w:bookmarkStart w:id="701" w:name="_Toc405207184"/>
      <w:bookmarkStart w:id="702" w:name="_Toc434003992"/>
      <w:bookmarkStart w:id="703" w:name="_Toc434004111"/>
      <w:bookmarkStart w:id="704" w:name="_Toc510612329"/>
      <w:bookmarkStart w:id="705" w:name="_Toc390699242"/>
      <w:bookmarkStart w:id="706" w:name="_Toc464498311"/>
      <w:bookmarkStart w:id="707" w:name="_Toc496883327"/>
      <w:bookmarkStart w:id="708" w:name="_Toc505704886"/>
      <w:bookmarkStart w:id="709" w:name="_Toc19704270"/>
      <w:bookmarkStart w:id="710" w:name="_Toc491180969"/>
      <w:bookmarkStart w:id="711" w:name="_Toc492377929"/>
      <w:bookmarkStart w:id="712" w:name="_Toc104199005"/>
      <w:bookmarkStart w:id="713" w:name="_Toc498523208"/>
      <w:bookmarkStart w:id="714" w:name="_Toc23958012"/>
      <w:bookmarkStart w:id="715" w:name="_Toc488428641"/>
      <w:bookmarkStart w:id="716" w:name="_Toc94701543"/>
      <w:bookmarkStart w:id="717" w:name="_Toc464498716"/>
      <w:bookmarkStart w:id="718" w:name="_Toc494211590"/>
      <w:bookmarkStart w:id="719" w:name="_Toc96092326"/>
      <w:bookmarkStart w:id="720" w:name="_Toc493501631"/>
      <w:bookmarkStart w:id="721" w:name="_Toc23410246"/>
      <w:bookmarkStart w:id="722" w:name="_Toc89112346"/>
      <w:bookmarkStart w:id="723" w:name="_Toc487209328"/>
      <w:bookmarkStart w:id="724" w:name="_Toc127378562"/>
      <w:bookmarkStart w:id="725" w:name="_Toc127981520"/>
      <w:bookmarkStart w:id="726" w:name="_Toc144317489"/>
      <w:bookmarkStart w:id="727" w:name="_Toc149156120"/>
      <w:bookmarkStart w:id="728" w:name="_Toc20729627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49FC5B6F" w14:textId="011E68BF"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29"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5571F3">
        <w:rPr>
          <w:rFonts w:cs="Arial"/>
          <w:b/>
          <w:bCs/>
          <w:sz w:val="20"/>
          <w:u w:val="single"/>
          <w:lang w:eastAsia="es-MX"/>
        </w:rPr>
        <w:t xml:space="preserve"> 03 </w:t>
      </w:r>
      <w:r w:rsidRPr="009047C7">
        <w:rPr>
          <w:rFonts w:cs="Arial"/>
          <w:b/>
          <w:sz w:val="20"/>
          <w:u w:val="single"/>
          <w:lang w:eastAsia="es-MX"/>
        </w:rPr>
        <w:t>de</w:t>
      </w:r>
      <w:r w:rsidR="00223CDC">
        <w:rPr>
          <w:rFonts w:cs="Arial"/>
          <w:b/>
          <w:sz w:val="20"/>
          <w:u w:val="single"/>
          <w:lang w:eastAsia="es-MX"/>
        </w:rPr>
        <w:t xml:space="preserve"> octubre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223CDC">
        <w:rPr>
          <w:rFonts w:cs="Arial"/>
          <w:b/>
          <w:sz w:val="20"/>
          <w:u w:val="single"/>
          <w:lang w:eastAsia="es-MX"/>
        </w:rPr>
        <w:t xml:space="preserve"> 10</w:t>
      </w:r>
      <w:r w:rsidR="00BA1880" w:rsidRPr="009047C7">
        <w:rPr>
          <w:rFonts w:cs="Arial"/>
          <w:b/>
          <w:sz w:val="20"/>
          <w:u w:val="single"/>
          <w:lang w:eastAsia="es-MX"/>
        </w:rPr>
        <w:t>:</w:t>
      </w:r>
      <w:r w:rsidR="009047C7" w:rsidRPr="009047C7">
        <w:rPr>
          <w:rFonts w:cs="Arial"/>
          <w:b/>
          <w:sz w:val="20"/>
          <w:u w:val="single"/>
          <w:lang w:eastAsia="es-MX"/>
        </w:rPr>
        <w:t>00</w:t>
      </w:r>
      <w:r w:rsidR="00BA1880" w:rsidRPr="009047C7">
        <w:rPr>
          <w:rFonts w:cs="Arial"/>
          <w:b/>
          <w:sz w:val="20"/>
          <w:u w:val="single"/>
          <w:lang w:eastAsia="es-MX"/>
        </w:rPr>
        <w:t>_</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29"/>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30" w:name="_Toc434003993"/>
      <w:bookmarkStart w:id="731" w:name="_Toc405207185"/>
      <w:bookmarkStart w:id="732" w:name="_Toc464498717"/>
      <w:bookmarkStart w:id="733" w:name="_Toc23410247"/>
      <w:bookmarkStart w:id="734" w:name="_Toc496883328"/>
      <w:bookmarkStart w:id="735" w:name="_Toc396148599"/>
      <w:bookmarkStart w:id="736" w:name="_Toc414448122"/>
      <w:bookmarkStart w:id="737" w:name="_Toc492377930"/>
      <w:bookmarkStart w:id="738" w:name="_Toc488428642"/>
      <w:bookmarkStart w:id="739" w:name="_Toc382993260"/>
      <w:bookmarkStart w:id="740" w:name="_Toc434004112"/>
      <w:bookmarkStart w:id="741" w:name="_Toc464498312"/>
      <w:bookmarkStart w:id="742" w:name="_Toc491180970"/>
      <w:bookmarkStart w:id="743" w:name="_Toc494211591"/>
      <w:bookmarkStart w:id="744" w:name="_Toc493501632"/>
      <w:bookmarkStart w:id="745" w:name="_Toc505704887"/>
      <w:bookmarkStart w:id="746" w:name="_Toc19704271"/>
      <w:bookmarkStart w:id="747" w:name="_Toc498523209"/>
      <w:bookmarkStart w:id="748" w:name="_Toc487209329"/>
      <w:bookmarkStart w:id="749" w:name="_Toc390699243"/>
      <w:bookmarkStart w:id="750" w:name="_Toc510612330"/>
      <w:bookmarkStart w:id="751" w:name="_Toc3538998"/>
      <w:bookmarkStart w:id="752" w:name="_Toc94701544"/>
      <w:bookmarkStart w:id="753" w:name="_Toc96092327"/>
      <w:bookmarkStart w:id="754" w:name="_Toc89112347"/>
      <w:bookmarkStart w:id="755" w:name="_Toc104199006"/>
      <w:bookmarkStart w:id="756" w:name="_Toc23958013"/>
      <w:bookmarkStart w:id="757" w:name="_Toc127378563"/>
      <w:bookmarkStart w:id="758" w:name="_Toc127981521"/>
      <w:bookmarkStart w:id="759" w:name="_Toc144317490"/>
      <w:bookmarkStart w:id="760" w:name="_Toc149156121"/>
      <w:bookmarkStart w:id="761" w:name="_Toc20729627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w:t>
      </w:r>
      <w:r w:rsidRPr="00662771">
        <w:rPr>
          <w:rFonts w:cs="Arial"/>
          <w:sz w:val="20"/>
          <w:lang w:eastAsia="es-MX"/>
        </w:rPr>
        <w:lastRenderedPageBreak/>
        <w:t xml:space="preserve">sus reformas y modificaciones, con las que se acredita la existencia legal de las personas morales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2EBA6675"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presentarán </w:t>
      </w:r>
      <w:r w:rsidRPr="00662771">
        <w:rPr>
          <w:rFonts w:cs="Arial"/>
          <w:b/>
          <w:sz w:val="20"/>
          <w:u w:val="single"/>
          <w:lang w:eastAsia="es-MX"/>
        </w:rPr>
        <w:t>a más tardar el día</w:t>
      </w:r>
      <w:r w:rsidR="00223CDC">
        <w:rPr>
          <w:rFonts w:cs="Arial"/>
          <w:b/>
          <w:sz w:val="20"/>
          <w:u w:val="single"/>
          <w:lang w:eastAsia="es-MX"/>
        </w:rPr>
        <w:t xml:space="preserve"> 01 </w:t>
      </w:r>
      <w:r w:rsidRPr="00662771">
        <w:rPr>
          <w:rFonts w:cs="Arial"/>
          <w:b/>
          <w:sz w:val="20"/>
          <w:u w:val="single"/>
          <w:lang w:eastAsia="es-MX"/>
        </w:rPr>
        <w:t>de</w:t>
      </w:r>
      <w:r w:rsidR="00223CDC">
        <w:rPr>
          <w:rFonts w:cs="Arial"/>
          <w:b/>
          <w:sz w:val="20"/>
          <w:u w:val="single"/>
          <w:lang w:eastAsia="es-MX"/>
        </w:rPr>
        <w:t xml:space="preserve"> octubre 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223CDC">
        <w:rPr>
          <w:rFonts w:cs="Arial"/>
          <w:b/>
          <w:sz w:val="20"/>
          <w:u w:val="single"/>
          <w:lang w:eastAsia="es-MX"/>
        </w:rPr>
        <w:t>10</w:t>
      </w:r>
      <w:r w:rsidR="00047E2E" w:rsidRPr="00662771">
        <w:rPr>
          <w:rFonts w:cs="Arial"/>
          <w:b/>
          <w:sz w:val="20"/>
          <w:u w:val="single"/>
          <w:lang w:eastAsia="es-MX"/>
        </w:rPr>
        <w:t>:</w:t>
      </w:r>
      <w:r w:rsidR="009047C7">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el domicilio en el que se llevara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62" w:name="_Toc493501633"/>
      <w:bookmarkStart w:id="763" w:name="_Toc496883329"/>
      <w:bookmarkStart w:id="764" w:name="_Toc494211592"/>
      <w:bookmarkStart w:id="765" w:name="_Toc498523210"/>
      <w:bookmarkStart w:id="766" w:name="_Toc464498313"/>
      <w:bookmarkStart w:id="767" w:name="_Toc491180971"/>
      <w:bookmarkStart w:id="768" w:name="_Toc505704888"/>
      <w:bookmarkStart w:id="769" w:name="_Toc510612331"/>
      <w:bookmarkStart w:id="770" w:name="_Toc464498718"/>
      <w:bookmarkStart w:id="771" w:name="_Toc488428643"/>
      <w:bookmarkStart w:id="772" w:name="_Toc405207186"/>
      <w:bookmarkStart w:id="773" w:name="_Toc487209330"/>
      <w:bookmarkStart w:id="774" w:name="_Toc492377931"/>
      <w:bookmarkStart w:id="775" w:name="_Toc434003994"/>
      <w:bookmarkStart w:id="776" w:name="_Toc396148600"/>
      <w:bookmarkStart w:id="777" w:name="_Toc94701545"/>
      <w:bookmarkStart w:id="778" w:name="_Toc434004113"/>
      <w:bookmarkStart w:id="779" w:name="_Toc3538999"/>
      <w:bookmarkStart w:id="780" w:name="_Toc104199007"/>
      <w:bookmarkStart w:id="781" w:name="_Toc89112348"/>
      <w:bookmarkStart w:id="782" w:name="_Toc96092328"/>
      <w:bookmarkStart w:id="783" w:name="_Toc23410248"/>
      <w:bookmarkStart w:id="784" w:name="_Toc19704272"/>
      <w:bookmarkStart w:id="785" w:name="_Toc23958014"/>
      <w:bookmarkStart w:id="786" w:name="_Toc414448123"/>
      <w:bookmarkStart w:id="787" w:name="_Toc382993261"/>
      <w:bookmarkStart w:id="788" w:name="_Toc390699244"/>
      <w:bookmarkStart w:id="789" w:name="_Toc127378564"/>
      <w:bookmarkStart w:id="790" w:name="_Toc127981522"/>
      <w:bookmarkStart w:id="791" w:name="_Toc144317491"/>
      <w:bookmarkStart w:id="792" w:name="_Toc149156122"/>
      <w:bookmarkStart w:id="793" w:name="_Toc20729627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 xml:space="preserve">Una vez que la convocante termine de dar respuesta a las solicitudes de aclaración, se dará inmediatamente oportunidad a los LICITANTES para que, en el mismo orden de los puntos o apartados de la convocatoria en que se dio respuesta, formulen la(s) pregunta(s) que estimen </w:t>
      </w:r>
      <w:r w:rsidR="00E23C85" w:rsidRPr="00662771">
        <w:rPr>
          <w:rFonts w:ascii="Arial" w:hAnsi="Arial" w:cs="Arial"/>
          <w:lang w:val="es-ES"/>
        </w:rPr>
        <w:lastRenderedPageBreak/>
        <w:t>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94" w:name="_Toc405207187"/>
      <w:bookmarkStart w:id="795" w:name="_Toc434004114"/>
      <w:bookmarkStart w:id="796" w:name="_Toc89112349"/>
      <w:bookmarkStart w:id="797" w:name="_Toc390699245"/>
      <w:bookmarkStart w:id="798" w:name="_Toc434003995"/>
      <w:bookmarkStart w:id="799" w:name="_Toc491180972"/>
      <w:bookmarkStart w:id="800" w:name="_Toc23958015"/>
      <w:bookmarkStart w:id="801" w:name="_Toc498523211"/>
      <w:bookmarkStart w:id="802" w:name="_Toc414448124"/>
      <w:bookmarkStart w:id="803" w:name="_Toc493501634"/>
      <w:bookmarkStart w:id="804" w:name="_Toc464498314"/>
      <w:bookmarkStart w:id="805" w:name="_Toc396148601"/>
      <w:bookmarkStart w:id="806" w:name="_Toc19704273"/>
      <w:bookmarkStart w:id="807" w:name="_Toc492377932"/>
      <w:bookmarkStart w:id="808" w:name="_Toc505704889"/>
      <w:bookmarkStart w:id="809" w:name="_Toc510612332"/>
      <w:bookmarkStart w:id="810" w:name="_Toc104199008"/>
      <w:bookmarkStart w:id="811" w:name="_Toc487209331"/>
      <w:bookmarkStart w:id="812" w:name="_Toc494211593"/>
      <w:bookmarkStart w:id="813" w:name="_Toc23410249"/>
      <w:bookmarkStart w:id="814" w:name="_Toc96092329"/>
      <w:bookmarkStart w:id="815" w:name="_Toc496883330"/>
      <w:bookmarkStart w:id="816" w:name="_Toc94701546"/>
      <w:bookmarkStart w:id="817" w:name="_Toc488428644"/>
      <w:bookmarkStart w:id="818" w:name="_Toc3539000"/>
      <w:bookmarkStart w:id="819" w:name="_Toc464498719"/>
      <w:bookmarkStart w:id="820" w:name="_Toc127378565"/>
      <w:bookmarkStart w:id="821" w:name="_Toc127981523"/>
      <w:bookmarkStart w:id="822" w:name="_Toc144317492"/>
      <w:bookmarkStart w:id="823" w:name="_Toc149156123"/>
      <w:bookmarkStart w:id="824" w:name="_Toc207296273"/>
      <w:r w:rsidRPr="00662771">
        <w:rPr>
          <w:rFonts w:cs="Arial"/>
          <w:bCs/>
          <w:color w:val="244061" w:themeColor="accent1" w:themeShade="80"/>
          <w:sz w:val="20"/>
        </w:rPr>
        <w:t>Acto de Presentación y Apertura de Proposiciones</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3FF9E579" w14:textId="77777777" w:rsidR="00CC1403" w:rsidRPr="00662771" w:rsidRDefault="00624CF1" w:rsidP="00F528B4">
      <w:pPr>
        <w:pStyle w:val="Ttulo1"/>
        <w:spacing w:before="120" w:after="120"/>
        <w:jc w:val="both"/>
        <w:rPr>
          <w:rFonts w:cs="Arial"/>
          <w:bCs/>
          <w:sz w:val="20"/>
        </w:rPr>
      </w:pPr>
      <w:bookmarkStart w:id="825" w:name="_Toc327181267"/>
      <w:bookmarkStart w:id="826" w:name="_Toc464498720"/>
      <w:bookmarkStart w:id="827" w:name="_Toc314086085"/>
      <w:bookmarkStart w:id="828" w:name="_Toc314804569"/>
      <w:bookmarkStart w:id="829" w:name="_Toc488428645"/>
      <w:bookmarkStart w:id="830" w:name="_Toc494211594"/>
      <w:bookmarkStart w:id="831" w:name="_Toc496883331"/>
      <w:bookmarkStart w:id="832" w:name="_Toc434004115"/>
      <w:bookmarkStart w:id="833" w:name="_Toc464498315"/>
      <w:bookmarkStart w:id="834" w:name="_Toc390699246"/>
      <w:bookmarkStart w:id="835" w:name="_Toc414448125"/>
      <w:bookmarkStart w:id="836" w:name="_Toc405207188"/>
      <w:bookmarkStart w:id="837" w:name="_Toc329602583"/>
      <w:bookmarkStart w:id="838" w:name="_Toc505704890"/>
      <w:bookmarkStart w:id="839" w:name="_Toc491180973"/>
      <w:bookmarkStart w:id="840" w:name="_Toc3539001"/>
      <w:bookmarkStart w:id="841" w:name="_Toc396148602"/>
      <w:bookmarkStart w:id="842" w:name="_Toc314030209"/>
      <w:bookmarkStart w:id="843" w:name="_Toc316315433"/>
      <w:bookmarkStart w:id="844" w:name="_Toc493501635"/>
      <w:bookmarkStart w:id="845" w:name="_Toc510612333"/>
      <w:bookmarkStart w:id="846" w:name="_Toc104199009"/>
      <w:bookmarkStart w:id="847" w:name="_Toc314094148"/>
      <w:bookmarkStart w:id="848" w:name="_Toc316316319"/>
      <w:bookmarkStart w:id="849" w:name="_Toc94701547"/>
      <w:bookmarkStart w:id="850" w:name="_Toc96092330"/>
      <w:bookmarkStart w:id="851" w:name="_Toc19704274"/>
      <w:bookmarkStart w:id="852" w:name="_Toc487209332"/>
      <w:bookmarkStart w:id="853" w:name="_Toc315905517"/>
      <w:bookmarkStart w:id="854" w:name="_Toc23958016"/>
      <w:bookmarkStart w:id="855" w:name="_Toc314085327"/>
      <w:bookmarkStart w:id="856" w:name="_Toc23410250"/>
      <w:bookmarkStart w:id="857" w:name="_Toc314086225"/>
      <w:bookmarkStart w:id="858" w:name="_Toc382993263"/>
      <w:bookmarkStart w:id="859" w:name="_Toc390246827"/>
      <w:bookmarkStart w:id="860" w:name="_Toc89112350"/>
      <w:bookmarkStart w:id="861" w:name="_Toc434003996"/>
      <w:bookmarkStart w:id="862" w:name="_Toc498523212"/>
      <w:bookmarkStart w:id="863" w:name="_Toc492377933"/>
      <w:bookmarkStart w:id="864" w:name="_Toc127378566"/>
      <w:bookmarkStart w:id="865" w:name="_Toc127981524"/>
      <w:bookmarkStart w:id="866" w:name="_Toc144317493"/>
      <w:bookmarkStart w:id="867" w:name="_Toc149156124"/>
      <w:bookmarkStart w:id="868" w:name="_Toc207296274"/>
      <w:r w:rsidRPr="00662771">
        <w:rPr>
          <w:rFonts w:cs="Arial"/>
          <w:bCs/>
          <w:sz w:val="20"/>
        </w:rPr>
        <w:t>6.2.1</w:t>
      </w:r>
      <w:r w:rsidRPr="00662771">
        <w:rPr>
          <w:rFonts w:cs="Arial"/>
          <w:bCs/>
          <w:sz w:val="20"/>
        </w:rPr>
        <w:tab/>
        <w:t>Lugar, fecha y hora</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78D53DD2" w14:textId="386438C8"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061189">
        <w:rPr>
          <w:rFonts w:cs="Arial"/>
          <w:b/>
          <w:sz w:val="20"/>
          <w:u w:val="single"/>
          <w:lang w:eastAsia="es-MX"/>
        </w:rPr>
        <w:t>_</w:t>
      </w:r>
      <w:r w:rsidR="0029036C">
        <w:rPr>
          <w:rFonts w:cs="Arial"/>
          <w:b/>
          <w:sz w:val="20"/>
          <w:u w:val="single"/>
          <w:lang w:eastAsia="es-MX"/>
        </w:rPr>
        <w:t>10</w:t>
      </w:r>
      <w:r w:rsidR="00CD0C09">
        <w:rPr>
          <w:rFonts w:cs="Arial"/>
          <w:b/>
          <w:sz w:val="20"/>
          <w:u w:val="single"/>
          <w:lang w:eastAsia="es-MX"/>
        </w:rPr>
        <w:t xml:space="preserve"> </w:t>
      </w:r>
      <w:r w:rsidR="00E33AA9">
        <w:rPr>
          <w:rFonts w:cs="Arial"/>
          <w:b/>
          <w:sz w:val="20"/>
          <w:u w:val="single"/>
          <w:lang w:eastAsia="es-MX"/>
        </w:rPr>
        <w:t>de</w:t>
      </w:r>
      <w:r w:rsidR="00CD0C09">
        <w:rPr>
          <w:rFonts w:cs="Arial"/>
          <w:b/>
          <w:sz w:val="20"/>
          <w:u w:val="single"/>
          <w:lang w:eastAsia="es-MX"/>
        </w:rPr>
        <w:t xml:space="preserve"> </w:t>
      </w:r>
      <w:r w:rsidR="0029036C">
        <w:rPr>
          <w:rFonts w:cs="Arial"/>
          <w:b/>
          <w:sz w:val="20"/>
          <w:u w:val="single"/>
          <w:lang w:eastAsia="es-MX"/>
        </w:rPr>
        <w:t>octubre 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A51935">
        <w:rPr>
          <w:rFonts w:cs="Arial"/>
          <w:b/>
          <w:sz w:val="20"/>
          <w:u w:val="single"/>
          <w:lang w:eastAsia="es-MX"/>
        </w:rPr>
        <w:t xml:space="preserve"> 10</w:t>
      </w:r>
      <w:r w:rsidR="00B313AB" w:rsidRPr="00662771">
        <w:rPr>
          <w:rFonts w:cs="Arial"/>
          <w:b/>
          <w:sz w:val="20"/>
          <w:u w:val="single"/>
          <w:lang w:eastAsia="es-MX"/>
        </w:rPr>
        <w:t>:</w:t>
      </w:r>
      <w:r w:rsidR="009047C7">
        <w:rPr>
          <w:rFonts w:cs="Arial"/>
          <w:b/>
          <w:sz w:val="20"/>
          <w:u w:val="single"/>
          <w:lang w:eastAsia="es-MX"/>
        </w:rPr>
        <w:t>00</w:t>
      </w:r>
      <w:r w:rsidR="0029036C">
        <w:rPr>
          <w:rFonts w:cs="Arial"/>
          <w:b/>
          <w:sz w:val="20"/>
          <w:u w:val="single"/>
          <w:lang w:eastAsia="es-MX"/>
        </w:rPr>
        <w:t>:</w:t>
      </w:r>
      <w:r w:rsidR="00C8618E">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F528B4">
      <w:pPr>
        <w:pStyle w:val="Ttulo1"/>
        <w:spacing w:before="120" w:after="120"/>
        <w:jc w:val="both"/>
        <w:rPr>
          <w:rFonts w:cs="Arial"/>
          <w:bCs/>
          <w:color w:val="244061" w:themeColor="accent1" w:themeShade="80"/>
          <w:sz w:val="20"/>
        </w:rPr>
      </w:pPr>
      <w:bookmarkStart w:id="869" w:name="_Toc127378567"/>
      <w:bookmarkStart w:id="870" w:name="_Toc127981525"/>
      <w:bookmarkStart w:id="871" w:name="_Toc144317494"/>
      <w:bookmarkStart w:id="872" w:name="_Toc149156125"/>
      <w:bookmarkStart w:id="873" w:name="_Toc20729627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69"/>
      <w:bookmarkEnd w:id="870"/>
      <w:bookmarkEnd w:id="871"/>
      <w:bookmarkEnd w:id="872"/>
      <w:bookmarkEnd w:id="873"/>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F528B4">
      <w:pPr>
        <w:rPr>
          <w:rFonts w:ascii="Arial" w:hAnsi="Arial" w:cs="Arial"/>
          <w:lang w:val="es-ES"/>
        </w:rPr>
      </w:pPr>
    </w:p>
    <w:p w14:paraId="4B1F1EB8" w14:textId="2D15B13B" w:rsidR="00CC1403" w:rsidRPr="00662771" w:rsidRDefault="00624CF1" w:rsidP="00F528B4">
      <w:pPr>
        <w:pStyle w:val="Ttulo1"/>
        <w:spacing w:before="120" w:after="120"/>
        <w:jc w:val="both"/>
        <w:rPr>
          <w:rFonts w:cs="Arial"/>
          <w:bCs/>
          <w:sz w:val="20"/>
        </w:rPr>
      </w:pPr>
      <w:bookmarkStart w:id="874" w:name="_Toc316316321"/>
      <w:bookmarkStart w:id="875" w:name="_Toc329602585"/>
      <w:bookmarkStart w:id="876" w:name="_Toc316315435"/>
      <w:bookmarkStart w:id="877" w:name="_Toc327181269"/>
      <w:bookmarkStart w:id="878" w:name="_Toc314086087"/>
      <w:bookmarkStart w:id="879" w:name="_Toc434003998"/>
      <w:bookmarkStart w:id="880" w:name="_Toc104199010"/>
      <w:bookmarkStart w:id="881" w:name="_Toc505704892"/>
      <w:bookmarkStart w:id="882" w:name="_Toc492377935"/>
      <w:bookmarkStart w:id="883" w:name="_Toc382993265"/>
      <w:bookmarkStart w:id="884" w:name="_Toc23410251"/>
      <w:bookmarkStart w:id="885" w:name="_Toc390699248"/>
      <w:bookmarkStart w:id="886" w:name="_Toc94701548"/>
      <w:bookmarkStart w:id="887" w:name="_Toc315905519"/>
      <w:bookmarkStart w:id="888" w:name="_Toc510612335"/>
      <w:bookmarkStart w:id="889" w:name="_Toc496883333"/>
      <w:bookmarkStart w:id="890" w:name="_Toc493501637"/>
      <w:bookmarkStart w:id="891" w:name="_Toc314085329"/>
      <w:bookmarkStart w:id="892" w:name="_Toc464498722"/>
      <w:bookmarkStart w:id="893" w:name="_Toc96092331"/>
      <w:bookmarkStart w:id="894" w:name="_Toc491180975"/>
      <w:bookmarkStart w:id="895" w:name="_Toc89112351"/>
      <w:bookmarkStart w:id="896" w:name="_Toc23958017"/>
      <w:bookmarkStart w:id="897" w:name="_Toc314804571"/>
      <w:bookmarkStart w:id="898" w:name="_Toc314086227"/>
      <w:bookmarkStart w:id="899" w:name="_Toc494211596"/>
      <w:bookmarkStart w:id="900" w:name="_Toc3539002"/>
      <w:bookmarkStart w:id="901" w:name="_Toc434004117"/>
      <w:bookmarkStart w:id="902" w:name="_Toc396148604"/>
      <w:bookmarkStart w:id="903" w:name="_Toc19704275"/>
      <w:bookmarkStart w:id="904" w:name="_Toc405207190"/>
      <w:bookmarkStart w:id="905" w:name="_Toc488428647"/>
      <w:bookmarkStart w:id="906" w:name="_Toc487209334"/>
      <w:bookmarkStart w:id="907" w:name="_Toc414448127"/>
      <w:bookmarkStart w:id="908" w:name="_Toc314030211"/>
      <w:bookmarkStart w:id="909" w:name="_Toc390246829"/>
      <w:bookmarkStart w:id="910" w:name="_Toc314094150"/>
      <w:bookmarkStart w:id="911" w:name="_Toc464498317"/>
      <w:bookmarkStart w:id="912" w:name="_Toc498523214"/>
      <w:bookmarkStart w:id="913" w:name="_Toc127378568"/>
      <w:bookmarkStart w:id="914" w:name="_Toc127981526"/>
      <w:bookmarkStart w:id="915" w:name="_Toc144317495"/>
      <w:bookmarkStart w:id="916" w:name="_Toc149156126"/>
      <w:bookmarkStart w:id="917" w:name="_Toc207296276"/>
      <w:r w:rsidRPr="00662771">
        <w:rPr>
          <w:rFonts w:cs="Arial"/>
          <w:bCs/>
          <w:sz w:val="20"/>
        </w:rPr>
        <w:lastRenderedPageBreak/>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18" w:name="_Toc316316322"/>
      <w:bookmarkStart w:id="919" w:name="_Toc496883334"/>
      <w:bookmarkStart w:id="920" w:name="_Toc464498318"/>
      <w:bookmarkStart w:id="921" w:name="_Toc314085330"/>
      <w:bookmarkStart w:id="922" w:name="_Toc314094151"/>
      <w:bookmarkStart w:id="923" w:name="_Toc491180976"/>
      <w:bookmarkStart w:id="924" w:name="_Toc434004118"/>
      <w:bookmarkStart w:id="925" w:name="_Toc487209335"/>
      <w:bookmarkStart w:id="926" w:name="_Toc314030212"/>
      <w:bookmarkStart w:id="927" w:name="_Toc314804572"/>
      <w:bookmarkStart w:id="928" w:name="_Toc314086228"/>
      <w:bookmarkStart w:id="929" w:name="_Toc390246830"/>
      <w:bookmarkStart w:id="930" w:name="_Toc327181270"/>
      <w:bookmarkStart w:id="931" w:name="_Toc315905520"/>
      <w:bookmarkStart w:id="932" w:name="_Toc405207191"/>
      <w:bookmarkStart w:id="933" w:name="_Toc316315436"/>
      <w:bookmarkStart w:id="934" w:name="_Toc434003999"/>
      <w:bookmarkStart w:id="935" w:name="_Toc492377936"/>
      <w:bookmarkStart w:id="936" w:name="_Toc464498723"/>
      <w:bookmarkStart w:id="937" w:name="_Toc390699249"/>
      <w:bookmarkStart w:id="938" w:name="_Toc493501638"/>
      <w:bookmarkStart w:id="939" w:name="_Toc382993266"/>
      <w:bookmarkStart w:id="940" w:name="_Toc414448128"/>
      <w:bookmarkStart w:id="941" w:name="_Toc498523215"/>
      <w:bookmarkStart w:id="942" w:name="_Toc104199011"/>
      <w:bookmarkStart w:id="943" w:name="_Toc488428648"/>
      <w:bookmarkStart w:id="944" w:name="_Toc23410252"/>
      <w:bookmarkStart w:id="945" w:name="_Toc19704276"/>
      <w:bookmarkStart w:id="946" w:name="_Toc94701549"/>
      <w:bookmarkStart w:id="947" w:name="_Toc23958018"/>
      <w:bookmarkStart w:id="948" w:name="_Toc329602586"/>
      <w:bookmarkStart w:id="949" w:name="_Toc494211597"/>
      <w:bookmarkStart w:id="950" w:name="_Toc96092332"/>
      <w:bookmarkStart w:id="951" w:name="_Toc314086088"/>
      <w:bookmarkStart w:id="952" w:name="_Toc505704893"/>
      <w:bookmarkStart w:id="953" w:name="_Toc89112352"/>
      <w:bookmarkStart w:id="954" w:name="_Toc3539003"/>
      <w:bookmarkStart w:id="955" w:name="_Toc396148605"/>
      <w:bookmarkStart w:id="956" w:name="_Toc510612336"/>
      <w:bookmarkStart w:id="957" w:name="_Toc127378569"/>
      <w:bookmarkStart w:id="958" w:name="_Toc127981527"/>
      <w:bookmarkStart w:id="959" w:name="_Toc144317496"/>
      <w:bookmarkStart w:id="960" w:name="_Toc149156127"/>
      <w:bookmarkStart w:id="961" w:name="_Toc20729627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62" w:name="_Toc308181766"/>
      <w:bookmarkStart w:id="963" w:name="_Toc289064590"/>
      <w:bookmarkStart w:id="964" w:name="_Toc307923720"/>
      <w:bookmarkStart w:id="965" w:name="_Toc315905521"/>
      <w:bookmarkStart w:id="966" w:name="_Toc314085331"/>
      <w:bookmarkStart w:id="967" w:name="_Toc314086089"/>
      <w:bookmarkStart w:id="968" w:name="_Toc316316323"/>
      <w:bookmarkStart w:id="969" w:name="_Toc314086229"/>
      <w:bookmarkStart w:id="970" w:name="_Toc314094152"/>
      <w:bookmarkStart w:id="971" w:name="_Toc314030213"/>
      <w:bookmarkStart w:id="972" w:name="_Toc309618077"/>
      <w:bookmarkStart w:id="973" w:name="_Toc327181271"/>
      <w:bookmarkStart w:id="974" w:name="_Toc316315437"/>
      <w:bookmarkStart w:id="975" w:name="_Toc314804573"/>
      <w:bookmarkStart w:id="976" w:name="_Toc307995587"/>
      <w:bookmarkStart w:id="977"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78" w:name="_Toc390246831"/>
      <w:bookmarkStart w:id="979" w:name="_Toc414448129"/>
      <w:bookmarkStart w:id="980" w:name="_Toc382993267"/>
      <w:bookmarkStart w:id="981" w:name="_Toc396148606"/>
      <w:bookmarkStart w:id="982" w:name="_Toc491180977"/>
      <w:bookmarkStart w:id="983" w:name="_Toc104199012"/>
      <w:bookmarkStart w:id="984" w:name="_Toc493501639"/>
      <w:bookmarkStart w:id="985" w:name="_Toc510612337"/>
      <w:bookmarkStart w:id="986" w:name="_Toc3539004"/>
      <w:bookmarkStart w:id="987" w:name="_Toc434004119"/>
      <w:bookmarkStart w:id="988" w:name="_Toc19704277"/>
      <w:bookmarkStart w:id="989" w:name="_Toc494211598"/>
      <w:bookmarkStart w:id="990" w:name="_Toc405207192"/>
      <w:bookmarkStart w:id="991" w:name="_Toc390699250"/>
      <w:bookmarkStart w:id="992" w:name="_Toc505704894"/>
      <w:bookmarkStart w:id="993" w:name="_Toc488428649"/>
      <w:bookmarkStart w:id="994" w:name="_Toc487209336"/>
      <w:bookmarkStart w:id="995" w:name="_Toc434004000"/>
      <w:bookmarkStart w:id="996" w:name="_Toc23958019"/>
      <w:bookmarkStart w:id="997" w:name="_Toc464498724"/>
      <w:bookmarkStart w:id="998" w:name="_Toc89112353"/>
      <w:bookmarkStart w:id="999" w:name="_Toc498523216"/>
      <w:bookmarkStart w:id="1000" w:name="_Toc492377937"/>
      <w:bookmarkStart w:id="1001" w:name="_Toc94701550"/>
      <w:bookmarkStart w:id="1002" w:name="_Toc464498319"/>
      <w:bookmarkStart w:id="1003" w:name="_Toc23410253"/>
      <w:bookmarkStart w:id="1004" w:name="_Toc96092333"/>
      <w:bookmarkStart w:id="1005" w:name="_Toc496883335"/>
      <w:bookmarkStart w:id="1006" w:name="_Toc127378570"/>
      <w:bookmarkStart w:id="1007" w:name="_Toc127981528"/>
      <w:bookmarkStart w:id="1008" w:name="_Toc144317497"/>
      <w:bookmarkStart w:id="1009" w:name="_Toc149156128"/>
      <w:bookmarkStart w:id="1010" w:name="_Toc207296278"/>
      <w:r w:rsidRPr="00662771">
        <w:rPr>
          <w:rFonts w:cs="Arial"/>
          <w:bCs/>
          <w:color w:val="244061" w:themeColor="accent1" w:themeShade="80"/>
          <w:sz w:val="20"/>
        </w:rPr>
        <w:t>Acto de Fallo</w:t>
      </w:r>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14:paraId="4553C6A4" w14:textId="25AF44D5"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11" w:name="_Toc314086230"/>
      <w:bookmarkStart w:id="1012" w:name="_Toc314094153"/>
      <w:bookmarkStart w:id="1013" w:name="_Toc314085332"/>
      <w:bookmarkStart w:id="1014" w:name="_Toc298407629"/>
      <w:bookmarkStart w:id="1015" w:name="_Toc314804574"/>
      <w:bookmarkStart w:id="1016" w:name="_Toc309618078"/>
      <w:r w:rsidRPr="00662771">
        <w:rPr>
          <w:rFonts w:ascii="Arial" w:hAnsi="Arial" w:cs="Arial"/>
          <w:bCs/>
        </w:rPr>
        <w:t>De conformidad con lo estipulado en el quinto párrafo del artículo 45 del REGLAMENTO, el</w:t>
      </w:r>
      <w:r w:rsidRPr="009047C7">
        <w:rPr>
          <w:rFonts w:ascii="Arial" w:hAnsi="Arial" w:cs="Arial"/>
          <w:b/>
          <w:bCs/>
          <w:u w:val="single"/>
        </w:rPr>
        <w:t xml:space="preserve"> </w:t>
      </w:r>
      <w:r w:rsidR="00A51935">
        <w:rPr>
          <w:rFonts w:ascii="Arial" w:hAnsi="Arial" w:cs="Arial"/>
          <w:b/>
          <w:bCs/>
          <w:u w:val="single"/>
        </w:rPr>
        <w:t>17</w:t>
      </w:r>
      <w:r w:rsidR="00D54338" w:rsidRPr="009047C7">
        <w:rPr>
          <w:rFonts w:ascii="Arial" w:hAnsi="Arial" w:cs="Arial"/>
          <w:b/>
          <w:bCs/>
          <w:u w:val="single"/>
        </w:rPr>
        <w:t xml:space="preserve"> </w:t>
      </w:r>
      <w:r w:rsidRPr="009047C7">
        <w:rPr>
          <w:rFonts w:ascii="Arial" w:hAnsi="Arial" w:cs="Arial"/>
          <w:b/>
          <w:bCs/>
          <w:u w:val="single"/>
        </w:rPr>
        <w:t>de</w:t>
      </w:r>
      <w:r w:rsidR="00A51935">
        <w:rPr>
          <w:rFonts w:ascii="Arial" w:hAnsi="Arial" w:cs="Arial"/>
          <w:b/>
          <w:bCs/>
          <w:u w:val="single"/>
        </w:rPr>
        <w:t xml:space="preserve"> </w:t>
      </w:r>
      <w:r w:rsidR="0029036C">
        <w:rPr>
          <w:rFonts w:ascii="Arial" w:hAnsi="Arial" w:cs="Arial"/>
          <w:b/>
          <w:bCs/>
          <w:u w:val="single"/>
        </w:rPr>
        <w:t>octubre</w:t>
      </w:r>
      <w:r w:rsidRPr="009047C7">
        <w:rPr>
          <w:rFonts w:ascii="Arial" w:hAnsi="Arial" w:cs="Arial"/>
          <w:b/>
          <w:bCs/>
          <w:u w:val="single"/>
        </w:rPr>
        <w:t xml:space="preserve"> 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lastRenderedPageBreak/>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17" w:name="_FORMALIZACIÓN_DEL_CONTRATO"/>
      <w:bookmarkStart w:id="1018" w:name="_Toc434004120"/>
      <w:bookmarkStart w:id="1019" w:name="_Toc207296279"/>
      <w:bookmarkEnd w:id="1017"/>
      <w:r w:rsidRPr="00662771">
        <w:rPr>
          <w:rFonts w:cs="Arial"/>
          <w:bCs/>
          <w:color w:val="244061" w:themeColor="accent1" w:themeShade="80"/>
          <w:sz w:val="20"/>
        </w:rPr>
        <w:t>FORMALIZACIÓN DEL CONTRATO</w:t>
      </w:r>
      <w:bookmarkEnd w:id="1011"/>
      <w:bookmarkEnd w:id="1012"/>
      <w:bookmarkEnd w:id="1013"/>
      <w:bookmarkEnd w:id="1014"/>
      <w:bookmarkEnd w:id="1015"/>
      <w:bookmarkEnd w:id="1016"/>
      <w:bookmarkEnd w:id="1018"/>
      <w:bookmarkEnd w:id="1019"/>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20" w:name="_Toc427242093"/>
      <w:bookmarkStart w:id="1021" w:name="_Toc487209338"/>
      <w:bookmarkStart w:id="1022" w:name="_Toc383788328"/>
      <w:bookmarkStart w:id="1023" w:name="_Toc491180979"/>
      <w:bookmarkStart w:id="1024" w:name="_Toc488428651"/>
      <w:bookmarkStart w:id="1025" w:name="_Toc428879805"/>
      <w:bookmarkStart w:id="1026" w:name="_Toc492377939"/>
      <w:bookmarkStart w:id="1027" w:name="_Toc498523218"/>
      <w:bookmarkStart w:id="1028" w:name="_Toc505704896"/>
      <w:bookmarkStart w:id="1029" w:name="_Toc464498321"/>
      <w:bookmarkStart w:id="1030" w:name="_Toc464498726"/>
      <w:bookmarkStart w:id="1031" w:name="_Toc94701552"/>
      <w:bookmarkStart w:id="1032" w:name="_Toc382992978"/>
      <w:bookmarkStart w:id="1033" w:name="_Toc493501641"/>
      <w:bookmarkStart w:id="1034" w:name="_Toc89112355"/>
      <w:bookmarkStart w:id="1035" w:name="_Toc104199014"/>
      <w:bookmarkStart w:id="1036" w:name="_Toc383184951"/>
      <w:bookmarkStart w:id="1037" w:name="_Toc409002234"/>
      <w:bookmarkStart w:id="1038" w:name="_Toc494211600"/>
      <w:bookmarkStart w:id="1039" w:name="_Toc19704279"/>
      <w:bookmarkStart w:id="1040" w:name="_Toc390935291"/>
      <w:bookmarkStart w:id="1041" w:name="_Toc23410255"/>
      <w:bookmarkStart w:id="1042" w:name="_Toc452121398"/>
      <w:bookmarkStart w:id="1043" w:name="_Toc422232855"/>
      <w:bookmarkStart w:id="1044" w:name="_Toc96092335"/>
      <w:bookmarkStart w:id="1045" w:name="_Toc510612339"/>
      <w:bookmarkStart w:id="1046" w:name="_Toc496883337"/>
      <w:bookmarkStart w:id="1047" w:name="_Toc3539006"/>
      <w:bookmarkStart w:id="1048" w:name="_Toc447120331"/>
      <w:bookmarkStart w:id="1049" w:name="_Toc23958021"/>
      <w:bookmarkStart w:id="1050" w:name="_Toc127378572"/>
      <w:bookmarkStart w:id="1051" w:name="_Toc127981530"/>
      <w:bookmarkStart w:id="1052" w:name="_Toc144317499"/>
      <w:bookmarkStart w:id="1053" w:name="_Toc149156130"/>
      <w:bookmarkStart w:id="1054" w:name="_Toc207296280"/>
      <w:bookmarkStart w:id="1055" w:name="_Toc309618080"/>
      <w:bookmarkEnd w:id="636"/>
      <w:bookmarkEnd w:id="637"/>
      <w:bookmarkEnd w:id="638"/>
      <w:bookmarkEnd w:id="639"/>
      <w:bookmarkEnd w:id="640"/>
      <w:bookmarkEnd w:id="641"/>
      <w:bookmarkEnd w:id="642"/>
      <w:bookmarkEnd w:id="643"/>
      <w:bookmarkEnd w:id="644"/>
      <w:bookmarkEnd w:id="645"/>
      <w:bookmarkEnd w:id="646"/>
      <w:bookmarkEnd w:id="647"/>
      <w:bookmarkEnd w:id="648"/>
      <w:r w:rsidRPr="00662771">
        <w:rPr>
          <w:rFonts w:cs="Arial"/>
          <w:bCs/>
          <w:color w:val="244061" w:themeColor="accent1" w:themeShade="80"/>
          <w:sz w:val="20"/>
        </w:rPr>
        <w:t>Para la suscripción del contrato para personas físicas y morales:</w:t>
      </w:r>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56" w:name="_Toc104199015"/>
      <w:bookmarkStart w:id="1057" w:name="_Toc127378573"/>
      <w:bookmarkStart w:id="1058" w:name="_Toc127981531"/>
      <w:bookmarkStart w:id="1059" w:name="_Toc144317500"/>
      <w:bookmarkStart w:id="1060" w:name="_Toc149156131"/>
      <w:bookmarkStart w:id="1061" w:name="_Toc207296281"/>
      <w:r w:rsidRPr="00662771">
        <w:rPr>
          <w:rFonts w:cs="Arial"/>
          <w:bCs/>
          <w:color w:val="244061" w:themeColor="accent1" w:themeShade="80"/>
          <w:sz w:val="20"/>
        </w:rPr>
        <w:t>Documentación que deberá entregar el Licitante que resulte adjudicado:</w:t>
      </w:r>
      <w:bookmarkEnd w:id="1056"/>
      <w:bookmarkEnd w:id="1057"/>
      <w:bookmarkEnd w:id="1058"/>
      <w:bookmarkEnd w:id="1059"/>
      <w:bookmarkEnd w:id="1060"/>
      <w:bookmarkEnd w:id="1061"/>
    </w:p>
    <w:p w14:paraId="40CE3984" w14:textId="151691F1" w:rsidR="00CC1403" w:rsidRPr="00662771" w:rsidRDefault="00624CF1" w:rsidP="00F528B4">
      <w:pPr>
        <w:ind w:left="709"/>
        <w:jc w:val="both"/>
        <w:rPr>
          <w:rFonts w:ascii="Arial" w:hAnsi="Arial" w:cs="Arial"/>
          <w:color w:val="000000"/>
          <w:lang w:val="es-ES" w:eastAsia="es-MX"/>
        </w:rPr>
      </w:pPr>
      <w:bookmarkStart w:id="1062" w:name="_Toc314094155"/>
      <w:bookmarkStart w:id="1063" w:name="_Toc314086232"/>
      <w:bookmarkStart w:id="1064" w:name="_Toc316316326"/>
      <w:bookmarkStart w:id="1065" w:name="_Toc409002235"/>
      <w:bookmarkStart w:id="1066" w:name="_Toc382992979"/>
      <w:bookmarkStart w:id="1067" w:name="_Toc314030216"/>
      <w:bookmarkStart w:id="1068" w:name="_Toc314086092"/>
      <w:bookmarkStart w:id="1069" w:name="_Toc314804576"/>
      <w:bookmarkStart w:id="1070" w:name="_Toc314085334"/>
      <w:bookmarkStart w:id="1071" w:name="_Toc390935292"/>
      <w:bookmarkStart w:id="1072" w:name="_Toc383184952"/>
      <w:bookmarkStart w:id="1073" w:name="_Toc383788329"/>
      <w:bookmarkStart w:id="1074" w:name="_Toc329602590"/>
      <w:bookmarkStart w:id="1075" w:name="_Toc327181274"/>
      <w:bookmarkStart w:id="1076" w:name="_Toc316315440"/>
      <w:bookmarkStart w:id="1077" w:name="_Toc315905524"/>
      <w:bookmarkEnd w:id="1055"/>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F528B4">
      <w:pPr>
        <w:ind w:left="709"/>
        <w:jc w:val="both"/>
        <w:rPr>
          <w:rFonts w:ascii="Arial" w:hAnsi="Arial" w:cs="Arial"/>
          <w:b/>
          <w:bCs/>
          <w:color w:val="000000"/>
          <w:lang w:val="es-ES" w:eastAsia="es-MX"/>
        </w:rPr>
      </w:pP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xml:space="preserve">, para los efectos del artículo 32-D, primero, segundo, tercero y séptimo párrafos del Código Fiscal de la Federación, para contrataciones por </w:t>
      </w:r>
      <w:r w:rsidRPr="00662771">
        <w:rPr>
          <w:rFonts w:ascii="Arial" w:hAnsi="Arial" w:cs="Arial"/>
          <w:color w:val="000000"/>
          <w:lang w:val="es-ES" w:eastAsia="es-MX"/>
        </w:rPr>
        <w:lastRenderedPageBreak/>
        <w:t>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65C5B0EA" w14:textId="4476B8F1" w:rsidR="00021EF3" w:rsidRPr="00662771" w:rsidRDefault="00021EF3" w:rsidP="00F528B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sidRPr="00662771">
        <w:rPr>
          <w:rFonts w:ascii="Arial" w:hAnsi="Arial" w:cs="Arial"/>
          <w:b/>
          <w:bCs/>
          <w:color w:val="000000"/>
          <w:lang w:eastAsia="es-MX"/>
        </w:rPr>
        <w:t>Lo anterior, considerando que será válida durante quince días naturales, plazo que se tiene para la firma del contrato correspondiente.</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9"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8" w:name="_Toc104199016"/>
      <w:bookmarkStart w:id="1079" w:name="_Toc127378574"/>
      <w:bookmarkStart w:id="1080" w:name="_Toc127981532"/>
      <w:bookmarkStart w:id="1081" w:name="_Toc144317501"/>
      <w:bookmarkStart w:id="1082" w:name="_Toc149156132"/>
      <w:bookmarkStart w:id="1083" w:name="_Toc20729628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78"/>
      <w:bookmarkEnd w:id="1079"/>
      <w:bookmarkEnd w:id="1080"/>
      <w:bookmarkEnd w:id="1081"/>
      <w:bookmarkEnd w:id="1082"/>
      <w:bookmarkEnd w:id="1083"/>
    </w:p>
    <w:p w14:paraId="4411EAAE"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w:t>
      </w:r>
      <w:r w:rsidRPr="00662771">
        <w:rPr>
          <w:rFonts w:ascii="Arial" w:hAnsi="Arial" w:cs="Arial"/>
          <w:color w:val="000000"/>
          <w:lang w:val="es-ES" w:eastAsia="es-MX"/>
        </w:rPr>
        <w:lastRenderedPageBreak/>
        <w:t xml:space="preserve">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xml:space="preserve">. En caso de hacerse fuera </w:t>
      </w:r>
      <w:r w:rsidRPr="00662771">
        <w:rPr>
          <w:rFonts w:ascii="Arial" w:hAnsi="Arial" w:cs="Arial"/>
          <w:color w:val="000000"/>
          <w:lang w:val="es-ES" w:eastAsia="es-MX"/>
        </w:rPr>
        <w:lastRenderedPageBreak/>
        <w:t>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84" w:name="_Toc464498322"/>
      <w:bookmarkStart w:id="1085" w:name="_Toc464498727"/>
      <w:bookmarkStart w:id="1086" w:name="_Toc96092336"/>
      <w:bookmarkStart w:id="1087" w:name="_Toc491180980"/>
      <w:bookmarkStart w:id="1088" w:name="_Toc510612340"/>
      <w:bookmarkStart w:id="1089" w:name="_Toc3539007"/>
      <w:bookmarkStart w:id="1090" w:name="_Toc488428652"/>
      <w:bookmarkStart w:id="1091" w:name="_Toc94701553"/>
      <w:bookmarkStart w:id="1092" w:name="_Toc487209339"/>
      <w:bookmarkStart w:id="1093" w:name="_Toc492377940"/>
      <w:bookmarkStart w:id="1094" w:name="_Toc19704280"/>
      <w:bookmarkStart w:id="1095" w:name="_Toc23410256"/>
      <w:bookmarkStart w:id="1096" w:name="_Toc452121399"/>
      <w:bookmarkStart w:id="1097" w:name="_Toc447120332"/>
      <w:bookmarkStart w:id="1098" w:name="_Toc494211601"/>
      <w:bookmarkStart w:id="1099" w:name="_Toc493501642"/>
      <w:bookmarkStart w:id="1100" w:name="_Toc104199017"/>
      <w:bookmarkStart w:id="1101" w:name="_Toc498523219"/>
      <w:bookmarkStart w:id="1102" w:name="_Toc505704897"/>
      <w:bookmarkStart w:id="1103" w:name="_Toc89112356"/>
      <w:bookmarkStart w:id="1104" w:name="_Toc496883338"/>
      <w:bookmarkStart w:id="1105" w:name="_Toc23958022"/>
      <w:bookmarkStart w:id="1106" w:name="_Toc127378575"/>
      <w:bookmarkStart w:id="1107" w:name="_Toc127981533"/>
      <w:bookmarkStart w:id="1108" w:name="_Toc144317502"/>
      <w:bookmarkStart w:id="1109" w:name="_Toc149156133"/>
      <w:bookmarkStart w:id="1110" w:name="_Toc207296283"/>
      <w:bookmarkStart w:id="1111" w:name="_Toc428879806"/>
      <w:bookmarkStart w:id="1112" w:name="_Toc427242094"/>
      <w:bookmarkStart w:id="1113" w:name="_Toc422232856"/>
      <w:r w:rsidRPr="00662771">
        <w:rPr>
          <w:rFonts w:cs="Arial"/>
          <w:bCs/>
          <w:color w:val="244061" w:themeColor="accent1" w:themeShade="80"/>
          <w:sz w:val="20"/>
        </w:rPr>
        <w:t>Posterior a la firma del contrato, para personas físicas y morales</w:t>
      </w:r>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14" w:name="_Toc207296284"/>
      <w:bookmarkStart w:id="1115" w:name="_Toc89112357"/>
      <w:bookmarkStart w:id="1116" w:name="_Toc94701554"/>
      <w:bookmarkStart w:id="1117" w:name="_Toc96092337"/>
      <w:bookmarkStart w:id="1118" w:name="_Toc104199018"/>
      <w:bookmarkStart w:id="1119" w:name="_Toc127378576"/>
      <w:bookmarkStart w:id="1120" w:name="_Toc127981534"/>
      <w:bookmarkStart w:id="1121" w:name="_Toc144317503"/>
      <w:bookmarkStart w:id="1122" w:name="_Toc149156134"/>
      <w:r w:rsidRPr="00662771">
        <w:rPr>
          <w:rFonts w:cs="Arial"/>
          <w:bCs/>
          <w:color w:val="244061" w:themeColor="accent1" w:themeShade="80"/>
          <w:sz w:val="20"/>
        </w:rPr>
        <w:t>Garantía de cumplimiento del contrato:</w:t>
      </w:r>
      <w:bookmarkEnd w:id="1114"/>
    </w:p>
    <w:p w14:paraId="2D1ADE1B" w14:textId="448FE061" w:rsidR="002D2E30" w:rsidRPr="00662771" w:rsidRDefault="00550B96" w:rsidP="00F528B4">
      <w:pPr>
        <w:ind w:left="709"/>
        <w:jc w:val="both"/>
        <w:rPr>
          <w:rFonts w:ascii="Arial" w:hAnsi="Arial" w:cs="Arial"/>
          <w:strike/>
          <w:lang w:val="es-ES"/>
        </w:rPr>
      </w:pPr>
      <w:r w:rsidRPr="00662771">
        <w:rPr>
          <w:rFonts w:ascii="Arial" w:hAnsi="Arial" w:cs="Arial"/>
          <w:lang w:val="es-ES"/>
        </w:rPr>
        <w:t>Con fundamento en la fracción II y penúltimo párrafo del artículo 57 y 58 del REGLAMENTO, así como en los artículos</w:t>
      </w:r>
      <w:r w:rsidR="000200CA" w:rsidRPr="00662771">
        <w:rPr>
          <w:rFonts w:ascii="Arial" w:hAnsi="Arial" w:cs="Arial"/>
          <w:lang w:val="es-ES"/>
        </w:rPr>
        <w:t xml:space="preserve">, </w:t>
      </w:r>
      <w:r w:rsidRPr="00662771">
        <w:rPr>
          <w:rFonts w:ascii="Arial" w:hAnsi="Arial" w:cs="Arial"/>
          <w:lang w:val="es-ES"/>
        </w:rPr>
        <w:t>12</w:t>
      </w:r>
      <w:r w:rsidR="001A2794">
        <w:rPr>
          <w:rFonts w:ascii="Arial" w:hAnsi="Arial" w:cs="Arial"/>
          <w:lang w:val="es-ES"/>
        </w:rPr>
        <w:t>3</w:t>
      </w:r>
      <w:r w:rsidRPr="00662771">
        <w:rPr>
          <w:rFonts w:ascii="Arial" w:hAnsi="Arial" w:cs="Arial"/>
          <w:lang w:val="es-ES"/>
        </w:rPr>
        <w:t xml:space="preserve"> y 127 de las POBALINES, el PROVEEDOR deberá presentar la garantía de cumplimiento del contrato dentro de los 10 (diez) días naturales siguientes a la formalización del contrato, por la cantidad correspondiente al 15% (quince por ciento) del monto total del contrato, sin incluir el impuesto al valor agregado</w:t>
      </w:r>
      <w:r w:rsidR="00B74AFB" w:rsidRPr="00662771">
        <w:rPr>
          <w:rFonts w:ascii="Arial" w:hAnsi="Arial" w:cs="Arial"/>
          <w:strike/>
          <w:lang w:val="es-ES"/>
        </w:rPr>
        <w:t>.</w:t>
      </w:r>
    </w:p>
    <w:p w14:paraId="570C09C9" w14:textId="77777777" w:rsidR="00550B96" w:rsidRPr="00662771" w:rsidRDefault="00550B96" w:rsidP="00F528B4">
      <w:pPr>
        <w:ind w:left="709"/>
        <w:jc w:val="both"/>
        <w:rPr>
          <w:rFonts w:ascii="Arial" w:hAnsi="Arial" w:cs="Arial"/>
          <w:lang w:val="es-ES"/>
        </w:rPr>
      </w:pPr>
    </w:p>
    <w:p w14:paraId="03E046C7" w14:textId="77777777" w:rsidR="00550B96" w:rsidRPr="00662771" w:rsidRDefault="00550B96" w:rsidP="00F528B4">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F528B4">
      <w:pPr>
        <w:ind w:left="709"/>
        <w:jc w:val="both"/>
        <w:rPr>
          <w:rFonts w:ascii="Arial" w:hAnsi="Arial" w:cs="Arial"/>
          <w:lang w:val="es-ES"/>
        </w:rPr>
      </w:pPr>
    </w:p>
    <w:p w14:paraId="4E080334" w14:textId="77777777" w:rsidR="00550B96" w:rsidRPr="00662771" w:rsidRDefault="00550B96" w:rsidP="00F528B4">
      <w:pPr>
        <w:ind w:left="709"/>
        <w:jc w:val="both"/>
        <w:rPr>
          <w:rFonts w:ascii="Arial" w:hAnsi="Arial" w:cs="Arial"/>
          <w:lang w:val="es-ES"/>
        </w:rPr>
      </w:pPr>
      <w:r w:rsidRPr="00662771">
        <w:rPr>
          <w:rFonts w:ascii="Arial" w:hAnsi="Arial" w:cs="Arial"/>
          <w:lang w:val="es-ES"/>
        </w:rPr>
        <w:t>La garantía de cumplimiento del contrato deberá ser en pesos mexicanos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F528B4">
      <w:pPr>
        <w:ind w:left="709"/>
        <w:jc w:val="both"/>
        <w:rPr>
          <w:rFonts w:ascii="Arial" w:hAnsi="Arial" w:cs="Arial"/>
          <w:lang w:val="es-ES"/>
        </w:rPr>
      </w:pPr>
    </w:p>
    <w:p w14:paraId="246FC399" w14:textId="77777777" w:rsidR="00550B96" w:rsidRPr="00662771" w:rsidRDefault="00550B96" w:rsidP="00F528B4">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F528B4">
      <w:pPr>
        <w:ind w:left="709"/>
        <w:jc w:val="both"/>
        <w:rPr>
          <w:rFonts w:ascii="Arial" w:hAnsi="Arial" w:cs="Arial"/>
          <w:lang w:val="es-ES"/>
        </w:rPr>
      </w:pPr>
    </w:p>
    <w:p w14:paraId="618E7037" w14:textId="176EAED8"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F528B4">
      <w:pPr>
        <w:ind w:left="709"/>
        <w:jc w:val="both"/>
        <w:rPr>
          <w:rFonts w:ascii="Arial" w:hAnsi="Arial" w:cs="Arial"/>
          <w:lang w:val="es-ES"/>
        </w:rPr>
      </w:pPr>
    </w:p>
    <w:p w14:paraId="33D607F3" w14:textId="1AF68288" w:rsidR="00DB3B41" w:rsidRPr="009047C7" w:rsidRDefault="00550B96" w:rsidP="00F528B4">
      <w:pPr>
        <w:ind w:left="709"/>
        <w:jc w:val="both"/>
        <w:rPr>
          <w:rFonts w:ascii="Arial" w:hAnsi="Arial" w:cs="Arial"/>
          <w:lang w:val="es-ES"/>
        </w:rPr>
      </w:pPr>
      <w:r w:rsidRPr="00662771">
        <w:rPr>
          <w:rFonts w:ascii="Arial" w:hAnsi="Arial" w:cs="Arial"/>
          <w:lang w:val="es-ES"/>
        </w:rPr>
        <w:t xml:space="preserve">El criterio con respecto a las obligaciones que se garantizan será divisible; es decir, que en caso de </w:t>
      </w:r>
      <w:r w:rsidRPr="009047C7">
        <w:rPr>
          <w:rFonts w:ascii="Arial" w:hAnsi="Arial" w:cs="Arial"/>
          <w:lang w:val="es-ES"/>
        </w:rPr>
        <w:t xml:space="preserve">incumplimiento del contrato que motive la rescisión del mismo, la garantía se aplicará sobre el monto </w:t>
      </w:r>
      <w:r w:rsidR="0066453D">
        <w:rPr>
          <w:rFonts w:ascii="Arial" w:hAnsi="Arial" w:cs="Arial"/>
          <w:lang w:val="es-ES"/>
        </w:rPr>
        <w:t>de la garantía y soporte técnico de los servidores de almacenamiento y procesamiento, no activados.</w:t>
      </w:r>
    </w:p>
    <w:bookmarkEnd w:id="1115"/>
    <w:bookmarkEnd w:id="1116"/>
    <w:bookmarkEnd w:id="1117"/>
    <w:bookmarkEnd w:id="1118"/>
    <w:bookmarkEnd w:id="1119"/>
    <w:bookmarkEnd w:id="1120"/>
    <w:bookmarkEnd w:id="1121"/>
    <w:bookmarkEnd w:id="1122"/>
    <w:p w14:paraId="622F36A7" w14:textId="77777777" w:rsidR="00DB3B41" w:rsidRPr="009047C7" w:rsidRDefault="00DB3B41" w:rsidP="00F528B4">
      <w:pPr>
        <w:jc w:val="both"/>
        <w:rPr>
          <w:rFonts w:ascii="Arial" w:hAnsi="Arial" w:cs="Arial"/>
          <w:lang w:val="es-ES"/>
        </w:rPr>
      </w:pPr>
    </w:p>
    <w:p w14:paraId="43E3A9FA" w14:textId="61A37467" w:rsidR="006B1F60"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23" w:name="_Toc207296285"/>
      <w:r w:rsidRPr="009047C7">
        <w:rPr>
          <w:rFonts w:cs="Arial"/>
          <w:bCs/>
          <w:color w:val="244061" w:themeColor="accent1" w:themeShade="80"/>
          <w:sz w:val="20"/>
        </w:rPr>
        <w:t>PENAS CONVENCIONALES</w:t>
      </w:r>
      <w:bookmarkStart w:id="1124" w:name="_Toc314094169"/>
      <w:bookmarkStart w:id="1125" w:name="_Toc309618095"/>
      <w:bookmarkStart w:id="1126" w:name="_Toc311547462"/>
      <w:bookmarkEnd w:id="477"/>
      <w:bookmarkEnd w:id="649"/>
      <w:bookmarkEnd w:id="650"/>
      <w:bookmarkEnd w:id="651"/>
      <w:bookmarkEnd w:id="652"/>
      <w:bookmarkEnd w:id="653"/>
      <w:bookmarkEnd w:id="654"/>
      <w:bookmarkEnd w:id="655"/>
      <w:bookmarkEnd w:id="656"/>
      <w:bookmarkEnd w:id="657"/>
      <w:bookmarkEnd w:id="658"/>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111"/>
      <w:bookmarkEnd w:id="1112"/>
      <w:bookmarkEnd w:id="1113"/>
      <w:bookmarkEnd w:id="1123"/>
    </w:p>
    <w:p w14:paraId="32734E40" w14:textId="6E60A3ED" w:rsidR="00201389" w:rsidRPr="009047C7" w:rsidRDefault="00624CF1" w:rsidP="00F528B4">
      <w:pPr>
        <w:pStyle w:val="Textoindependiente"/>
        <w:ind w:left="709" w:right="-1"/>
        <w:rPr>
          <w:rFonts w:cs="Arial"/>
          <w:sz w:val="20"/>
          <w:lang w:val="es-ES"/>
        </w:rPr>
      </w:pPr>
      <w:r w:rsidRPr="009047C7">
        <w:rPr>
          <w:rFonts w:cs="Arial"/>
          <w:sz w:val="20"/>
          <w:lang w:eastAsia="en-US"/>
        </w:rPr>
        <w:t xml:space="preserve">Con base </w:t>
      </w:r>
      <w:r w:rsidRPr="009047C7">
        <w:rPr>
          <w:rFonts w:cs="Arial"/>
          <w:sz w:val="20"/>
          <w:lang w:val="es-ES"/>
        </w:rPr>
        <w:t>en el artículo 62 del REGLAMENTO</w:t>
      </w:r>
      <w:r w:rsidR="005F3D9E" w:rsidRPr="009047C7">
        <w:rPr>
          <w:rFonts w:cs="Arial"/>
          <w:sz w:val="20"/>
          <w:lang w:val="es-ES"/>
        </w:rPr>
        <w:t xml:space="preserve"> </w:t>
      </w:r>
      <w:r w:rsidRPr="009047C7">
        <w:rPr>
          <w:rFonts w:cs="Arial"/>
          <w:sz w:val="20"/>
          <w:lang w:val="es-ES"/>
        </w:rPr>
        <w:t xml:space="preserve">y 145 de las POBALINES, </w:t>
      </w:r>
      <w:r w:rsidR="00AB17A9" w:rsidRPr="009047C7">
        <w:rPr>
          <w:rFonts w:cs="Arial"/>
          <w:sz w:val="20"/>
          <w:lang w:val="es-ES"/>
        </w:rPr>
        <w:t xml:space="preserve">si el PROVEEDOR, incurre en algún atraso </w:t>
      </w:r>
      <w:r w:rsidR="00DD04B7" w:rsidRPr="009047C7">
        <w:rPr>
          <w:rFonts w:cs="Arial"/>
          <w:sz w:val="20"/>
          <w:lang w:val="es-ES"/>
        </w:rPr>
        <w:t>en los plazos establecidos para la prestación del servicio solicitado o en la presentación de los entregables, le será aplicable una pena convencional, de acuerdo a lo siguiente:</w:t>
      </w:r>
    </w:p>
    <w:p w14:paraId="4EA9C92B" w14:textId="77777777" w:rsidR="00DD04B7" w:rsidRPr="009047C7" w:rsidRDefault="00DD04B7" w:rsidP="00F528B4">
      <w:pPr>
        <w:pStyle w:val="Textoindependiente"/>
        <w:ind w:left="709" w:right="-1"/>
        <w:rPr>
          <w:rFonts w:cs="Arial"/>
          <w:sz w:val="20"/>
          <w:lang w:val="es-ES"/>
        </w:rPr>
      </w:pPr>
    </w:p>
    <w:p w14:paraId="70DCAE82" w14:textId="77777777" w:rsidR="00FC336F" w:rsidRDefault="00FC336F" w:rsidP="00C60A04">
      <w:pPr>
        <w:ind w:left="705"/>
        <w:jc w:val="center"/>
        <w:rPr>
          <w:rFonts w:ascii="Arial" w:hAnsi="Arial" w:cs="Arial"/>
          <w:lang w:val="es-ES"/>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94"/>
        <w:gridCol w:w="3261"/>
      </w:tblGrid>
      <w:tr w:rsidR="009E40A7" w:rsidRPr="008431E5" w14:paraId="41F33988" w14:textId="2D224095" w:rsidTr="00384E7D">
        <w:trPr>
          <w:trHeight w:val="350"/>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7030A0"/>
            <w:vAlign w:val="center"/>
          </w:tcPr>
          <w:p w14:paraId="05B95BFE" w14:textId="300818C4" w:rsidR="009E40A7" w:rsidRPr="008431E5" w:rsidRDefault="009E40A7" w:rsidP="005B2939">
            <w:pPr>
              <w:jc w:val="center"/>
              <w:rPr>
                <w:rFonts w:ascii="Arial" w:hAnsi="Arial" w:cs="Arial"/>
                <w:b/>
                <w:color w:val="FFFFFF"/>
                <w:lang w:val="es-ES"/>
              </w:rPr>
            </w:pPr>
            <w:r>
              <w:rPr>
                <w:rFonts w:ascii="Arial" w:hAnsi="Arial" w:cs="Arial"/>
                <w:b/>
                <w:color w:val="FFFFFF"/>
                <w:lang w:val="es-ES"/>
              </w:rPr>
              <w:t>No.</w:t>
            </w:r>
            <w:r w:rsidRPr="008431E5">
              <w:rPr>
                <w:rFonts w:ascii="Arial" w:hAnsi="Arial" w:cs="Arial"/>
                <w:b/>
                <w:color w:val="FFFFFF"/>
                <w:lang w:val="es-ES"/>
              </w:rPr>
              <w:t xml:space="preserve"> </w:t>
            </w:r>
          </w:p>
        </w:tc>
        <w:tc>
          <w:tcPr>
            <w:tcW w:w="4394"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330AD752" w14:textId="1F2D7E5A" w:rsidR="009E40A7" w:rsidRPr="008431E5" w:rsidRDefault="009E40A7" w:rsidP="005B2939">
            <w:pPr>
              <w:jc w:val="center"/>
              <w:rPr>
                <w:rFonts w:ascii="Arial" w:hAnsi="Arial" w:cs="Arial"/>
                <w:b/>
                <w:color w:val="FFFFFF"/>
                <w:lang w:val="es-ES"/>
              </w:rPr>
            </w:pPr>
            <w:r>
              <w:rPr>
                <w:rFonts w:ascii="Arial" w:hAnsi="Arial" w:cs="Arial"/>
                <w:b/>
                <w:color w:val="FFFFFF"/>
                <w:lang w:val="es-ES"/>
              </w:rPr>
              <w:t>Documento</w:t>
            </w:r>
          </w:p>
        </w:tc>
        <w:tc>
          <w:tcPr>
            <w:tcW w:w="3261" w:type="dxa"/>
            <w:tcBorders>
              <w:top w:val="single" w:sz="4" w:space="0" w:color="auto"/>
              <w:left w:val="single" w:sz="4" w:space="0" w:color="auto"/>
              <w:bottom w:val="single" w:sz="4" w:space="0" w:color="auto"/>
              <w:right w:val="single" w:sz="4" w:space="0" w:color="auto"/>
            </w:tcBorders>
            <w:shd w:val="clear" w:color="auto" w:fill="7030A0"/>
          </w:tcPr>
          <w:p w14:paraId="16147145" w14:textId="496F84C7" w:rsidR="009E40A7" w:rsidRDefault="009E40A7" w:rsidP="005B2939">
            <w:pPr>
              <w:jc w:val="center"/>
              <w:rPr>
                <w:rFonts w:ascii="Arial" w:hAnsi="Arial" w:cs="Arial"/>
                <w:b/>
                <w:color w:val="FFFFFF"/>
                <w:lang w:val="es-ES"/>
              </w:rPr>
            </w:pPr>
            <w:r>
              <w:rPr>
                <w:rFonts w:ascii="Arial" w:hAnsi="Arial" w:cs="Arial"/>
                <w:b/>
                <w:color w:val="FFFFFF"/>
                <w:lang w:val="es-ES"/>
              </w:rPr>
              <w:t>Porcentaje de Penalización</w:t>
            </w:r>
          </w:p>
        </w:tc>
      </w:tr>
      <w:tr w:rsidR="009E40A7" w:rsidRPr="006E18CC" w14:paraId="7348EEF4" w14:textId="294A0F14" w:rsidTr="00384E7D">
        <w:trPr>
          <w:trHeight w:val="443"/>
          <w:jc w:val="center"/>
        </w:trPr>
        <w:tc>
          <w:tcPr>
            <w:tcW w:w="704" w:type="dxa"/>
            <w:tcBorders>
              <w:top w:val="single" w:sz="4" w:space="0" w:color="auto"/>
              <w:left w:val="single" w:sz="4" w:space="0" w:color="auto"/>
              <w:bottom w:val="single" w:sz="4" w:space="0" w:color="auto"/>
              <w:right w:val="single" w:sz="4" w:space="0" w:color="auto"/>
            </w:tcBorders>
            <w:vAlign w:val="center"/>
          </w:tcPr>
          <w:p w14:paraId="2AF300F5" w14:textId="7C9743CC" w:rsidR="009E40A7" w:rsidRPr="006E18CC" w:rsidRDefault="009E40A7" w:rsidP="005B2939">
            <w:pPr>
              <w:jc w:val="center"/>
              <w:rPr>
                <w:rFonts w:ascii="Arial" w:eastAsia="Arial" w:hAnsi="Arial" w:cs="Arial"/>
                <w:color w:val="000000"/>
                <w:sz w:val="16"/>
                <w:szCs w:val="16"/>
                <w:lang w:val="es"/>
              </w:rPr>
            </w:pPr>
            <w:r>
              <w:rPr>
                <w:rFonts w:ascii="Arial" w:eastAsia="Arial" w:hAnsi="Arial" w:cs="Arial"/>
                <w:color w:val="000000"/>
                <w:sz w:val="16"/>
                <w:szCs w:val="16"/>
                <w:lang w:val="es"/>
              </w:rPr>
              <w:t>1</w:t>
            </w:r>
          </w:p>
        </w:tc>
        <w:tc>
          <w:tcPr>
            <w:tcW w:w="4394" w:type="dxa"/>
            <w:tcBorders>
              <w:top w:val="single" w:sz="4" w:space="0" w:color="auto"/>
              <w:left w:val="single" w:sz="4" w:space="0" w:color="auto"/>
              <w:bottom w:val="single" w:sz="4" w:space="0" w:color="auto"/>
              <w:right w:val="single" w:sz="4" w:space="0" w:color="auto"/>
            </w:tcBorders>
            <w:vAlign w:val="center"/>
          </w:tcPr>
          <w:p w14:paraId="1700E3F2" w14:textId="62D5141D" w:rsidR="009E40A7" w:rsidRPr="009E40A7" w:rsidRDefault="009E40A7" w:rsidP="009E40A7">
            <w:pPr>
              <w:jc w:val="both"/>
              <w:rPr>
                <w:rFonts w:ascii="Arial" w:eastAsia="Arial" w:hAnsi="Arial" w:cs="Arial"/>
                <w:color w:val="000000"/>
                <w:sz w:val="16"/>
                <w:szCs w:val="16"/>
                <w:lang w:val="es"/>
              </w:rPr>
            </w:pPr>
            <w:r w:rsidRPr="009E40A7">
              <w:rPr>
                <w:rFonts w:ascii="Arial" w:eastAsia="Arial" w:hAnsi="Arial" w:cs="Arial"/>
                <w:color w:val="000000"/>
                <w:sz w:val="16"/>
                <w:szCs w:val="16"/>
                <w:lang w:val="es"/>
              </w:rPr>
              <w:t xml:space="preserve">Atraso en los plazos establecidos para las activaciones de la garantía y soporte técnico a los servidores de Procesamiento y Almacenamiento marca HPE, conforme se indica en la Tabla 5. </w:t>
            </w:r>
          </w:p>
          <w:p w14:paraId="477875B8" w14:textId="0E9F33BA" w:rsidR="009E40A7" w:rsidRPr="006E18CC" w:rsidRDefault="009E40A7" w:rsidP="009E40A7">
            <w:pPr>
              <w:jc w:val="both"/>
              <w:rPr>
                <w:rFonts w:ascii="Arial" w:eastAsia="Arial" w:hAnsi="Arial" w:cs="Arial"/>
                <w:color w:val="000000"/>
                <w:sz w:val="16"/>
                <w:szCs w:val="16"/>
                <w:lang w:val="es"/>
              </w:rPr>
            </w:pPr>
            <w:r w:rsidRPr="009E40A7">
              <w:rPr>
                <w:rFonts w:ascii="Arial" w:eastAsia="Arial" w:hAnsi="Arial" w:cs="Arial"/>
                <w:color w:val="000000"/>
                <w:sz w:val="16"/>
                <w:szCs w:val="16"/>
                <w:lang w:val="es"/>
              </w:rPr>
              <w:t xml:space="preserve">“Vigencia y activación de garantía y soporte técnico” del Numeral 2.4 “Vigencia de la garantía y soporte técnico” </w:t>
            </w:r>
            <w:r w:rsidR="0098472A" w:rsidRPr="00AB4109">
              <w:rPr>
                <w:rFonts w:ascii="Arial" w:eastAsia="Arial" w:hAnsi="Arial" w:cs="Arial"/>
                <w:color w:val="000000"/>
                <w:sz w:val="16"/>
                <w:szCs w:val="16"/>
                <w:lang w:val="es"/>
              </w:rPr>
              <w:t>del Anexo 1 “Especificaciones técnicas” de la presente convocatoria.</w:t>
            </w:r>
          </w:p>
        </w:tc>
        <w:tc>
          <w:tcPr>
            <w:tcW w:w="3261" w:type="dxa"/>
            <w:tcBorders>
              <w:top w:val="single" w:sz="4" w:space="0" w:color="auto"/>
              <w:left w:val="single" w:sz="4" w:space="0" w:color="auto"/>
              <w:bottom w:val="single" w:sz="4" w:space="0" w:color="auto"/>
              <w:right w:val="single" w:sz="4" w:space="0" w:color="auto"/>
            </w:tcBorders>
            <w:vAlign w:val="center"/>
          </w:tcPr>
          <w:p w14:paraId="0305762A" w14:textId="4960EE6F" w:rsidR="00384E7D" w:rsidRPr="00384E7D" w:rsidRDefault="00384E7D" w:rsidP="00384E7D">
            <w:pPr>
              <w:jc w:val="both"/>
              <w:rPr>
                <w:rFonts w:ascii="Arial" w:eastAsia="Arial" w:hAnsi="Arial" w:cs="Arial"/>
                <w:color w:val="000000"/>
                <w:sz w:val="16"/>
                <w:szCs w:val="16"/>
                <w:lang w:val="es"/>
              </w:rPr>
            </w:pPr>
            <w:r>
              <w:rPr>
                <w:rFonts w:ascii="Arial" w:eastAsia="Arial" w:hAnsi="Arial" w:cs="Arial"/>
                <w:color w:val="000000"/>
                <w:sz w:val="16"/>
                <w:szCs w:val="16"/>
                <w:lang w:val="es"/>
              </w:rPr>
              <w:t>1</w:t>
            </w:r>
            <w:r w:rsidRPr="00384E7D">
              <w:rPr>
                <w:rFonts w:ascii="Arial" w:eastAsia="Arial" w:hAnsi="Arial" w:cs="Arial"/>
                <w:color w:val="000000"/>
                <w:sz w:val="16"/>
                <w:szCs w:val="16"/>
                <w:lang w:val="es"/>
              </w:rPr>
              <w:t xml:space="preserve">% (uno por ciento) por cada día natural de </w:t>
            </w:r>
          </w:p>
          <w:p w14:paraId="19312FC9" w14:textId="6D8F447D" w:rsidR="009E40A7" w:rsidRPr="00576E22" w:rsidRDefault="00384E7D" w:rsidP="00384E7D">
            <w:pPr>
              <w:jc w:val="both"/>
              <w:rPr>
                <w:rFonts w:ascii="Arial" w:eastAsia="Arial" w:hAnsi="Arial" w:cs="Arial"/>
                <w:color w:val="000000"/>
                <w:sz w:val="16"/>
                <w:szCs w:val="16"/>
                <w:lang w:val="es"/>
              </w:rPr>
            </w:pPr>
            <w:r w:rsidRPr="00384E7D">
              <w:rPr>
                <w:rFonts w:ascii="Arial" w:eastAsia="Arial" w:hAnsi="Arial" w:cs="Arial"/>
                <w:color w:val="000000"/>
                <w:sz w:val="16"/>
                <w:szCs w:val="16"/>
                <w:lang w:val="es"/>
              </w:rPr>
              <w:t>atraso, calculado sobre el precio unitario, antes de I.V.A., de la garantía y soporte técnico del servidor, no activada en tiempo y forma.</w:t>
            </w:r>
          </w:p>
        </w:tc>
      </w:tr>
    </w:tbl>
    <w:p w14:paraId="5B0E8F9E" w14:textId="77777777" w:rsidR="00384E7D" w:rsidRDefault="00384E7D" w:rsidP="00384E7D">
      <w:pPr>
        <w:ind w:left="705"/>
        <w:jc w:val="both"/>
        <w:rPr>
          <w:rFonts w:ascii="Arial" w:hAnsi="Arial" w:cs="Arial"/>
          <w:lang w:val="es-ES"/>
        </w:rPr>
      </w:pPr>
    </w:p>
    <w:p w14:paraId="2B0F70C2" w14:textId="77777777" w:rsidR="00384E7D" w:rsidRDefault="00384E7D" w:rsidP="00384E7D">
      <w:pPr>
        <w:ind w:left="705"/>
        <w:jc w:val="both"/>
        <w:rPr>
          <w:rFonts w:ascii="Arial" w:hAnsi="Arial" w:cs="Arial"/>
          <w:lang w:val="es-ES"/>
        </w:rPr>
      </w:pPr>
    </w:p>
    <w:p w14:paraId="25C2B77D" w14:textId="60A4D69F" w:rsidR="009E40A7" w:rsidRDefault="00384E7D" w:rsidP="00384E7D">
      <w:pPr>
        <w:ind w:left="705"/>
        <w:jc w:val="both"/>
        <w:rPr>
          <w:rFonts w:ascii="Arial" w:hAnsi="Arial" w:cs="Arial"/>
          <w:lang w:val="es-ES"/>
        </w:rPr>
      </w:pPr>
      <w:r w:rsidRPr="00384E7D">
        <w:rPr>
          <w:rFonts w:ascii="Arial" w:hAnsi="Arial" w:cs="Arial"/>
          <w:lang w:val="es-ES"/>
        </w:rPr>
        <w:t>Adicionalmente, se aplicarán penas convencionales por cada día natural de atraso en la presentación de los entregables, conforme a lo indicado en la siguiente tabla:</w:t>
      </w:r>
      <w:r w:rsidRPr="00384E7D">
        <w:rPr>
          <w:rFonts w:ascii="Arial" w:hAnsi="Arial" w:cs="Arial"/>
          <w:lang w:val="es-ES"/>
        </w:rPr>
        <w:cr/>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94"/>
        <w:gridCol w:w="3261"/>
      </w:tblGrid>
      <w:tr w:rsidR="00384E7D" w:rsidRPr="008431E5" w14:paraId="4A885317" w14:textId="77777777" w:rsidTr="005B2939">
        <w:trPr>
          <w:trHeight w:val="350"/>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7030A0"/>
            <w:vAlign w:val="center"/>
          </w:tcPr>
          <w:p w14:paraId="1943A6DF" w14:textId="77777777" w:rsidR="00384E7D" w:rsidRPr="008431E5" w:rsidRDefault="00384E7D" w:rsidP="005B2939">
            <w:pPr>
              <w:jc w:val="center"/>
              <w:rPr>
                <w:rFonts w:ascii="Arial" w:hAnsi="Arial" w:cs="Arial"/>
                <w:b/>
                <w:color w:val="FFFFFF"/>
                <w:lang w:val="es-ES"/>
              </w:rPr>
            </w:pPr>
            <w:r>
              <w:rPr>
                <w:rFonts w:ascii="Arial" w:hAnsi="Arial" w:cs="Arial"/>
                <w:b/>
                <w:color w:val="FFFFFF"/>
                <w:lang w:val="es-ES"/>
              </w:rPr>
              <w:lastRenderedPageBreak/>
              <w:t>No.</w:t>
            </w:r>
            <w:r w:rsidRPr="008431E5">
              <w:rPr>
                <w:rFonts w:ascii="Arial" w:hAnsi="Arial" w:cs="Arial"/>
                <w:b/>
                <w:color w:val="FFFFFF"/>
                <w:lang w:val="es-ES"/>
              </w:rPr>
              <w:t xml:space="preserve"> </w:t>
            </w:r>
          </w:p>
        </w:tc>
        <w:tc>
          <w:tcPr>
            <w:tcW w:w="4394"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53657D92" w14:textId="77777777" w:rsidR="00384E7D" w:rsidRPr="008431E5" w:rsidRDefault="00384E7D" w:rsidP="005B2939">
            <w:pPr>
              <w:jc w:val="center"/>
              <w:rPr>
                <w:rFonts w:ascii="Arial" w:hAnsi="Arial" w:cs="Arial"/>
                <w:b/>
                <w:color w:val="FFFFFF"/>
                <w:lang w:val="es-ES"/>
              </w:rPr>
            </w:pPr>
            <w:r>
              <w:rPr>
                <w:rFonts w:ascii="Arial" w:hAnsi="Arial" w:cs="Arial"/>
                <w:b/>
                <w:color w:val="FFFFFF"/>
                <w:lang w:val="es-ES"/>
              </w:rPr>
              <w:t>Documento</w:t>
            </w:r>
          </w:p>
        </w:tc>
        <w:tc>
          <w:tcPr>
            <w:tcW w:w="3261" w:type="dxa"/>
            <w:tcBorders>
              <w:top w:val="single" w:sz="4" w:space="0" w:color="auto"/>
              <w:left w:val="single" w:sz="4" w:space="0" w:color="auto"/>
              <w:bottom w:val="single" w:sz="4" w:space="0" w:color="auto"/>
              <w:right w:val="single" w:sz="4" w:space="0" w:color="auto"/>
            </w:tcBorders>
            <w:shd w:val="clear" w:color="auto" w:fill="7030A0"/>
          </w:tcPr>
          <w:p w14:paraId="778F2B98" w14:textId="77777777" w:rsidR="00384E7D" w:rsidRDefault="00384E7D" w:rsidP="005B2939">
            <w:pPr>
              <w:jc w:val="center"/>
              <w:rPr>
                <w:rFonts w:ascii="Arial" w:hAnsi="Arial" w:cs="Arial"/>
                <w:b/>
                <w:color w:val="FFFFFF"/>
                <w:lang w:val="es-ES"/>
              </w:rPr>
            </w:pPr>
            <w:r>
              <w:rPr>
                <w:rFonts w:ascii="Arial" w:hAnsi="Arial" w:cs="Arial"/>
                <w:b/>
                <w:color w:val="FFFFFF"/>
                <w:lang w:val="es-ES"/>
              </w:rPr>
              <w:t>Porcentaje de Penalización</w:t>
            </w:r>
          </w:p>
        </w:tc>
      </w:tr>
      <w:tr w:rsidR="00384E7D" w:rsidRPr="006E18CC" w14:paraId="5B278B00" w14:textId="77777777" w:rsidTr="00384E7D">
        <w:trPr>
          <w:trHeight w:val="443"/>
          <w:jc w:val="center"/>
        </w:trPr>
        <w:tc>
          <w:tcPr>
            <w:tcW w:w="704" w:type="dxa"/>
            <w:tcBorders>
              <w:top w:val="single" w:sz="4" w:space="0" w:color="auto"/>
              <w:left w:val="single" w:sz="4" w:space="0" w:color="auto"/>
              <w:bottom w:val="single" w:sz="4" w:space="0" w:color="auto"/>
              <w:right w:val="single" w:sz="4" w:space="0" w:color="auto"/>
            </w:tcBorders>
            <w:vAlign w:val="center"/>
          </w:tcPr>
          <w:p w14:paraId="6AE87058" w14:textId="77777777" w:rsidR="00384E7D" w:rsidRPr="006E18CC" w:rsidRDefault="00384E7D" w:rsidP="005B2939">
            <w:pPr>
              <w:jc w:val="center"/>
              <w:rPr>
                <w:rFonts w:ascii="Arial" w:eastAsia="Arial" w:hAnsi="Arial" w:cs="Arial"/>
                <w:color w:val="000000"/>
                <w:sz w:val="16"/>
                <w:szCs w:val="16"/>
                <w:lang w:val="es"/>
              </w:rPr>
            </w:pPr>
            <w:r>
              <w:rPr>
                <w:rFonts w:ascii="Arial" w:eastAsia="Arial" w:hAnsi="Arial" w:cs="Arial"/>
                <w:color w:val="000000"/>
                <w:sz w:val="16"/>
                <w:szCs w:val="16"/>
                <w:lang w:val="es"/>
              </w:rPr>
              <w:t>1</w:t>
            </w:r>
          </w:p>
        </w:tc>
        <w:tc>
          <w:tcPr>
            <w:tcW w:w="4394" w:type="dxa"/>
            <w:tcBorders>
              <w:top w:val="single" w:sz="4" w:space="0" w:color="auto"/>
              <w:left w:val="single" w:sz="4" w:space="0" w:color="auto"/>
              <w:bottom w:val="single" w:sz="4" w:space="0" w:color="auto"/>
              <w:right w:val="single" w:sz="4" w:space="0" w:color="auto"/>
            </w:tcBorders>
            <w:vAlign w:val="center"/>
          </w:tcPr>
          <w:p w14:paraId="713D3149" w14:textId="60C96B48" w:rsidR="00384E7D" w:rsidRPr="006E18CC" w:rsidRDefault="006013E7" w:rsidP="00384E7D">
            <w:pPr>
              <w:jc w:val="both"/>
              <w:rPr>
                <w:rFonts w:ascii="Arial" w:eastAsia="Arial" w:hAnsi="Arial" w:cs="Arial"/>
                <w:color w:val="000000"/>
                <w:sz w:val="16"/>
                <w:szCs w:val="16"/>
                <w:lang w:val="es"/>
              </w:rPr>
            </w:pPr>
            <w:r w:rsidRPr="006013E7">
              <w:rPr>
                <w:rFonts w:ascii="Arial" w:eastAsia="Arial" w:hAnsi="Arial" w:cs="Arial"/>
                <w:color w:val="000000"/>
                <w:sz w:val="16"/>
                <w:szCs w:val="16"/>
              </w:rPr>
              <w:t xml:space="preserve">Documento por parte del “Fabricante Hewlett Packard México S. de R.L. de C.V.”, que avale la vigencia de la renovación de garantía y soporte técnico para los servidores de procesamiento y almacenamiento marca HPE, referidos en la Tabla 2. “Servidores marca HPE” del Numeral 2.1 “Renovación de garantía y soporte técnico a servidores marca HPE” </w:t>
            </w:r>
            <w:r w:rsidR="0098472A" w:rsidRPr="00E25B70">
              <w:rPr>
                <w:rFonts w:ascii="Arial" w:eastAsia="Arial" w:hAnsi="Arial" w:cs="Arial"/>
                <w:color w:val="000000"/>
                <w:sz w:val="16"/>
                <w:szCs w:val="16"/>
              </w:rPr>
              <w:t>del Anexo 1 “Especificaciones técnicas” de la presente convocatoria.</w:t>
            </w:r>
            <w:r w:rsidRPr="006013E7">
              <w:rPr>
                <w:rFonts w:ascii="Arial" w:eastAsia="Arial" w:hAnsi="Arial" w:cs="Arial"/>
                <w:color w:val="000000"/>
                <w:sz w:val="16"/>
                <w:szCs w:val="16"/>
              </w:rPr>
              <w:t>, el cual, debe estar firmado por el “Fabricante Hewlett Packard México S. de R.L. de C.V.”.</w:t>
            </w:r>
          </w:p>
        </w:tc>
        <w:tc>
          <w:tcPr>
            <w:tcW w:w="3261" w:type="dxa"/>
            <w:tcBorders>
              <w:top w:val="single" w:sz="4" w:space="0" w:color="auto"/>
              <w:left w:val="single" w:sz="4" w:space="0" w:color="auto"/>
              <w:bottom w:val="single" w:sz="4" w:space="0" w:color="auto"/>
              <w:right w:val="single" w:sz="4" w:space="0" w:color="auto"/>
            </w:tcBorders>
            <w:vAlign w:val="center"/>
          </w:tcPr>
          <w:p w14:paraId="57971C5A" w14:textId="3921F602" w:rsidR="00384E7D" w:rsidRPr="00576E22" w:rsidRDefault="006013E7" w:rsidP="00384E7D">
            <w:pPr>
              <w:jc w:val="both"/>
              <w:rPr>
                <w:rFonts w:ascii="Arial" w:eastAsia="Arial" w:hAnsi="Arial" w:cs="Arial"/>
                <w:color w:val="000000"/>
                <w:sz w:val="16"/>
                <w:szCs w:val="16"/>
                <w:lang w:val="es"/>
              </w:rPr>
            </w:pPr>
            <w:r w:rsidRPr="005571F3">
              <w:rPr>
                <w:rFonts w:ascii="Arial" w:eastAsia="Arial" w:hAnsi="Arial" w:cs="Arial"/>
                <w:sz w:val="16"/>
                <w:szCs w:val="16"/>
              </w:rPr>
              <w:t>0.2% (cero punto dos por ciento) por cada día natural de atraso calculado sobre el precio unitario, antes de I.V.A., de la garantía y soporte técnico del servidor, no activada en tiempo y forma.</w:t>
            </w:r>
          </w:p>
        </w:tc>
      </w:tr>
      <w:tr w:rsidR="00384E7D" w:rsidRPr="006E18CC" w14:paraId="4649105E" w14:textId="77777777" w:rsidTr="00384E7D">
        <w:trPr>
          <w:trHeight w:val="443"/>
          <w:jc w:val="center"/>
        </w:trPr>
        <w:tc>
          <w:tcPr>
            <w:tcW w:w="704" w:type="dxa"/>
            <w:tcBorders>
              <w:top w:val="single" w:sz="4" w:space="0" w:color="auto"/>
              <w:left w:val="single" w:sz="4" w:space="0" w:color="auto"/>
              <w:bottom w:val="single" w:sz="4" w:space="0" w:color="auto"/>
              <w:right w:val="single" w:sz="4" w:space="0" w:color="auto"/>
            </w:tcBorders>
            <w:vAlign w:val="center"/>
          </w:tcPr>
          <w:p w14:paraId="1292DB15" w14:textId="7C05BAE4" w:rsidR="00384E7D" w:rsidRDefault="00384E7D" w:rsidP="005B2939">
            <w:pPr>
              <w:jc w:val="center"/>
              <w:rPr>
                <w:rFonts w:ascii="Arial" w:eastAsia="Arial" w:hAnsi="Arial" w:cs="Arial"/>
                <w:color w:val="000000"/>
                <w:sz w:val="16"/>
                <w:szCs w:val="16"/>
                <w:lang w:val="es"/>
              </w:rPr>
            </w:pPr>
            <w:r>
              <w:rPr>
                <w:rFonts w:ascii="Arial" w:eastAsia="Arial" w:hAnsi="Arial" w:cs="Arial"/>
                <w:color w:val="000000"/>
                <w:sz w:val="16"/>
                <w:szCs w:val="16"/>
                <w:lang w:val="es"/>
              </w:rPr>
              <w:t>2</w:t>
            </w:r>
          </w:p>
        </w:tc>
        <w:tc>
          <w:tcPr>
            <w:tcW w:w="4394" w:type="dxa"/>
            <w:tcBorders>
              <w:top w:val="single" w:sz="4" w:space="0" w:color="auto"/>
              <w:left w:val="single" w:sz="4" w:space="0" w:color="auto"/>
              <w:bottom w:val="single" w:sz="4" w:space="0" w:color="auto"/>
              <w:right w:val="single" w:sz="4" w:space="0" w:color="auto"/>
            </w:tcBorders>
            <w:vAlign w:val="center"/>
          </w:tcPr>
          <w:p w14:paraId="26EB61BD" w14:textId="65C9B65A" w:rsidR="00384E7D" w:rsidRPr="00384E7D" w:rsidRDefault="00384E7D" w:rsidP="00384E7D">
            <w:pPr>
              <w:jc w:val="both"/>
              <w:rPr>
                <w:rFonts w:ascii="Arial" w:eastAsia="Arial" w:hAnsi="Arial" w:cs="Arial"/>
                <w:color w:val="000000"/>
                <w:sz w:val="16"/>
                <w:szCs w:val="16"/>
                <w:lang w:val="es"/>
              </w:rPr>
            </w:pPr>
            <w:r w:rsidRPr="00384E7D">
              <w:rPr>
                <w:rFonts w:ascii="Arial" w:eastAsia="Arial" w:hAnsi="Arial" w:cs="Arial"/>
                <w:color w:val="000000"/>
                <w:sz w:val="16"/>
                <w:szCs w:val="16"/>
                <w:lang w:val="es"/>
              </w:rPr>
              <w:t>Documento por parte del Proveedor que contenga el procedimiento para levantar casos de soporte, mediante el acceso al sitio web del “Fabricante Hewlett Packard México S. de R.L. de C.V.” y vía telefónica.</w:t>
            </w:r>
          </w:p>
        </w:tc>
        <w:tc>
          <w:tcPr>
            <w:tcW w:w="3261" w:type="dxa"/>
            <w:tcBorders>
              <w:top w:val="single" w:sz="4" w:space="0" w:color="auto"/>
              <w:left w:val="single" w:sz="4" w:space="0" w:color="auto"/>
              <w:bottom w:val="single" w:sz="4" w:space="0" w:color="auto"/>
              <w:right w:val="single" w:sz="4" w:space="0" w:color="auto"/>
            </w:tcBorders>
            <w:vAlign w:val="center"/>
          </w:tcPr>
          <w:p w14:paraId="2F115079" w14:textId="7D3D3BE4" w:rsidR="00384E7D" w:rsidRDefault="00384E7D" w:rsidP="00384E7D">
            <w:pPr>
              <w:jc w:val="both"/>
              <w:rPr>
                <w:rFonts w:ascii="Arial" w:eastAsia="Arial" w:hAnsi="Arial" w:cs="Arial"/>
                <w:color w:val="000000"/>
                <w:sz w:val="16"/>
                <w:szCs w:val="16"/>
                <w:lang w:val="es"/>
              </w:rPr>
            </w:pPr>
            <w:r>
              <w:rPr>
                <w:rFonts w:ascii="Arial" w:eastAsia="Arial" w:hAnsi="Arial" w:cs="Arial"/>
                <w:color w:val="000000"/>
                <w:sz w:val="16"/>
                <w:szCs w:val="16"/>
                <w:lang w:val="es"/>
              </w:rPr>
              <w:t>0</w:t>
            </w:r>
            <w:r w:rsidRPr="00384E7D">
              <w:rPr>
                <w:rFonts w:ascii="Arial" w:eastAsia="Arial" w:hAnsi="Arial" w:cs="Arial"/>
                <w:color w:val="000000"/>
                <w:sz w:val="16"/>
                <w:szCs w:val="16"/>
                <w:lang w:val="es"/>
              </w:rPr>
              <w:t>.2% (cero punto dos por ciento) por cada día natural de atraso calculado sobre el monto total del contrato antes de I.V.A.</w:t>
            </w:r>
          </w:p>
        </w:tc>
      </w:tr>
    </w:tbl>
    <w:p w14:paraId="324D655B" w14:textId="77777777" w:rsidR="00384E7D" w:rsidRDefault="00384E7D" w:rsidP="00384E7D">
      <w:pPr>
        <w:ind w:left="705"/>
        <w:jc w:val="both"/>
        <w:rPr>
          <w:rFonts w:ascii="Arial" w:hAnsi="Arial" w:cs="Arial"/>
          <w:lang w:val="es-ES"/>
        </w:rPr>
      </w:pPr>
    </w:p>
    <w:p w14:paraId="5E5F34BC" w14:textId="7DFA5E64" w:rsidR="00FC336F" w:rsidRDefault="00FC336F" w:rsidP="00F528B4">
      <w:pPr>
        <w:ind w:left="705"/>
        <w:jc w:val="both"/>
        <w:rPr>
          <w:rFonts w:ascii="Arial" w:hAnsi="Arial" w:cs="Arial"/>
          <w:lang w:val="es-ES"/>
        </w:rPr>
      </w:pPr>
      <w:r w:rsidRPr="00662771">
        <w:rPr>
          <w:rFonts w:ascii="Arial" w:hAnsi="Arial" w:cs="Arial"/>
          <w:lang w:val="es-ES"/>
        </w:rPr>
        <w:t>El límite máximo de las Penas Convencionales que podrá aplicarse al “PROVEEDOR” será hasta por un 15% (quince por ciento) del monto total del Contrato antes del I.V.A., después de lo cual el “INSTITUTO” podrá rescindirlo.</w:t>
      </w:r>
    </w:p>
    <w:p w14:paraId="7D8E131D" w14:textId="77777777" w:rsidR="00384E7D" w:rsidRDefault="00384E7D" w:rsidP="00F528B4">
      <w:pPr>
        <w:ind w:left="705"/>
        <w:jc w:val="both"/>
        <w:rPr>
          <w:rFonts w:ascii="Arial" w:hAnsi="Arial" w:cs="Arial"/>
          <w:lang w:val="es-ES"/>
        </w:rPr>
      </w:pPr>
    </w:p>
    <w:p w14:paraId="35D79879" w14:textId="77777777" w:rsidR="00384E7D" w:rsidRPr="00652CDB" w:rsidRDefault="00384E7D" w:rsidP="0066453D">
      <w:pPr>
        <w:pStyle w:val="Prrafodelista"/>
        <w:ind w:left="703"/>
        <w:jc w:val="both"/>
        <w:rPr>
          <w:rFonts w:ascii="Arial" w:hAnsi="Arial" w:cs="Arial"/>
          <w:lang w:val="es-ES"/>
        </w:rPr>
      </w:pPr>
      <w:r w:rsidRPr="09BB8F3F">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0E8E72A4" w14:textId="514FDFAE" w:rsidR="00CC1403" w:rsidRPr="00662771" w:rsidRDefault="00CC1403" w:rsidP="00F528B4">
      <w:pPr>
        <w:jc w:val="both"/>
        <w:rPr>
          <w:rFonts w:ascii="Arial" w:hAnsi="Arial" w:cs="Arial"/>
          <w:lang w:val="es-ES"/>
        </w:rPr>
      </w:pPr>
    </w:p>
    <w:p w14:paraId="09D0B242" w14:textId="77777777" w:rsidR="00CC1403" w:rsidRPr="00662771" w:rsidRDefault="00624CF1" w:rsidP="00F528B4">
      <w:pPr>
        <w:ind w:left="705"/>
        <w:jc w:val="both"/>
        <w:rPr>
          <w:rFonts w:ascii="Arial" w:hAnsi="Arial" w:cs="Arial"/>
          <w:lang w:eastAsia="es-MX"/>
        </w:rPr>
      </w:pPr>
      <w:r w:rsidRPr="0066277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265335B1" w14:textId="77777777" w:rsidR="00CC1403" w:rsidRPr="00662771" w:rsidRDefault="00CC1403" w:rsidP="00F528B4">
      <w:pPr>
        <w:ind w:left="705"/>
        <w:jc w:val="both"/>
        <w:rPr>
          <w:rFonts w:ascii="Arial" w:hAnsi="Arial" w:cs="Arial"/>
          <w:lang w:eastAsia="es-MX"/>
        </w:rPr>
      </w:pPr>
    </w:p>
    <w:p w14:paraId="613F851D" w14:textId="6695D55A" w:rsidR="00CC1403" w:rsidRPr="009047C7" w:rsidRDefault="00624CF1" w:rsidP="00F528B4">
      <w:pPr>
        <w:ind w:left="705"/>
        <w:jc w:val="both"/>
        <w:rPr>
          <w:rFonts w:ascii="Arial" w:hAnsi="Arial" w:cs="Arial"/>
          <w:lang w:eastAsia="es-MX"/>
        </w:rPr>
      </w:pPr>
      <w:r w:rsidRPr="00662771">
        <w:rPr>
          <w:rFonts w:ascii="Arial" w:hAnsi="Arial" w:cs="Arial"/>
          <w:lang w:eastAsia="es-MX"/>
        </w:rPr>
        <w:t xml:space="preserve">El </w:t>
      </w:r>
      <w:r w:rsidRPr="009047C7">
        <w:rPr>
          <w:rFonts w:ascii="Arial" w:hAnsi="Arial" w:cs="Arial"/>
          <w:lang w:eastAsia="es-MX"/>
        </w:rPr>
        <w:t>pago de los servicios quedará condicionado, proporcionalmente, al pago que el PROVEEDOR deba efectuar por concepto de penas convencionales</w:t>
      </w:r>
      <w:r w:rsidR="00015EC4" w:rsidRPr="009047C7">
        <w:rPr>
          <w:rFonts w:ascii="Arial" w:hAnsi="Arial" w:cs="Arial"/>
          <w:lang w:eastAsia="es-MX"/>
        </w:rPr>
        <w:t>.</w:t>
      </w:r>
    </w:p>
    <w:p w14:paraId="5CE2A41E" w14:textId="77777777" w:rsidR="00CC1403" w:rsidRPr="009047C7" w:rsidRDefault="00CC1403" w:rsidP="00F528B4">
      <w:pPr>
        <w:jc w:val="both"/>
        <w:rPr>
          <w:rFonts w:ascii="Arial" w:hAnsi="Arial" w:cs="Arial"/>
          <w:b/>
          <w:bCs/>
          <w:color w:val="244061" w:themeColor="accent1" w:themeShade="80"/>
          <w:lang w:val="es-ES"/>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27" w:name="_Toc434004124"/>
      <w:bookmarkStart w:id="1128" w:name="_Toc207296286"/>
      <w:r w:rsidRPr="009047C7">
        <w:rPr>
          <w:rFonts w:cs="Arial"/>
          <w:bCs/>
          <w:color w:val="244061" w:themeColor="accent1" w:themeShade="80"/>
          <w:sz w:val="20"/>
        </w:rPr>
        <w:t>DEDUCCIONES</w:t>
      </w:r>
      <w:bookmarkEnd w:id="1127"/>
      <w:bookmarkEnd w:id="1128"/>
    </w:p>
    <w:p w14:paraId="72F80B67" w14:textId="77777777" w:rsidR="00A00CF2" w:rsidRPr="009047C7" w:rsidRDefault="00A00CF2" w:rsidP="00F528B4">
      <w:pPr>
        <w:rPr>
          <w:rFonts w:ascii="Arial" w:hAnsi="Arial" w:cs="Arial"/>
          <w:lang w:val="es-ES"/>
        </w:rPr>
      </w:pPr>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29" w:name="_Toc207296287"/>
      <w:r w:rsidRPr="009047C7">
        <w:rPr>
          <w:rFonts w:cs="Arial"/>
          <w:bCs/>
          <w:color w:val="244061" w:themeColor="accent1" w:themeShade="80"/>
          <w:sz w:val="20"/>
        </w:rPr>
        <w:t>PRÓRROGAS</w:t>
      </w:r>
      <w:bookmarkEnd w:id="1129"/>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30" w:name="_Toc434004125"/>
      <w:bookmarkStart w:id="1131" w:name="_Toc207296288"/>
      <w:r w:rsidRPr="009047C7">
        <w:rPr>
          <w:rFonts w:cs="Arial"/>
          <w:bCs/>
          <w:color w:val="244061" w:themeColor="accent1" w:themeShade="80"/>
          <w:sz w:val="20"/>
        </w:rPr>
        <w:t>TERMINACIÓN ANTICIPADA DEL CONTRATO</w:t>
      </w:r>
      <w:bookmarkEnd w:id="1130"/>
      <w:bookmarkEnd w:id="1131"/>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lastRenderedPageBreak/>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F528B4">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F528B4">
      <w:pPr>
        <w:spacing w:before="120" w:after="120"/>
        <w:jc w:val="both"/>
        <w:rPr>
          <w:rFonts w:ascii="Arial" w:hAnsi="Arial" w:cs="Arial"/>
          <w:color w:val="7F7F7F" w:themeColor="text1" w:themeTint="80"/>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32" w:name="_Toc434004126"/>
      <w:bookmarkStart w:id="1133" w:name="_Toc314094157"/>
      <w:bookmarkStart w:id="1134" w:name="_Toc309618084"/>
      <w:bookmarkStart w:id="1135" w:name="_Toc314086234"/>
      <w:bookmarkStart w:id="1136" w:name="_Toc314085336"/>
      <w:bookmarkStart w:id="1137" w:name="_Toc207296289"/>
      <w:r w:rsidRPr="009047C7">
        <w:rPr>
          <w:rFonts w:cs="Arial"/>
          <w:bCs/>
          <w:color w:val="244061" w:themeColor="accent1" w:themeShade="80"/>
          <w:sz w:val="20"/>
        </w:rPr>
        <w:t>RESCISIÓN DEL CONTRATO</w:t>
      </w:r>
      <w:bookmarkEnd w:id="1132"/>
      <w:bookmarkEnd w:id="1133"/>
      <w:bookmarkEnd w:id="1134"/>
      <w:bookmarkEnd w:id="1135"/>
      <w:bookmarkEnd w:id="1136"/>
      <w:bookmarkEnd w:id="1137"/>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38" w:name="_Toc434004127"/>
      <w:bookmarkStart w:id="1139" w:name="_Toc207296290"/>
      <w:r w:rsidRPr="00662771">
        <w:rPr>
          <w:rFonts w:cs="Arial"/>
          <w:bCs/>
          <w:color w:val="244061" w:themeColor="accent1" w:themeShade="80"/>
          <w:sz w:val="20"/>
        </w:rPr>
        <w:t>MODIFICACIONES AL CONTRATO Y CANTIDADES ADICIONALES QUE PODRÁN CONTRATARSE</w:t>
      </w:r>
      <w:bookmarkEnd w:id="1138"/>
      <w:bookmarkEnd w:id="1139"/>
    </w:p>
    <w:p w14:paraId="40DB8F3D" w14:textId="53BC0851"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 xml:space="preserve">De conformidad con </w:t>
      </w:r>
      <w:r w:rsidR="0066453D">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 xml:space="preserve">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w:t>
      </w:r>
      <w:r w:rsidRPr="00662771">
        <w:rPr>
          <w:rFonts w:ascii="Arial" w:hAnsi="Arial" w:cs="Arial"/>
        </w:rPr>
        <w:lastRenderedPageBreak/>
        <w:t>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40" w:name="_Toc298407635"/>
      <w:bookmarkStart w:id="1141" w:name="_Toc314085338"/>
      <w:bookmarkStart w:id="1142" w:name="_Toc309618086"/>
      <w:bookmarkStart w:id="1143" w:name="_Toc303777776"/>
      <w:bookmarkStart w:id="1144" w:name="_Toc434004128"/>
      <w:bookmarkStart w:id="1145" w:name="_Toc314086236"/>
      <w:bookmarkStart w:id="1146" w:name="_Toc287290904"/>
      <w:bookmarkStart w:id="1147" w:name="_Toc314094159"/>
      <w:bookmarkStart w:id="1148" w:name="_Toc207296291"/>
      <w:r w:rsidRPr="00662771">
        <w:rPr>
          <w:rFonts w:cs="Arial"/>
          <w:bCs/>
          <w:color w:val="244061" w:themeColor="accent1" w:themeShade="80"/>
          <w:sz w:val="20"/>
        </w:rPr>
        <w:t xml:space="preserve">CAUSAS PARA DESECHAR LAS PROPOSICIONES; DECLARACIÓN DE LICITACIÓN DESIERTA Y CANCELACIÓN DE </w:t>
      </w:r>
      <w:bookmarkEnd w:id="1140"/>
      <w:bookmarkEnd w:id="1141"/>
      <w:bookmarkEnd w:id="1142"/>
      <w:bookmarkEnd w:id="1143"/>
      <w:bookmarkEnd w:id="1144"/>
      <w:bookmarkEnd w:id="1145"/>
      <w:bookmarkEnd w:id="1146"/>
      <w:bookmarkEnd w:id="1147"/>
      <w:r w:rsidRPr="00662771">
        <w:rPr>
          <w:rFonts w:cs="Arial"/>
          <w:bCs/>
          <w:color w:val="244061" w:themeColor="accent1" w:themeShade="80"/>
          <w:sz w:val="20"/>
        </w:rPr>
        <w:t>LICITACIÓN</w:t>
      </w:r>
      <w:bookmarkEnd w:id="1148"/>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49" w:name="_Toc396148616"/>
      <w:bookmarkStart w:id="1150" w:name="_Toc405207202"/>
      <w:bookmarkStart w:id="1151" w:name="_Toc314086097"/>
      <w:bookmarkStart w:id="1152" w:name="_Toc315905529"/>
      <w:bookmarkStart w:id="1153" w:name="_Toc390246841"/>
      <w:bookmarkStart w:id="1154" w:name="_Toc382993277"/>
      <w:bookmarkStart w:id="1155" w:name="_Toc287290905"/>
      <w:bookmarkStart w:id="1156" w:name="_Toc307995595"/>
      <w:bookmarkStart w:id="1157" w:name="_Toc390699260"/>
      <w:bookmarkStart w:id="1158" w:name="_Toc301965405"/>
      <w:bookmarkStart w:id="1159" w:name="_Toc316315445"/>
      <w:bookmarkStart w:id="1160" w:name="_Toc327181279"/>
      <w:bookmarkStart w:id="1161" w:name="_Toc494211610"/>
      <w:bookmarkStart w:id="1162" w:name="_Toc464498329"/>
      <w:bookmarkStart w:id="1163" w:name="_Toc510612349"/>
      <w:bookmarkStart w:id="1164" w:name="_Toc314030221"/>
      <w:bookmarkStart w:id="1165" w:name="_Toc493501652"/>
      <w:bookmarkStart w:id="1166" w:name="_Toc316316331"/>
      <w:bookmarkStart w:id="1167" w:name="_Toc294270262"/>
      <w:bookmarkStart w:id="1168" w:name="_Toc414448139"/>
      <w:bookmarkStart w:id="1169" w:name="_Toc23410264"/>
      <w:bookmarkStart w:id="1170" w:name="_Toc329602595"/>
      <w:bookmarkStart w:id="1171" w:name="_Toc23958030"/>
      <w:bookmarkStart w:id="1172" w:name="_Toc96092345"/>
      <w:bookmarkStart w:id="1173" w:name="_Toc89112366"/>
      <w:bookmarkStart w:id="1174" w:name="_Toc464498734"/>
      <w:bookmarkStart w:id="1175" w:name="_Toc505704905"/>
      <w:bookmarkStart w:id="1176" w:name="_Toc434004010"/>
      <w:bookmarkStart w:id="1177" w:name="_Toc104199026"/>
      <w:bookmarkStart w:id="1178" w:name="_Toc498523227"/>
      <w:bookmarkStart w:id="1179" w:name="_Toc314086237"/>
      <w:bookmarkStart w:id="1180" w:name="_Toc434004129"/>
      <w:bookmarkStart w:id="1181" w:name="_Toc314094160"/>
      <w:bookmarkStart w:id="1182" w:name="_Toc19704289"/>
      <w:bookmarkStart w:id="1183" w:name="_Toc492377950"/>
      <w:bookmarkStart w:id="1184" w:name="_Toc298407636"/>
      <w:bookmarkStart w:id="1185" w:name="_Toc314085339"/>
      <w:bookmarkStart w:id="1186" w:name="_Toc314804581"/>
      <w:bookmarkStart w:id="1187" w:name="_Toc301965572"/>
      <w:bookmarkStart w:id="1188" w:name="_Toc308181774"/>
      <w:bookmarkStart w:id="1189" w:name="_Toc488428662"/>
      <w:bookmarkStart w:id="1190" w:name="_Toc309618087"/>
      <w:bookmarkStart w:id="1191" w:name="_Toc491180988"/>
      <w:bookmarkStart w:id="1192" w:name="_Toc487209348"/>
      <w:bookmarkStart w:id="1193" w:name="_Toc94701562"/>
      <w:bookmarkStart w:id="1194" w:name="_Toc3539016"/>
      <w:bookmarkStart w:id="1195" w:name="_Toc496883346"/>
      <w:bookmarkStart w:id="1196" w:name="_Toc127378584"/>
      <w:bookmarkStart w:id="1197" w:name="_Toc127981542"/>
      <w:bookmarkStart w:id="1198" w:name="_Toc144317511"/>
      <w:bookmarkStart w:id="1199" w:name="_Toc149156142"/>
      <w:bookmarkStart w:id="1200" w:name="_Toc207296292"/>
      <w:r w:rsidRPr="00662771">
        <w:rPr>
          <w:rFonts w:cs="Arial"/>
          <w:bCs/>
          <w:sz w:val="20"/>
          <w:u w:val="single"/>
        </w:rPr>
        <w:t>Causas para desechar las proposiciones</w:t>
      </w:r>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w:t>
      </w:r>
      <w:r w:rsidRPr="00662771">
        <w:rPr>
          <w:rFonts w:ascii="Arial" w:hAnsi="Arial" w:cs="Arial"/>
          <w:lang w:eastAsia="es-MX"/>
        </w:rPr>
        <w:lastRenderedPageBreak/>
        <w:t>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01" w:name="_Toc307995596"/>
      <w:bookmarkStart w:id="1202" w:name="_Toc314804582"/>
      <w:bookmarkStart w:id="1203" w:name="_Toc316316332"/>
      <w:bookmarkStart w:id="1204" w:name="_Toc405207203"/>
      <w:bookmarkStart w:id="1205" w:name="_Toc314030222"/>
      <w:bookmarkStart w:id="1206" w:name="_Toc316315446"/>
      <w:bookmarkStart w:id="1207" w:name="_Toc327181280"/>
      <w:bookmarkStart w:id="1208" w:name="_Toc298407637"/>
      <w:bookmarkStart w:id="1209" w:name="_Toc292192868"/>
      <w:bookmarkStart w:id="1210" w:name="_Toc301965573"/>
      <w:bookmarkStart w:id="1211" w:name="_Toc314085340"/>
      <w:bookmarkStart w:id="1212" w:name="_Toc314086098"/>
      <w:bookmarkStart w:id="1213" w:name="_Toc314086238"/>
      <w:bookmarkStart w:id="1214" w:name="_Toc309618088"/>
      <w:bookmarkStart w:id="1215" w:name="_Toc314094161"/>
      <w:bookmarkStart w:id="1216" w:name="_Toc390699261"/>
      <w:bookmarkStart w:id="1217" w:name="_Toc294270263"/>
      <w:bookmarkStart w:id="1218" w:name="_Toc308181775"/>
      <w:bookmarkStart w:id="1219" w:name="_Toc396148617"/>
      <w:bookmarkStart w:id="1220" w:name="_Toc414448140"/>
      <w:bookmarkStart w:id="1221" w:name="_Toc287290906"/>
      <w:bookmarkStart w:id="1222" w:name="_Toc301965406"/>
      <w:bookmarkStart w:id="1223" w:name="_Toc510612350"/>
      <w:bookmarkStart w:id="1224" w:name="_Toc23958031"/>
      <w:bookmarkStart w:id="1225" w:name="_Toc434004011"/>
      <w:bookmarkStart w:id="1226" w:name="_Toc493501653"/>
      <w:bookmarkStart w:id="1227" w:name="_Toc505704906"/>
      <w:bookmarkStart w:id="1228" w:name="_Toc487209349"/>
      <w:bookmarkStart w:id="1229" w:name="_Toc96092346"/>
      <w:bookmarkStart w:id="1230" w:name="_Toc464498735"/>
      <w:bookmarkStart w:id="1231" w:name="_Toc496883347"/>
      <w:bookmarkStart w:id="1232" w:name="_Toc464498330"/>
      <w:bookmarkStart w:id="1233" w:name="_Toc104199027"/>
      <w:bookmarkStart w:id="1234" w:name="_Toc315905530"/>
      <w:bookmarkStart w:id="1235" w:name="_Toc23410265"/>
      <w:bookmarkStart w:id="1236" w:name="_Toc19704290"/>
      <w:bookmarkStart w:id="1237" w:name="_Toc94701563"/>
      <w:bookmarkStart w:id="1238" w:name="_Toc434004130"/>
      <w:bookmarkStart w:id="1239" w:name="_Toc329602596"/>
      <w:bookmarkStart w:id="1240" w:name="_Toc390246842"/>
      <w:bookmarkStart w:id="1241" w:name="_Toc492377951"/>
      <w:bookmarkStart w:id="1242" w:name="_Toc494211611"/>
      <w:bookmarkStart w:id="1243" w:name="_Toc498523228"/>
      <w:bookmarkStart w:id="1244" w:name="_Toc382993278"/>
      <w:bookmarkStart w:id="1245" w:name="_Toc89112367"/>
      <w:bookmarkStart w:id="1246" w:name="_Toc491180989"/>
      <w:bookmarkStart w:id="1247" w:name="_Toc488428663"/>
      <w:bookmarkStart w:id="1248" w:name="_Toc3539017"/>
      <w:bookmarkStart w:id="1249" w:name="_Toc127378585"/>
      <w:bookmarkStart w:id="1250" w:name="_Toc127981543"/>
      <w:bookmarkStart w:id="1251" w:name="_Toc144317512"/>
      <w:bookmarkStart w:id="1252" w:name="_Toc149156143"/>
      <w:bookmarkStart w:id="1253" w:name="_Toc207296293"/>
      <w:r w:rsidRPr="00662771">
        <w:rPr>
          <w:rFonts w:cs="Arial"/>
          <w:bCs/>
          <w:sz w:val="20"/>
          <w:u w:val="single"/>
        </w:rPr>
        <w:t>Declaración de procedimiento desierto.</w:t>
      </w:r>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p>
    <w:p w14:paraId="11F14252"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 lo dispuesto por el artículo 47 del REGLAMENTO y el artículo 86 de las POBALINES, la convocante podrá declarar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54" w:name="_Toc292192869"/>
      <w:bookmarkStart w:id="1255" w:name="_Toc315905531"/>
      <w:bookmarkStart w:id="1256" w:name="_Toc298407638"/>
      <w:bookmarkStart w:id="1257" w:name="_Toc327181281"/>
      <w:bookmarkStart w:id="1258" w:name="_Toc288678531"/>
      <w:bookmarkStart w:id="1259" w:name="_Toc329602597"/>
      <w:bookmarkStart w:id="1260" w:name="_Toc314804583"/>
      <w:bookmarkStart w:id="1261" w:name="_Toc314030223"/>
      <w:bookmarkStart w:id="1262" w:name="_Toc301965574"/>
      <w:bookmarkStart w:id="1263" w:name="_Toc288651033"/>
      <w:bookmarkStart w:id="1264" w:name="_Toc316316333"/>
      <w:bookmarkStart w:id="1265" w:name="_Toc316315447"/>
      <w:bookmarkStart w:id="1266" w:name="_Toc314086099"/>
      <w:bookmarkStart w:id="1267" w:name="_Toc301965407"/>
      <w:bookmarkStart w:id="1268" w:name="_Toc314085341"/>
      <w:bookmarkStart w:id="1269" w:name="_Toc314094162"/>
      <w:bookmarkStart w:id="1270" w:name="_Toc288637095"/>
      <w:bookmarkStart w:id="1271" w:name="_Toc309618089"/>
      <w:bookmarkStart w:id="1272" w:name="_Toc308181776"/>
      <w:bookmarkStart w:id="1273" w:name="_Toc314086239"/>
      <w:bookmarkStart w:id="1274" w:name="_Toc287290911"/>
      <w:bookmarkStart w:id="1275"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276" w:name="_Toc390699262"/>
      <w:bookmarkStart w:id="1277" w:name="_Toc434004131"/>
      <w:bookmarkStart w:id="1278" w:name="_Toc434004012"/>
      <w:bookmarkStart w:id="1279" w:name="_Toc405207204"/>
      <w:bookmarkStart w:id="1280" w:name="_Toc491180990"/>
      <w:bookmarkStart w:id="1281" w:name="_Toc493501654"/>
      <w:bookmarkStart w:id="1282" w:name="_Toc464498331"/>
      <w:bookmarkStart w:id="1283" w:name="_Toc494211612"/>
      <w:bookmarkStart w:id="1284" w:name="_Toc496883348"/>
      <w:bookmarkStart w:id="1285" w:name="_Toc382993279"/>
      <w:bookmarkStart w:id="1286" w:name="_Toc396148618"/>
      <w:bookmarkStart w:id="1287" w:name="_Toc414448141"/>
      <w:bookmarkStart w:id="1288" w:name="_Toc464498736"/>
      <w:bookmarkStart w:id="1289" w:name="_Toc488428664"/>
      <w:bookmarkStart w:id="1290" w:name="_Toc89112368"/>
      <w:bookmarkStart w:id="1291" w:name="_Toc505704907"/>
      <w:bookmarkStart w:id="1292" w:name="_Toc492377952"/>
      <w:bookmarkStart w:id="1293" w:name="_Toc390246843"/>
      <w:bookmarkStart w:id="1294" w:name="_Toc487209350"/>
      <w:bookmarkStart w:id="1295" w:name="_Toc96092347"/>
      <w:bookmarkStart w:id="1296" w:name="_Toc19704291"/>
      <w:bookmarkStart w:id="1297" w:name="_Toc94701564"/>
      <w:bookmarkStart w:id="1298" w:name="_Toc498523229"/>
      <w:bookmarkStart w:id="1299" w:name="_Toc23410266"/>
      <w:bookmarkStart w:id="1300" w:name="_Toc3539018"/>
      <w:bookmarkStart w:id="1301" w:name="_Toc23958032"/>
      <w:bookmarkStart w:id="1302" w:name="_Toc510612351"/>
      <w:bookmarkStart w:id="1303" w:name="_Toc104199028"/>
      <w:bookmarkStart w:id="1304" w:name="_Toc127378586"/>
      <w:bookmarkStart w:id="1305" w:name="_Toc127981544"/>
      <w:bookmarkStart w:id="1306" w:name="_Toc144317513"/>
      <w:bookmarkStart w:id="1307" w:name="_Toc149156144"/>
      <w:bookmarkStart w:id="1308" w:name="_Toc207296294"/>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r w:rsidRPr="00662771">
        <w:rPr>
          <w:rFonts w:cs="Arial"/>
          <w:bCs/>
          <w:sz w:val="20"/>
          <w:u w:val="single"/>
        </w:rPr>
        <w:t>Cancelación del procedimiento de licitación.</w:t>
      </w:r>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09" w:name="_Toc314094165"/>
      <w:bookmarkStart w:id="1310" w:name="_Toc314086242"/>
      <w:bookmarkStart w:id="1311" w:name="_Toc314085344"/>
      <w:bookmarkStart w:id="1312" w:name="_Toc434004132"/>
      <w:bookmarkStart w:id="1313" w:name="_Toc207296295"/>
      <w:r w:rsidRPr="00662771">
        <w:rPr>
          <w:rFonts w:cs="Arial"/>
          <w:bCs/>
          <w:color w:val="244061" w:themeColor="accent1" w:themeShade="80"/>
          <w:sz w:val="20"/>
        </w:rPr>
        <w:t>INFRACCIONES Y SANCIONES</w:t>
      </w:r>
      <w:bookmarkEnd w:id="1309"/>
      <w:bookmarkEnd w:id="1310"/>
      <w:bookmarkEnd w:id="1311"/>
      <w:bookmarkEnd w:id="1312"/>
      <w:bookmarkEnd w:id="1313"/>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14" w:name="_Toc434004133"/>
      <w:bookmarkStart w:id="1315" w:name="_Toc309618092"/>
      <w:bookmarkStart w:id="1316" w:name="_Toc292192875"/>
      <w:bookmarkStart w:id="1317" w:name="_Toc314086243"/>
      <w:bookmarkStart w:id="1318" w:name="_Toc314085345"/>
      <w:bookmarkStart w:id="1319" w:name="_Toc298407642"/>
      <w:bookmarkStart w:id="1320" w:name="_Toc314094166"/>
      <w:bookmarkStart w:id="1321" w:name="_Toc207296296"/>
      <w:r w:rsidRPr="00662771">
        <w:rPr>
          <w:rFonts w:cs="Arial"/>
          <w:bCs/>
          <w:color w:val="244061" w:themeColor="accent1" w:themeShade="80"/>
          <w:sz w:val="20"/>
        </w:rPr>
        <w:t>INCONFORMIDADES</w:t>
      </w:r>
      <w:bookmarkEnd w:id="1314"/>
      <w:bookmarkEnd w:id="1315"/>
      <w:bookmarkEnd w:id="1316"/>
      <w:bookmarkEnd w:id="1317"/>
      <w:bookmarkEnd w:id="1318"/>
      <w:bookmarkEnd w:id="1319"/>
      <w:bookmarkEnd w:id="1320"/>
      <w:bookmarkEnd w:id="1321"/>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22" w:name="_Toc298407644"/>
      <w:bookmarkStart w:id="1323" w:name="_Toc292192876"/>
      <w:bookmarkStart w:id="1324" w:name="_Toc314086245"/>
      <w:bookmarkStart w:id="1325" w:name="_Toc309618094"/>
      <w:bookmarkStart w:id="1326" w:name="_Toc314085347"/>
      <w:bookmarkStart w:id="1327" w:name="_Toc287290912"/>
      <w:bookmarkStart w:id="1328" w:name="_Toc314094168"/>
      <w:r w:rsidRPr="00662771">
        <w:rPr>
          <w:rFonts w:ascii="Arial" w:hAnsi="Arial" w:cs="Arial"/>
        </w:rPr>
        <w:lastRenderedPageBreak/>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29" w:name="_Toc434004134"/>
      <w:bookmarkStart w:id="1330" w:name="_Toc314705823"/>
      <w:bookmarkStart w:id="1331" w:name="_Toc298407643"/>
      <w:bookmarkStart w:id="1332" w:name="_Toc309618093"/>
      <w:bookmarkStart w:id="1333" w:name="_Toc207296297"/>
      <w:r w:rsidRPr="00662771">
        <w:rPr>
          <w:rFonts w:cs="Arial"/>
          <w:bCs/>
          <w:color w:val="244061" w:themeColor="accent1" w:themeShade="80"/>
          <w:sz w:val="20"/>
        </w:rPr>
        <w:t>SOLICITUD DE INFORMACIÓN</w:t>
      </w:r>
      <w:bookmarkEnd w:id="1329"/>
      <w:bookmarkEnd w:id="1330"/>
      <w:bookmarkEnd w:id="1331"/>
      <w:bookmarkEnd w:id="1332"/>
      <w:bookmarkEnd w:id="1333"/>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El LICITANTE se compromete a proporcionar los datos e informes relacionados con la entrega de los servicios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4" w:name="_Toc434004135"/>
      <w:bookmarkStart w:id="1335" w:name="_Toc207296298"/>
      <w:r w:rsidRPr="00662771">
        <w:rPr>
          <w:rFonts w:cs="Arial"/>
          <w:bCs/>
          <w:color w:val="244061" w:themeColor="accent1" w:themeShade="80"/>
          <w:sz w:val="20"/>
        </w:rPr>
        <w:t>NO NEGOCIABILIDAD DE LAS CONDICIONES CONTENIDAS EN ESTA CONVOCATORIA Y EN LAS PROPOSICIONES</w:t>
      </w:r>
      <w:bookmarkEnd w:id="1322"/>
      <w:bookmarkEnd w:id="1323"/>
      <w:bookmarkEnd w:id="1324"/>
      <w:bookmarkEnd w:id="1325"/>
      <w:bookmarkEnd w:id="1326"/>
      <w:bookmarkEnd w:id="1327"/>
      <w:bookmarkEnd w:id="1328"/>
      <w:bookmarkEnd w:id="1334"/>
      <w:bookmarkEnd w:id="1335"/>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36" w:name="_Toc207296299"/>
      <w:r w:rsidRPr="00662771">
        <w:rPr>
          <w:rFonts w:cs="Arial"/>
          <w:color w:val="CC0066"/>
          <w:kern w:val="32"/>
          <w:sz w:val="28"/>
          <w:szCs w:val="28"/>
        </w:rPr>
        <w:lastRenderedPageBreak/>
        <w:t>ANEXO 1</w:t>
      </w:r>
      <w:bookmarkEnd w:id="1124"/>
      <w:bookmarkEnd w:id="1125"/>
      <w:bookmarkEnd w:id="1336"/>
    </w:p>
    <w:p w14:paraId="79403738" w14:textId="1D472594" w:rsidR="006A78DC" w:rsidRPr="00662771" w:rsidRDefault="00624CF1" w:rsidP="00F528B4">
      <w:pPr>
        <w:pStyle w:val="Ttulo1"/>
        <w:rPr>
          <w:rFonts w:cs="Arial"/>
          <w:kern w:val="32"/>
          <w:sz w:val="28"/>
          <w:szCs w:val="28"/>
        </w:rPr>
      </w:pPr>
      <w:bookmarkStart w:id="1337" w:name="_Toc496883354"/>
      <w:bookmarkStart w:id="1338" w:name="_Toc452121414"/>
      <w:bookmarkStart w:id="1339" w:name="_Toc89112374"/>
      <w:bookmarkStart w:id="1340" w:name="_Toc505704913"/>
      <w:bookmarkStart w:id="1341" w:name="_Toc23958038"/>
      <w:bookmarkStart w:id="1342" w:name="_Toc491180996"/>
      <w:bookmarkStart w:id="1343" w:name="_Toc488428670"/>
      <w:bookmarkStart w:id="1344" w:name="_Toc464498337"/>
      <w:bookmarkStart w:id="1345" w:name="_Toc94701570"/>
      <w:bookmarkStart w:id="1346" w:name="_Toc492377958"/>
      <w:bookmarkStart w:id="1347" w:name="_Toc510612357"/>
      <w:bookmarkStart w:id="1348" w:name="_Toc464498742"/>
      <w:bookmarkStart w:id="1349" w:name="_Toc494211618"/>
      <w:bookmarkStart w:id="1350" w:name="_Toc498523235"/>
      <w:bookmarkStart w:id="1351" w:name="_Toc487209356"/>
      <w:bookmarkStart w:id="1352" w:name="_Toc19704297"/>
      <w:bookmarkStart w:id="1353" w:name="_Toc104199034"/>
      <w:bookmarkStart w:id="1354" w:name="_Toc96092353"/>
      <w:bookmarkStart w:id="1355" w:name="_Toc3539024"/>
      <w:bookmarkStart w:id="1356" w:name="_Toc493501660"/>
      <w:bookmarkStart w:id="1357" w:name="_Toc23410272"/>
      <w:bookmarkStart w:id="1358" w:name="_Toc127378592"/>
      <w:bookmarkStart w:id="1359" w:name="_Toc127981550"/>
      <w:bookmarkStart w:id="1360" w:name="_Toc144317519"/>
      <w:bookmarkStart w:id="1361" w:name="_Toc149156150"/>
      <w:bookmarkStart w:id="1362" w:name="_Toc207296300"/>
      <w:r w:rsidRPr="00662771">
        <w:rPr>
          <w:rFonts w:cs="Arial"/>
          <w:kern w:val="32"/>
          <w:sz w:val="28"/>
          <w:szCs w:val="28"/>
        </w:rPr>
        <w:t>Especificaciones Técnicas</w:t>
      </w:r>
      <w:bookmarkStart w:id="1363" w:name="_Toc314094171"/>
      <w:bookmarkStart w:id="1364" w:name="_Toc309618101"/>
      <w:bookmarkStart w:id="1365" w:name="_Toc314085350"/>
      <w:bookmarkStart w:id="1366" w:name="_Toc289064607"/>
      <w:bookmarkEnd w:id="112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p>
    <w:p w14:paraId="66DE9ACC" w14:textId="77777777" w:rsidR="00662771" w:rsidRDefault="00662771" w:rsidP="00F528B4">
      <w:pPr>
        <w:widowControl w:val="0"/>
        <w:autoSpaceDE w:val="0"/>
        <w:autoSpaceDN w:val="0"/>
        <w:outlineLvl w:val="0"/>
        <w:rPr>
          <w:rFonts w:ascii="Arial" w:eastAsia="Arial" w:hAnsi="Arial" w:cs="Arial"/>
          <w:b/>
          <w:bCs/>
          <w:smallCaps/>
          <w:lang w:eastAsia="en-US"/>
        </w:rPr>
      </w:pPr>
      <w:bookmarkStart w:id="1367" w:name="_Toc152004687"/>
      <w:bookmarkStart w:id="1368" w:name="_Hlk191289484"/>
    </w:p>
    <w:p w14:paraId="48285CE9" w14:textId="77777777" w:rsidR="00866BAA" w:rsidRPr="00832BCD" w:rsidRDefault="00866BAA" w:rsidP="00866BAA">
      <w:pPr>
        <w:keepNext/>
        <w:numPr>
          <w:ilvl w:val="0"/>
          <w:numId w:val="126"/>
        </w:numPr>
        <w:spacing w:before="240" w:after="180" w:line="288" w:lineRule="auto"/>
        <w:ind w:left="426" w:hanging="426"/>
        <w:jc w:val="both"/>
        <w:outlineLvl w:val="0"/>
        <w:rPr>
          <w:rFonts w:ascii="Arial" w:hAnsi="Arial" w:cs="Arial"/>
          <w:b/>
          <w:bCs/>
          <w:caps/>
          <w:color w:val="582D73"/>
          <w:kern w:val="32"/>
        </w:rPr>
      </w:pPr>
      <w:bookmarkStart w:id="1369" w:name="_Toc199932288"/>
      <w:bookmarkEnd w:id="1367"/>
      <w:bookmarkEnd w:id="1368"/>
      <w:r w:rsidRPr="00832BCD">
        <w:rPr>
          <w:rFonts w:ascii="Arial" w:hAnsi="Arial" w:cs="Arial"/>
          <w:b/>
          <w:bCs/>
          <w:color w:val="582D73"/>
          <w:kern w:val="32"/>
        </w:rPr>
        <w:t>Descripción general</w:t>
      </w:r>
      <w:bookmarkEnd w:id="1369"/>
    </w:p>
    <w:p w14:paraId="4F812EFC" w14:textId="77777777" w:rsidR="00866BAA" w:rsidRPr="00832BCD" w:rsidRDefault="00866BAA" w:rsidP="00866BAA">
      <w:pPr>
        <w:pStyle w:val="Ttulo"/>
        <w:spacing w:after="180"/>
        <w:ind w:left="360" w:firstLine="0"/>
        <w:jc w:val="both"/>
        <w:rPr>
          <w:rFonts w:eastAsiaTheme="minorHAnsi" w:cs="Arial"/>
          <w:b w:val="0"/>
          <w:bCs/>
          <w:iCs/>
          <w:sz w:val="20"/>
          <w:szCs w:val="22"/>
          <w:lang w:eastAsia="en-US"/>
        </w:rPr>
      </w:pPr>
      <w:r w:rsidRPr="00832BCD">
        <w:rPr>
          <w:rFonts w:eastAsiaTheme="minorHAnsi" w:cs="Arial"/>
          <w:b w:val="0"/>
          <w:iCs/>
          <w:sz w:val="20"/>
          <w:szCs w:val="22"/>
          <w:lang w:eastAsia="en-US"/>
        </w:rPr>
        <w:t>La Dirección Ejecutiva del Registro Federal de Electores (DERFE) del Instituto Nacional Electoral (</w:t>
      </w:r>
      <w:r w:rsidRPr="00832BCD">
        <w:rPr>
          <w:rFonts w:eastAsiaTheme="minorHAnsi" w:cs="Arial"/>
          <w:iCs/>
          <w:sz w:val="20"/>
          <w:szCs w:val="22"/>
          <w:lang w:eastAsia="en-US"/>
        </w:rPr>
        <w:t>Instituto</w:t>
      </w:r>
      <w:r w:rsidRPr="00832BCD">
        <w:rPr>
          <w:rFonts w:eastAsiaTheme="minorHAnsi" w:cs="Arial"/>
          <w:b w:val="0"/>
          <w:iCs/>
          <w:sz w:val="20"/>
          <w:szCs w:val="22"/>
          <w:lang w:eastAsia="en-US"/>
        </w:rPr>
        <w:t>), requiere la renovación de garantía y soporte técnico a servidores de procesamiento y almacenamiento marca HPE.</w:t>
      </w:r>
    </w:p>
    <w:p w14:paraId="29F4594F" w14:textId="77777777" w:rsidR="00866BAA" w:rsidRPr="00832BCD" w:rsidRDefault="00866BAA" w:rsidP="00866BAA">
      <w:pPr>
        <w:keepNext/>
        <w:numPr>
          <w:ilvl w:val="0"/>
          <w:numId w:val="126"/>
        </w:numPr>
        <w:spacing w:before="240" w:after="180" w:line="288" w:lineRule="auto"/>
        <w:ind w:left="426" w:hanging="426"/>
        <w:jc w:val="both"/>
        <w:outlineLvl w:val="0"/>
        <w:rPr>
          <w:rFonts w:ascii="Arial" w:hAnsi="Arial" w:cs="Arial"/>
          <w:b/>
          <w:bCs/>
          <w:color w:val="582D73"/>
          <w:kern w:val="32"/>
        </w:rPr>
      </w:pPr>
      <w:bookmarkStart w:id="1370" w:name="_Toc199932289"/>
      <w:r w:rsidRPr="00832BCD">
        <w:rPr>
          <w:rFonts w:ascii="Arial" w:hAnsi="Arial" w:cs="Arial"/>
          <w:b/>
          <w:bCs/>
          <w:color w:val="582D73"/>
          <w:kern w:val="32"/>
        </w:rPr>
        <w:t>Tipo de requerimiento</w:t>
      </w:r>
      <w:bookmarkEnd w:id="1370"/>
    </w:p>
    <w:p w14:paraId="1E12E46C" w14:textId="77777777" w:rsidR="00866BAA" w:rsidRPr="00832BCD" w:rsidRDefault="00866BAA" w:rsidP="00866BAA">
      <w:pPr>
        <w:autoSpaceDE w:val="0"/>
        <w:autoSpaceDN w:val="0"/>
        <w:adjustRightInd w:val="0"/>
        <w:spacing w:before="240" w:after="180" w:line="288" w:lineRule="auto"/>
        <w:ind w:left="360" w:right="114"/>
        <w:jc w:val="both"/>
        <w:rPr>
          <w:rFonts w:ascii="Arial" w:eastAsia="MS Mincho" w:hAnsi="Arial" w:cs="Arial"/>
        </w:rPr>
      </w:pPr>
      <w:r w:rsidRPr="00832BCD">
        <w:rPr>
          <w:rFonts w:ascii="Arial" w:hAnsi="Arial" w:cs="Arial"/>
        </w:rPr>
        <w:t xml:space="preserve">El </w:t>
      </w:r>
      <w:r w:rsidRPr="00832BCD">
        <w:rPr>
          <w:rFonts w:ascii="Arial" w:hAnsi="Arial" w:cs="Arial"/>
          <w:b/>
          <w:bCs/>
        </w:rPr>
        <w:t>Instituto</w:t>
      </w:r>
      <w:r w:rsidRPr="00832BCD">
        <w:rPr>
          <w:rFonts w:ascii="Arial" w:hAnsi="Arial" w:cs="Arial"/>
        </w:rPr>
        <w:t>, requiere la r</w:t>
      </w:r>
      <w:r w:rsidRPr="00832BCD">
        <w:rPr>
          <w:rFonts w:ascii="Arial" w:eastAsia="MS Mincho" w:hAnsi="Arial" w:cs="Arial"/>
        </w:rPr>
        <w:t>enovación de garantía y soporte técnico a servidores de procesamiento y almacenamiento marca HPE, conforme a lo siguiente:</w:t>
      </w:r>
    </w:p>
    <w:tbl>
      <w:tblPr>
        <w:tblStyle w:val="TableNormal1"/>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9"/>
        <w:gridCol w:w="3280"/>
        <w:gridCol w:w="2833"/>
        <w:gridCol w:w="1044"/>
      </w:tblGrid>
      <w:tr w:rsidR="00866BAA" w:rsidRPr="00B40046" w14:paraId="215D2FF6" w14:textId="77777777" w:rsidTr="00587505">
        <w:trPr>
          <w:trHeight w:val="33"/>
          <w:jc w:val="center"/>
        </w:trPr>
        <w:tc>
          <w:tcPr>
            <w:tcW w:w="1039" w:type="dxa"/>
            <w:shd w:val="clear" w:color="auto" w:fill="512F73"/>
            <w:vAlign w:val="center"/>
          </w:tcPr>
          <w:p w14:paraId="05E76EF8" w14:textId="77777777" w:rsidR="00866BAA" w:rsidRPr="00B40046" w:rsidRDefault="00866BAA" w:rsidP="00587505">
            <w:pPr>
              <w:jc w:val="center"/>
              <w:rPr>
                <w:rFonts w:ascii="Arial" w:hAnsi="Arial" w:cs="Arial"/>
                <w:b/>
                <w:sz w:val="18"/>
                <w:szCs w:val="18"/>
              </w:rPr>
            </w:pPr>
            <w:r w:rsidRPr="00B40046">
              <w:rPr>
                <w:rFonts w:ascii="Arial" w:hAnsi="Arial" w:cs="Arial"/>
                <w:b/>
                <w:color w:val="FFFFFF"/>
                <w:sz w:val="18"/>
                <w:szCs w:val="18"/>
              </w:rPr>
              <w:t>Partida</w:t>
            </w:r>
          </w:p>
        </w:tc>
        <w:tc>
          <w:tcPr>
            <w:tcW w:w="3280" w:type="dxa"/>
            <w:shd w:val="clear" w:color="auto" w:fill="512F73"/>
            <w:vAlign w:val="center"/>
          </w:tcPr>
          <w:p w14:paraId="1A98D479" w14:textId="77777777" w:rsidR="00866BAA" w:rsidRPr="00B40046" w:rsidRDefault="00866BAA" w:rsidP="00587505">
            <w:pPr>
              <w:jc w:val="center"/>
              <w:rPr>
                <w:rFonts w:ascii="Arial" w:hAnsi="Arial" w:cs="Arial"/>
                <w:b/>
                <w:sz w:val="18"/>
                <w:szCs w:val="18"/>
              </w:rPr>
            </w:pPr>
            <w:r w:rsidRPr="00B40046">
              <w:rPr>
                <w:rFonts w:ascii="Arial" w:hAnsi="Arial" w:cs="Arial"/>
                <w:b/>
                <w:color w:val="FFFFFF"/>
                <w:sz w:val="18"/>
                <w:szCs w:val="18"/>
              </w:rPr>
              <w:t>Descripción</w:t>
            </w:r>
          </w:p>
        </w:tc>
        <w:tc>
          <w:tcPr>
            <w:tcW w:w="2833" w:type="dxa"/>
            <w:shd w:val="clear" w:color="auto" w:fill="512F73"/>
            <w:vAlign w:val="center"/>
          </w:tcPr>
          <w:p w14:paraId="741BD828" w14:textId="77777777" w:rsidR="00866BAA" w:rsidRPr="00B40046" w:rsidRDefault="00866BAA" w:rsidP="00587505">
            <w:pPr>
              <w:jc w:val="center"/>
              <w:rPr>
                <w:rFonts w:ascii="Arial" w:hAnsi="Arial" w:cs="Arial"/>
                <w:b/>
                <w:color w:val="FFFFFF"/>
                <w:sz w:val="18"/>
                <w:szCs w:val="18"/>
              </w:rPr>
            </w:pPr>
            <w:r w:rsidRPr="00B40046">
              <w:rPr>
                <w:rFonts w:ascii="Arial" w:eastAsia="Times New Roman" w:hAnsi="Arial" w:cs="Arial"/>
                <w:b/>
                <w:bCs/>
                <w:color w:val="FFFFFF"/>
                <w:sz w:val="18"/>
                <w:szCs w:val="18"/>
              </w:rPr>
              <w:t>Marca y Modelo</w:t>
            </w:r>
          </w:p>
        </w:tc>
        <w:tc>
          <w:tcPr>
            <w:tcW w:w="1044" w:type="dxa"/>
            <w:shd w:val="clear" w:color="auto" w:fill="512F73"/>
          </w:tcPr>
          <w:p w14:paraId="6B406B31" w14:textId="77777777" w:rsidR="00866BAA" w:rsidRPr="00B40046" w:rsidRDefault="00866BAA" w:rsidP="00587505">
            <w:pPr>
              <w:jc w:val="center"/>
              <w:rPr>
                <w:rFonts w:ascii="Arial" w:hAnsi="Arial" w:cs="Arial"/>
                <w:b/>
                <w:color w:val="FFFFFF"/>
                <w:sz w:val="18"/>
                <w:szCs w:val="18"/>
              </w:rPr>
            </w:pPr>
            <w:r w:rsidRPr="00B40046">
              <w:rPr>
                <w:rFonts w:ascii="Arial" w:hAnsi="Arial" w:cs="Arial"/>
                <w:b/>
                <w:bCs/>
                <w:color w:val="FFFFFF"/>
                <w:sz w:val="18"/>
                <w:szCs w:val="18"/>
              </w:rPr>
              <w:t>Cantidad</w:t>
            </w:r>
          </w:p>
        </w:tc>
      </w:tr>
      <w:tr w:rsidR="00866BAA" w:rsidRPr="00B40046" w14:paraId="49CEE318" w14:textId="77777777" w:rsidTr="00587505">
        <w:trPr>
          <w:trHeight w:val="330"/>
          <w:jc w:val="center"/>
        </w:trPr>
        <w:tc>
          <w:tcPr>
            <w:tcW w:w="1039" w:type="dxa"/>
            <w:vAlign w:val="center"/>
          </w:tcPr>
          <w:p w14:paraId="0F05BF45" w14:textId="77777777" w:rsidR="00866BAA" w:rsidRPr="00B40046" w:rsidRDefault="00866BAA" w:rsidP="00587505">
            <w:pPr>
              <w:adjustRightInd w:val="0"/>
              <w:jc w:val="center"/>
              <w:rPr>
                <w:rFonts w:ascii="Arial" w:hAnsi="Arial" w:cs="Arial"/>
                <w:sz w:val="18"/>
                <w:szCs w:val="18"/>
              </w:rPr>
            </w:pPr>
            <w:r w:rsidRPr="00B40046">
              <w:rPr>
                <w:rFonts w:ascii="Arial" w:hAnsi="Arial" w:cs="Arial"/>
                <w:sz w:val="18"/>
                <w:szCs w:val="18"/>
              </w:rPr>
              <w:t>Única</w:t>
            </w:r>
          </w:p>
        </w:tc>
        <w:tc>
          <w:tcPr>
            <w:tcW w:w="3280" w:type="dxa"/>
            <w:vAlign w:val="center"/>
          </w:tcPr>
          <w:p w14:paraId="6A8777CE" w14:textId="77777777" w:rsidR="00866BAA" w:rsidRPr="00B40046" w:rsidRDefault="00866BAA" w:rsidP="00587505">
            <w:pPr>
              <w:ind w:left="71"/>
              <w:jc w:val="center"/>
              <w:rPr>
                <w:rFonts w:ascii="Arial" w:hAnsi="Arial" w:cs="Arial"/>
                <w:sz w:val="18"/>
                <w:szCs w:val="18"/>
              </w:rPr>
            </w:pPr>
            <w:r w:rsidRPr="00B40046">
              <w:rPr>
                <w:rFonts w:ascii="Arial" w:hAnsi="Arial" w:cs="Arial"/>
                <w:sz w:val="18"/>
                <w:szCs w:val="18"/>
              </w:rPr>
              <w:t>Garantía y soporte técnico a servidores marca HPE</w:t>
            </w:r>
          </w:p>
        </w:tc>
        <w:tc>
          <w:tcPr>
            <w:tcW w:w="2833" w:type="dxa"/>
            <w:vAlign w:val="center"/>
          </w:tcPr>
          <w:p w14:paraId="6A0C0D73" w14:textId="77777777" w:rsidR="00866BAA" w:rsidRPr="00B40046" w:rsidRDefault="00866BAA" w:rsidP="00587505">
            <w:pPr>
              <w:ind w:left="71"/>
              <w:jc w:val="center"/>
              <w:rPr>
                <w:rFonts w:ascii="Arial" w:hAnsi="Arial" w:cs="Arial"/>
                <w:sz w:val="18"/>
                <w:szCs w:val="18"/>
              </w:rPr>
            </w:pPr>
            <w:r w:rsidRPr="00B40046">
              <w:rPr>
                <w:rFonts w:ascii="Arial" w:eastAsia="Times New Roman" w:hAnsi="Arial" w:cs="Arial"/>
                <w:sz w:val="18"/>
                <w:szCs w:val="18"/>
              </w:rPr>
              <w:t>HPE</w:t>
            </w:r>
            <w:r w:rsidRPr="00B40046">
              <w:rPr>
                <w:rFonts w:ascii="Arial" w:eastAsia="Times New Roman" w:hAnsi="Arial" w:cs="Arial"/>
                <w:sz w:val="18"/>
                <w:szCs w:val="18"/>
              </w:rPr>
              <w:br/>
              <w:t>ProLiant DL380 Gen 10 Server</w:t>
            </w:r>
          </w:p>
        </w:tc>
        <w:tc>
          <w:tcPr>
            <w:tcW w:w="1044" w:type="dxa"/>
            <w:vAlign w:val="center"/>
          </w:tcPr>
          <w:p w14:paraId="6B6CD907" w14:textId="77777777" w:rsidR="00866BAA" w:rsidRPr="00B40046" w:rsidRDefault="00866BAA" w:rsidP="00587505">
            <w:pPr>
              <w:ind w:left="71"/>
              <w:jc w:val="center"/>
              <w:rPr>
                <w:rFonts w:ascii="Arial" w:hAnsi="Arial" w:cs="Arial"/>
                <w:sz w:val="18"/>
                <w:szCs w:val="18"/>
              </w:rPr>
            </w:pPr>
            <w:r w:rsidRPr="00B40046">
              <w:rPr>
                <w:rFonts w:ascii="Arial" w:eastAsia="Times New Roman" w:hAnsi="Arial" w:cs="Arial"/>
                <w:sz w:val="18"/>
                <w:szCs w:val="18"/>
              </w:rPr>
              <w:t>27</w:t>
            </w:r>
          </w:p>
        </w:tc>
      </w:tr>
    </w:tbl>
    <w:p w14:paraId="293484DB" w14:textId="07920539" w:rsidR="00866BAA" w:rsidRPr="00B40046" w:rsidRDefault="00866BAA" w:rsidP="00866BAA">
      <w:pPr>
        <w:spacing w:after="200"/>
        <w:jc w:val="center"/>
        <w:rPr>
          <w:rFonts w:ascii="Arial" w:hAnsi="Arial" w:cs="Arial"/>
          <w:i/>
          <w:iCs/>
          <w:szCs w:val="16"/>
        </w:rPr>
      </w:pPr>
      <w:r w:rsidRPr="00B40046">
        <w:rPr>
          <w:rFonts w:ascii="Arial" w:eastAsia="MS Mincho" w:hAnsi="Arial" w:cs="Arial"/>
          <w:i/>
          <w:iCs/>
          <w:sz w:val="18"/>
          <w:szCs w:val="18"/>
          <w:lang w:eastAsia="es-MX"/>
        </w:rPr>
        <w:t xml:space="preserve">Tabla </w:t>
      </w:r>
      <w:r w:rsidRPr="00B40046">
        <w:rPr>
          <w:rFonts w:ascii="Arial" w:eastAsia="MS Mincho" w:hAnsi="Arial" w:cs="Arial"/>
          <w:i/>
          <w:iCs/>
          <w:sz w:val="18"/>
          <w:szCs w:val="18"/>
          <w:lang w:eastAsia="es-MX"/>
        </w:rPr>
        <w:fldChar w:fldCharType="begin"/>
      </w:r>
      <w:r w:rsidRPr="00B40046">
        <w:rPr>
          <w:rFonts w:ascii="Arial" w:eastAsia="MS Mincho" w:hAnsi="Arial" w:cs="Arial"/>
          <w:i/>
          <w:iCs/>
          <w:sz w:val="18"/>
          <w:szCs w:val="18"/>
          <w:lang w:eastAsia="es-MX"/>
        </w:rPr>
        <w:instrText xml:space="preserve"> SEQ Tabla \* ARABIC </w:instrText>
      </w:r>
      <w:r w:rsidRPr="00B40046">
        <w:rPr>
          <w:rFonts w:ascii="Arial" w:eastAsia="MS Mincho" w:hAnsi="Arial" w:cs="Arial"/>
          <w:i/>
          <w:iCs/>
          <w:sz w:val="18"/>
          <w:szCs w:val="18"/>
          <w:lang w:eastAsia="es-MX"/>
        </w:rPr>
        <w:fldChar w:fldCharType="separate"/>
      </w:r>
      <w:r w:rsidR="00330525">
        <w:rPr>
          <w:rFonts w:ascii="Arial" w:eastAsia="MS Mincho" w:hAnsi="Arial" w:cs="Arial"/>
          <w:i/>
          <w:iCs/>
          <w:noProof/>
          <w:sz w:val="18"/>
          <w:szCs w:val="18"/>
          <w:lang w:eastAsia="es-MX"/>
        </w:rPr>
        <w:t>1</w:t>
      </w:r>
      <w:r w:rsidRPr="00B40046">
        <w:rPr>
          <w:rFonts w:ascii="Arial" w:eastAsia="MS Mincho" w:hAnsi="Arial" w:cs="Arial"/>
          <w:i/>
          <w:iCs/>
          <w:sz w:val="18"/>
          <w:szCs w:val="18"/>
          <w:lang w:eastAsia="es-MX"/>
        </w:rPr>
        <w:fldChar w:fldCharType="end"/>
      </w:r>
      <w:r w:rsidRPr="00B40046">
        <w:rPr>
          <w:rFonts w:ascii="Arial" w:eastAsia="MS Mincho" w:hAnsi="Arial" w:cs="Arial"/>
          <w:i/>
          <w:iCs/>
          <w:sz w:val="18"/>
          <w:szCs w:val="18"/>
          <w:lang w:eastAsia="es-MX"/>
        </w:rPr>
        <w:t>. Requerimiento General</w:t>
      </w:r>
    </w:p>
    <w:p w14:paraId="63318F13" w14:textId="77777777" w:rsidR="00866BAA" w:rsidRPr="00B40046" w:rsidRDefault="00866BAA" w:rsidP="00866BAA">
      <w:pPr>
        <w:spacing w:before="240" w:after="180" w:line="288" w:lineRule="auto"/>
        <w:ind w:left="426"/>
        <w:jc w:val="both"/>
        <w:rPr>
          <w:rFonts w:ascii="Arial" w:eastAsia="MS Mincho" w:hAnsi="Arial" w:cs="Arial"/>
          <w:iCs/>
          <w:color w:val="000000"/>
          <w:lang w:eastAsia="es-MX"/>
        </w:rPr>
      </w:pPr>
      <w:bookmarkStart w:id="1371" w:name="_Toc164159326"/>
      <w:bookmarkStart w:id="1372" w:name="_Toc164159397"/>
      <w:r w:rsidRPr="00B40046">
        <w:rPr>
          <w:rFonts w:ascii="Arial" w:eastAsia="MS Mincho" w:hAnsi="Arial" w:cs="Arial"/>
          <w:iCs/>
          <w:color w:val="000000"/>
          <w:lang w:eastAsia="es-MX"/>
        </w:rPr>
        <w:t xml:space="preserve">El </w:t>
      </w:r>
      <w:r w:rsidRPr="00B40046">
        <w:rPr>
          <w:rFonts w:ascii="Arial" w:eastAsia="MS Mincho" w:hAnsi="Arial" w:cs="Arial"/>
          <w:b/>
          <w:bCs/>
          <w:iCs/>
          <w:color w:val="000000"/>
          <w:lang w:eastAsia="es-MX"/>
        </w:rPr>
        <w:t>Licitante</w:t>
      </w:r>
      <w:r w:rsidRPr="00B40046">
        <w:rPr>
          <w:rFonts w:ascii="Arial" w:eastAsia="MS Mincho" w:hAnsi="Arial" w:cs="Arial"/>
          <w:iCs/>
          <w:color w:val="000000"/>
          <w:lang w:eastAsia="es-MX"/>
        </w:rPr>
        <w:t xml:space="preserve"> debe incluir como parte de su propuesta técnica la documentación (como fichas técnicas, folletos, páginas web de referencia (URL) o manuales del fabricante) que acredite el cumplimiento de la totalidad de los requerimientos indicados en este documento, en el idioma del país de origen. En caso de ser un idioma diferente de inglés o español debe acompañarlos de una traducción simple al español, </w:t>
      </w:r>
      <w:bookmarkEnd w:id="1371"/>
      <w:bookmarkEnd w:id="1372"/>
      <w:r w:rsidRPr="00B40046">
        <w:rPr>
          <w:rFonts w:ascii="Arial" w:eastAsia="MS Mincho" w:hAnsi="Arial" w:cs="Arial"/>
          <w:iCs/>
          <w:color w:val="000000"/>
          <w:lang w:eastAsia="es-MX"/>
        </w:rPr>
        <w:t>adicionalmente, el “</w:t>
      </w:r>
      <w:r w:rsidRPr="00B40046">
        <w:rPr>
          <w:rFonts w:ascii="Arial" w:eastAsia="MS Mincho" w:hAnsi="Arial" w:cs="Arial"/>
          <w:b/>
          <w:bCs/>
          <w:iCs/>
          <w:color w:val="000000"/>
          <w:lang w:eastAsia="es-MX"/>
        </w:rPr>
        <w:t>Licitante</w:t>
      </w:r>
      <w:r w:rsidRPr="00B40046">
        <w:rPr>
          <w:rFonts w:ascii="Arial" w:eastAsia="MS Mincho" w:hAnsi="Arial" w:cs="Arial"/>
          <w:iCs/>
          <w:color w:val="000000"/>
          <w:lang w:eastAsia="es-MX"/>
        </w:rPr>
        <w:t xml:space="preserve">” en su propuesta técnica se debe indicar página, nombre del documento y/o URL con relación a las características técnicas para su cotejo. Lo anterior con relación a la Tabla 2. “Servidores marca HPE” del numeral 2.1 “Renovación de garantía y soporte técnico a servidores marca HPE” del presente Anexo Técnico. </w:t>
      </w:r>
    </w:p>
    <w:p w14:paraId="7F4ABD0A" w14:textId="77777777" w:rsidR="00866BAA" w:rsidRPr="00B40046" w:rsidRDefault="00866BAA" w:rsidP="00866BAA">
      <w:pPr>
        <w:spacing w:before="240" w:after="180" w:line="288" w:lineRule="auto"/>
        <w:ind w:left="426"/>
        <w:jc w:val="both"/>
        <w:rPr>
          <w:rFonts w:ascii="Arial" w:eastAsia="MS Mincho" w:hAnsi="Arial" w:cs="Arial"/>
          <w:iCs/>
          <w:color w:val="000000"/>
          <w:lang w:eastAsia="es-MX"/>
        </w:rPr>
      </w:pPr>
      <w:r w:rsidRPr="00B40046">
        <w:rPr>
          <w:rFonts w:ascii="Arial" w:eastAsia="MS Mincho" w:hAnsi="Arial" w:cs="Arial"/>
          <w:iCs/>
          <w:color w:val="000000"/>
          <w:lang w:eastAsia="es-MX"/>
        </w:rPr>
        <w:t xml:space="preserve">De igual manera el </w:t>
      </w:r>
      <w:r w:rsidRPr="00B40046">
        <w:rPr>
          <w:rFonts w:ascii="Arial" w:eastAsia="MS Mincho" w:hAnsi="Arial" w:cs="Arial"/>
          <w:b/>
          <w:bCs/>
          <w:iCs/>
          <w:color w:val="000000"/>
          <w:lang w:eastAsia="es-MX"/>
        </w:rPr>
        <w:t>Licitante</w:t>
      </w:r>
      <w:r w:rsidRPr="00B40046">
        <w:rPr>
          <w:rFonts w:ascii="Arial" w:eastAsia="MS Mincho" w:hAnsi="Arial" w:cs="Arial"/>
          <w:iCs/>
          <w:color w:val="000000"/>
          <w:lang w:eastAsia="es-MX"/>
        </w:rPr>
        <w:t xml:space="preserve"> debe incluir el documento que lo acredite como distribuidor autorizado, emitido por el </w:t>
      </w:r>
      <w:r w:rsidRPr="00B40046">
        <w:rPr>
          <w:rFonts w:ascii="Arial" w:eastAsia="MS Mincho" w:hAnsi="Arial" w:cs="Arial"/>
          <w:b/>
          <w:bCs/>
          <w:iCs/>
          <w:color w:val="000000"/>
          <w:lang w:eastAsia="es-MX"/>
        </w:rPr>
        <w:t>Fabricante Hewlett Packard México S. de R.L. de C.V.</w:t>
      </w:r>
      <w:r w:rsidRPr="00B40046">
        <w:rPr>
          <w:rFonts w:ascii="Arial" w:eastAsia="MS Mincho" w:hAnsi="Arial" w:cs="Arial"/>
          <w:iCs/>
          <w:color w:val="000000"/>
          <w:lang w:eastAsia="es-MX"/>
        </w:rPr>
        <w:t xml:space="preserve">, dicha documentación, debe de contener lo siguiente:   </w:t>
      </w:r>
    </w:p>
    <w:p w14:paraId="2A8DC32A" w14:textId="77777777" w:rsidR="00866BAA" w:rsidRPr="00B40046" w:rsidRDefault="00866BAA" w:rsidP="00866BAA">
      <w:pPr>
        <w:spacing w:before="240" w:after="180" w:line="288" w:lineRule="auto"/>
        <w:ind w:left="1146"/>
        <w:contextualSpacing/>
        <w:jc w:val="both"/>
        <w:rPr>
          <w:rFonts w:ascii="Arial" w:eastAsia="MS Mincho" w:hAnsi="Arial" w:cs="Arial"/>
          <w:iCs/>
          <w:color w:val="000000"/>
          <w:lang w:eastAsia="es-MX"/>
        </w:rPr>
      </w:pPr>
      <w:r w:rsidRPr="00B40046">
        <w:rPr>
          <w:rFonts w:ascii="Arial" w:eastAsia="MS Mincho" w:hAnsi="Arial" w:cs="Arial"/>
          <w:iCs/>
          <w:color w:val="000000"/>
          <w:lang w:eastAsia="es-MX"/>
        </w:rPr>
        <w:t xml:space="preserve">Acreditación del </w:t>
      </w:r>
      <w:r w:rsidRPr="00B40046">
        <w:rPr>
          <w:rFonts w:ascii="Arial" w:eastAsia="MS Mincho" w:hAnsi="Arial" w:cs="Arial"/>
          <w:b/>
          <w:bCs/>
          <w:iCs/>
          <w:color w:val="000000"/>
          <w:lang w:eastAsia="es-MX"/>
        </w:rPr>
        <w:t>Licitante</w:t>
      </w:r>
      <w:r w:rsidRPr="00B40046">
        <w:rPr>
          <w:rFonts w:ascii="Arial" w:eastAsia="MS Mincho" w:hAnsi="Arial" w:cs="Arial"/>
          <w:iCs/>
          <w:color w:val="000000"/>
          <w:lang w:eastAsia="es-MX"/>
        </w:rPr>
        <w:t xml:space="preserve"> (razón social de la empresa), como distribuidor autorizado para comercializar productos y servicios con relación a la “Renovación de garantía y soporte técnico a Servidores de </w:t>
      </w:r>
      <w:r w:rsidRPr="00B40046">
        <w:rPr>
          <w:rFonts w:ascii="Arial" w:eastAsia="MS Mincho" w:hAnsi="Arial" w:cs="Arial"/>
          <w:iCs/>
          <w:lang w:eastAsia="es-MX"/>
        </w:rPr>
        <w:t xml:space="preserve">Procesamiento y Almacenamiento marca HPE” y estar vigente durante el año 2025. Lo anterior, en formato digital, hoja membretada, emitida y firmada por el </w:t>
      </w:r>
      <w:r w:rsidRPr="00B40046">
        <w:rPr>
          <w:rFonts w:ascii="Arial" w:eastAsia="MS Mincho" w:hAnsi="Arial" w:cs="Arial"/>
          <w:b/>
          <w:bCs/>
          <w:iCs/>
          <w:lang w:eastAsia="es-MX"/>
        </w:rPr>
        <w:t>Fabricante Hewlett Packard México S. de R.L. de C.V.</w:t>
      </w:r>
    </w:p>
    <w:p w14:paraId="1B84E47F" w14:textId="77777777" w:rsidR="00866BAA" w:rsidRPr="00866BAA" w:rsidRDefault="00866BAA" w:rsidP="00866BAA">
      <w:pPr>
        <w:keepNext/>
        <w:numPr>
          <w:ilvl w:val="1"/>
          <w:numId w:val="126"/>
        </w:numPr>
        <w:spacing w:before="240" w:after="180" w:line="288" w:lineRule="auto"/>
        <w:ind w:left="851" w:hanging="425"/>
        <w:outlineLvl w:val="0"/>
        <w:rPr>
          <w:rFonts w:ascii="Arial" w:hAnsi="Arial" w:cs="Arial"/>
          <w:b/>
          <w:bCs/>
          <w:color w:val="582D73"/>
          <w:kern w:val="32"/>
        </w:rPr>
      </w:pPr>
      <w:bookmarkStart w:id="1373" w:name="_Toc199932290"/>
      <w:r w:rsidRPr="00866BAA">
        <w:rPr>
          <w:rFonts w:ascii="Arial" w:hAnsi="Arial" w:cs="Arial"/>
          <w:b/>
          <w:bCs/>
          <w:color w:val="582D73"/>
          <w:kern w:val="32"/>
        </w:rPr>
        <w:t>Renovación de garantía y soporte técnico a servidores marca HPE</w:t>
      </w:r>
      <w:bookmarkEnd w:id="1373"/>
    </w:p>
    <w:p w14:paraId="543EA57E" w14:textId="77777777" w:rsidR="00866BAA" w:rsidRDefault="00866BAA" w:rsidP="00866BAA">
      <w:pPr>
        <w:pStyle w:val="pf0"/>
        <w:spacing w:before="240" w:beforeAutospacing="0" w:after="180" w:afterAutospacing="0" w:line="288" w:lineRule="auto"/>
        <w:ind w:left="851"/>
        <w:jc w:val="both"/>
        <w:rPr>
          <w:rStyle w:val="cf01"/>
          <w:rFonts w:ascii="Arial" w:hAnsi="Arial" w:cs="Arial"/>
          <w:sz w:val="20"/>
          <w:szCs w:val="20"/>
        </w:rPr>
      </w:pPr>
      <w:r w:rsidRPr="00B40046">
        <w:rPr>
          <w:rStyle w:val="cf01"/>
          <w:rFonts w:ascii="Arial" w:hAnsi="Arial" w:cs="Arial"/>
          <w:sz w:val="20"/>
          <w:szCs w:val="20"/>
        </w:rPr>
        <w:t xml:space="preserve">El </w:t>
      </w:r>
      <w:r w:rsidRPr="00B40046">
        <w:rPr>
          <w:rStyle w:val="cf01"/>
          <w:rFonts w:ascii="Arial" w:hAnsi="Arial" w:cs="Arial"/>
          <w:b/>
          <w:bCs/>
          <w:sz w:val="20"/>
          <w:szCs w:val="20"/>
        </w:rPr>
        <w:t>Instituto</w:t>
      </w:r>
      <w:r w:rsidRPr="00B40046">
        <w:rPr>
          <w:rStyle w:val="cf01"/>
          <w:rFonts w:ascii="Arial" w:hAnsi="Arial" w:cs="Arial"/>
          <w:sz w:val="20"/>
          <w:szCs w:val="20"/>
        </w:rPr>
        <w:t xml:space="preserve"> requiere la renovación de garantía y soporte técnico, directamente con el </w:t>
      </w:r>
      <w:r w:rsidRPr="00B40046">
        <w:rPr>
          <w:rStyle w:val="cf01"/>
          <w:rFonts w:ascii="Arial" w:hAnsi="Arial" w:cs="Arial"/>
          <w:b/>
          <w:bCs/>
          <w:sz w:val="20"/>
          <w:szCs w:val="20"/>
        </w:rPr>
        <w:t>Fabricante Hewlett Packard México S. de R.L. de C.V.</w:t>
      </w:r>
      <w:r w:rsidRPr="00B40046">
        <w:rPr>
          <w:rStyle w:val="cf01"/>
          <w:rFonts w:ascii="Arial" w:hAnsi="Arial" w:cs="Arial"/>
          <w:sz w:val="20"/>
          <w:szCs w:val="20"/>
        </w:rPr>
        <w:t xml:space="preserve">, para los servidores marca HPE modelo ProLiant DL380 Gen10, propiedad del </w:t>
      </w:r>
      <w:r w:rsidRPr="00B40046">
        <w:rPr>
          <w:rStyle w:val="cf01"/>
          <w:rFonts w:ascii="Arial" w:hAnsi="Arial" w:cs="Arial"/>
          <w:b/>
          <w:bCs/>
          <w:sz w:val="20"/>
          <w:szCs w:val="20"/>
        </w:rPr>
        <w:t>Instituto</w:t>
      </w:r>
      <w:r w:rsidRPr="00B40046">
        <w:rPr>
          <w:rStyle w:val="cf01"/>
          <w:rFonts w:ascii="Arial" w:hAnsi="Arial" w:cs="Arial"/>
          <w:sz w:val="20"/>
          <w:szCs w:val="20"/>
        </w:rPr>
        <w:t>, conforme a lo establecido en la siguiente tabla:</w:t>
      </w:r>
    </w:p>
    <w:p w14:paraId="519E5BA8" w14:textId="77777777" w:rsidR="00866BAA" w:rsidRDefault="00866BAA" w:rsidP="00866BAA">
      <w:pPr>
        <w:pStyle w:val="pf0"/>
        <w:spacing w:before="240" w:beforeAutospacing="0" w:after="180" w:afterAutospacing="0" w:line="288" w:lineRule="auto"/>
        <w:ind w:left="851"/>
        <w:jc w:val="both"/>
        <w:rPr>
          <w:rStyle w:val="cf01"/>
          <w:rFonts w:ascii="Arial" w:hAnsi="Arial" w:cs="Arial"/>
          <w:sz w:val="20"/>
          <w:szCs w:val="20"/>
        </w:rPr>
      </w:pPr>
    </w:p>
    <w:p w14:paraId="5E6C9743" w14:textId="77777777" w:rsidR="00866BAA" w:rsidRDefault="00866BAA" w:rsidP="00866BAA">
      <w:pPr>
        <w:pStyle w:val="pf0"/>
        <w:spacing w:before="240" w:beforeAutospacing="0" w:after="180" w:afterAutospacing="0" w:line="288" w:lineRule="auto"/>
        <w:ind w:left="851"/>
        <w:jc w:val="both"/>
        <w:rPr>
          <w:rStyle w:val="cf01"/>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0"/>
        <w:gridCol w:w="650"/>
        <w:gridCol w:w="2410"/>
        <w:gridCol w:w="1400"/>
        <w:gridCol w:w="1685"/>
      </w:tblGrid>
      <w:tr w:rsidR="0016338D" w:rsidRPr="00B40046" w14:paraId="5E2DC342" w14:textId="77777777" w:rsidTr="0016338D">
        <w:trPr>
          <w:cantSplit/>
          <w:trHeight w:val="288"/>
          <w:tblHeader/>
          <w:jc w:val="center"/>
        </w:trPr>
        <w:tc>
          <w:tcPr>
            <w:tcW w:w="0" w:type="auto"/>
            <w:shd w:val="clear" w:color="auto" w:fill="512F73"/>
            <w:vAlign w:val="center"/>
            <w:hideMark/>
          </w:tcPr>
          <w:p w14:paraId="083BD2AC" w14:textId="77777777" w:rsidR="0016338D" w:rsidRPr="00B40046" w:rsidRDefault="0016338D" w:rsidP="00587505">
            <w:pPr>
              <w:jc w:val="center"/>
              <w:rPr>
                <w:rFonts w:cstheme="minorHAnsi"/>
                <w:b/>
                <w:bCs/>
                <w:color w:val="FFFFFF"/>
                <w:sz w:val="18"/>
                <w:szCs w:val="18"/>
              </w:rPr>
            </w:pPr>
            <w:r w:rsidRPr="00B40046">
              <w:rPr>
                <w:rFonts w:cstheme="minorHAnsi"/>
                <w:b/>
                <w:bCs/>
                <w:color w:val="FFFFFF" w:themeColor="background1"/>
                <w:sz w:val="18"/>
                <w:szCs w:val="18"/>
              </w:rPr>
              <w:lastRenderedPageBreak/>
              <w:t>Ítem</w:t>
            </w:r>
          </w:p>
        </w:tc>
        <w:tc>
          <w:tcPr>
            <w:tcW w:w="0" w:type="auto"/>
            <w:shd w:val="clear" w:color="auto" w:fill="512F73"/>
            <w:vAlign w:val="center"/>
            <w:hideMark/>
          </w:tcPr>
          <w:p w14:paraId="7A0DC9CD" w14:textId="77777777" w:rsidR="0016338D" w:rsidRPr="00B40046" w:rsidRDefault="0016338D" w:rsidP="00587505">
            <w:pPr>
              <w:jc w:val="center"/>
              <w:rPr>
                <w:rFonts w:cstheme="minorHAnsi"/>
                <w:b/>
                <w:bCs/>
                <w:color w:val="FFFFFF"/>
                <w:sz w:val="18"/>
                <w:szCs w:val="18"/>
              </w:rPr>
            </w:pPr>
            <w:r w:rsidRPr="00B40046">
              <w:rPr>
                <w:rFonts w:cstheme="minorHAnsi"/>
                <w:b/>
                <w:bCs/>
                <w:color w:val="FFFFFF" w:themeColor="background1"/>
                <w:sz w:val="18"/>
                <w:szCs w:val="18"/>
              </w:rPr>
              <w:t>Marca</w:t>
            </w:r>
          </w:p>
        </w:tc>
        <w:tc>
          <w:tcPr>
            <w:tcW w:w="0" w:type="auto"/>
            <w:shd w:val="clear" w:color="auto" w:fill="512F73"/>
            <w:vAlign w:val="center"/>
            <w:hideMark/>
          </w:tcPr>
          <w:p w14:paraId="7E03BBF3" w14:textId="77777777" w:rsidR="0016338D" w:rsidRPr="00B40046" w:rsidRDefault="0016338D" w:rsidP="00587505">
            <w:pPr>
              <w:jc w:val="center"/>
              <w:rPr>
                <w:rFonts w:cstheme="minorHAnsi"/>
                <w:b/>
                <w:bCs/>
                <w:color w:val="FFFFFF"/>
                <w:sz w:val="18"/>
                <w:szCs w:val="18"/>
              </w:rPr>
            </w:pPr>
            <w:r w:rsidRPr="00B40046">
              <w:rPr>
                <w:rFonts w:cstheme="minorHAnsi"/>
                <w:b/>
                <w:bCs/>
                <w:color w:val="FFFFFF" w:themeColor="background1"/>
                <w:sz w:val="18"/>
                <w:szCs w:val="18"/>
              </w:rPr>
              <w:t>Modelo</w:t>
            </w:r>
          </w:p>
        </w:tc>
        <w:tc>
          <w:tcPr>
            <w:tcW w:w="0" w:type="auto"/>
            <w:shd w:val="clear" w:color="auto" w:fill="512F73"/>
            <w:vAlign w:val="center"/>
            <w:hideMark/>
          </w:tcPr>
          <w:p w14:paraId="704E4A7E" w14:textId="77777777" w:rsidR="0016338D" w:rsidRPr="00B40046" w:rsidRDefault="0016338D" w:rsidP="00587505">
            <w:pPr>
              <w:jc w:val="center"/>
              <w:rPr>
                <w:rFonts w:cstheme="minorHAnsi"/>
                <w:b/>
                <w:bCs/>
                <w:color w:val="FFFFFF"/>
                <w:sz w:val="18"/>
                <w:szCs w:val="18"/>
              </w:rPr>
            </w:pPr>
            <w:r w:rsidRPr="00B40046">
              <w:rPr>
                <w:rFonts w:cstheme="minorHAnsi"/>
                <w:b/>
                <w:bCs/>
                <w:color w:val="FFFFFF" w:themeColor="background1"/>
                <w:sz w:val="18"/>
                <w:szCs w:val="18"/>
              </w:rPr>
              <w:t>Número de serie</w:t>
            </w:r>
          </w:p>
        </w:tc>
        <w:tc>
          <w:tcPr>
            <w:tcW w:w="0" w:type="auto"/>
            <w:shd w:val="clear" w:color="auto" w:fill="512F73"/>
            <w:vAlign w:val="center"/>
          </w:tcPr>
          <w:p w14:paraId="068CAF4D" w14:textId="77777777" w:rsidR="0016338D" w:rsidRPr="00B40046" w:rsidRDefault="0016338D" w:rsidP="00587505">
            <w:pPr>
              <w:jc w:val="center"/>
              <w:rPr>
                <w:rFonts w:cstheme="minorHAnsi"/>
                <w:b/>
                <w:bCs/>
                <w:color w:val="FFFFFF" w:themeColor="background1"/>
                <w:sz w:val="18"/>
                <w:szCs w:val="18"/>
              </w:rPr>
            </w:pPr>
            <w:r w:rsidRPr="00B40046">
              <w:rPr>
                <w:rFonts w:cstheme="minorHAnsi"/>
                <w:b/>
                <w:bCs/>
                <w:color w:val="FFFFFF" w:themeColor="background1"/>
                <w:sz w:val="18"/>
                <w:szCs w:val="18"/>
              </w:rPr>
              <w:t>Fin de Soporte</w:t>
            </w:r>
          </w:p>
        </w:tc>
      </w:tr>
      <w:tr w:rsidR="0016338D" w:rsidRPr="00B40046" w14:paraId="6924B870" w14:textId="77777777" w:rsidTr="0016338D">
        <w:trPr>
          <w:cantSplit/>
          <w:trHeight w:val="346"/>
          <w:jc w:val="center"/>
        </w:trPr>
        <w:tc>
          <w:tcPr>
            <w:tcW w:w="0" w:type="auto"/>
            <w:vAlign w:val="center"/>
            <w:hideMark/>
          </w:tcPr>
          <w:p w14:paraId="1CA8B43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w:t>
            </w:r>
          </w:p>
        </w:tc>
        <w:tc>
          <w:tcPr>
            <w:tcW w:w="0" w:type="auto"/>
            <w:vMerge w:val="restart"/>
            <w:vAlign w:val="center"/>
            <w:hideMark/>
          </w:tcPr>
          <w:p w14:paraId="0F16516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HPE</w:t>
            </w:r>
          </w:p>
        </w:tc>
        <w:tc>
          <w:tcPr>
            <w:tcW w:w="0" w:type="auto"/>
            <w:vMerge w:val="restart"/>
            <w:vAlign w:val="center"/>
            <w:hideMark/>
          </w:tcPr>
          <w:p w14:paraId="663E0228"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ProLiant DL380 Gen 10 Server</w:t>
            </w:r>
          </w:p>
        </w:tc>
        <w:tc>
          <w:tcPr>
            <w:tcW w:w="0" w:type="auto"/>
            <w:vAlign w:val="center"/>
          </w:tcPr>
          <w:p w14:paraId="73E5B0A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2M2146012F</w:t>
            </w:r>
          </w:p>
        </w:tc>
        <w:tc>
          <w:tcPr>
            <w:tcW w:w="0" w:type="auto"/>
            <w:vAlign w:val="center"/>
          </w:tcPr>
          <w:p w14:paraId="4DB663E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1B720CD" w14:textId="77777777" w:rsidTr="0016338D">
        <w:trPr>
          <w:cantSplit/>
          <w:trHeight w:val="408"/>
          <w:jc w:val="center"/>
        </w:trPr>
        <w:tc>
          <w:tcPr>
            <w:tcW w:w="0" w:type="auto"/>
            <w:vAlign w:val="center"/>
            <w:hideMark/>
          </w:tcPr>
          <w:p w14:paraId="40C4A11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w:t>
            </w:r>
          </w:p>
        </w:tc>
        <w:tc>
          <w:tcPr>
            <w:tcW w:w="0" w:type="auto"/>
            <w:vMerge/>
            <w:vAlign w:val="center"/>
            <w:hideMark/>
          </w:tcPr>
          <w:p w14:paraId="5265BC1C" w14:textId="77777777" w:rsidR="0016338D" w:rsidRPr="00B40046" w:rsidRDefault="0016338D" w:rsidP="00587505">
            <w:pPr>
              <w:rPr>
                <w:rFonts w:cstheme="minorHAnsi"/>
                <w:color w:val="000000"/>
                <w:sz w:val="18"/>
                <w:szCs w:val="18"/>
              </w:rPr>
            </w:pPr>
          </w:p>
        </w:tc>
        <w:tc>
          <w:tcPr>
            <w:tcW w:w="0" w:type="auto"/>
            <w:vMerge/>
            <w:vAlign w:val="center"/>
            <w:hideMark/>
          </w:tcPr>
          <w:p w14:paraId="23EE7190" w14:textId="77777777" w:rsidR="0016338D" w:rsidRPr="00B40046" w:rsidRDefault="0016338D" w:rsidP="00587505">
            <w:pPr>
              <w:rPr>
                <w:rFonts w:cstheme="minorHAnsi"/>
                <w:color w:val="000000"/>
                <w:sz w:val="18"/>
                <w:szCs w:val="18"/>
              </w:rPr>
            </w:pPr>
          </w:p>
        </w:tc>
        <w:tc>
          <w:tcPr>
            <w:tcW w:w="0" w:type="auto"/>
            <w:vAlign w:val="center"/>
          </w:tcPr>
          <w:p w14:paraId="0D8770A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2M2146012M</w:t>
            </w:r>
          </w:p>
        </w:tc>
        <w:tc>
          <w:tcPr>
            <w:tcW w:w="0" w:type="auto"/>
            <w:vAlign w:val="center"/>
          </w:tcPr>
          <w:p w14:paraId="1FF9EAF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7A35C475" w14:textId="77777777" w:rsidTr="0016338D">
        <w:trPr>
          <w:cantSplit/>
          <w:trHeight w:val="410"/>
          <w:jc w:val="center"/>
        </w:trPr>
        <w:tc>
          <w:tcPr>
            <w:tcW w:w="0" w:type="auto"/>
            <w:vAlign w:val="center"/>
            <w:hideMark/>
          </w:tcPr>
          <w:p w14:paraId="79723EF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3</w:t>
            </w:r>
          </w:p>
        </w:tc>
        <w:tc>
          <w:tcPr>
            <w:tcW w:w="0" w:type="auto"/>
            <w:vMerge/>
            <w:vAlign w:val="center"/>
            <w:hideMark/>
          </w:tcPr>
          <w:p w14:paraId="2EE6C2E1" w14:textId="77777777" w:rsidR="0016338D" w:rsidRPr="00B40046" w:rsidRDefault="0016338D" w:rsidP="00587505">
            <w:pPr>
              <w:rPr>
                <w:rFonts w:cstheme="minorHAnsi"/>
                <w:color w:val="000000"/>
                <w:sz w:val="18"/>
                <w:szCs w:val="18"/>
              </w:rPr>
            </w:pPr>
          </w:p>
        </w:tc>
        <w:tc>
          <w:tcPr>
            <w:tcW w:w="0" w:type="auto"/>
            <w:vMerge/>
            <w:vAlign w:val="center"/>
            <w:hideMark/>
          </w:tcPr>
          <w:p w14:paraId="65CF0548" w14:textId="77777777" w:rsidR="0016338D" w:rsidRPr="00B40046" w:rsidRDefault="0016338D" w:rsidP="00587505">
            <w:pPr>
              <w:rPr>
                <w:rFonts w:cstheme="minorHAnsi"/>
                <w:color w:val="000000"/>
                <w:sz w:val="18"/>
                <w:szCs w:val="18"/>
              </w:rPr>
            </w:pPr>
          </w:p>
        </w:tc>
        <w:tc>
          <w:tcPr>
            <w:tcW w:w="0" w:type="auto"/>
            <w:vAlign w:val="center"/>
          </w:tcPr>
          <w:p w14:paraId="520A894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2M2146012J</w:t>
            </w:r>
          </w:p>
        </w:tc>
        <w:tc>
          <w:tcPr>
            <w:tcW w:w="0" w:type="auto"/>
            <w:vAlign w:val="center"/>
          </w:tcPr>
          <w:p w14:paraId="7942294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3B40EB94" w14:textId="77777777" w:rsidTr="0016338D">
        <w:trPr>
          <w:cantSplit/>
          <w:trHeight w:val="410"/>
          <w:jc w:val="center"/>
        </w:trPr>
        <w:tc>
          <w:tcPr>
            <w:tcW w:w="0" w:type="auto"/>
            <w:vAlign w:val="center"/>
            <w:hideMark/>
          </w:tcPr>
          <w:p w14:paraId="7BBEA38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4</w:t>
            </w:r>
          </w:p>
        </w:tc>
        <w:tc>
          <w:tcPr>
            <w:tcW w:w="0" w:type="auto"/>
            <w:vMerge/>
            <w:vAlign w:val="center"/>
            <w:hideMark/>
          </w:tcPr>
          <w:p w14:paraId="5B9468F4" w14:textId="77777777" w:rsidR="0016338D" w:rsidRPr="00B40046" w:rsidRDefault="0016338D" w:rsidP="00587505">
            <w:pPr>
              <w:rPr>
                <w:rFonts w:cstheme="minorHAnsi"/>
                <w:color w:val="000000"/>
                <w:sz w:val="18"/>
                <w:szCs w:val="18"/>
              </w:rPr>
            </w:pPr>
          </w:p>
        </w:tc>
        <w:tc>
          <w:tcPr>
            <w:tcW w:w="0" w:type="auto"/>
            <w:vMerge/>
            <w:vAlign w:val="center"/>
            <w:hideMark/>
          </w:tcPr>
          <w:p w14:paraId="678B3CAB" w14:textId="77777777" w:rsidR="0016338D" w:rsidRPr="00B40046" w:rsidRDefault="0016338D" w:rsidP="00587505">
            <w:pPr>
              <w:rPr>
                <w:rFonts w:cstheme="minorHAnsi"/>
                <w:color w:val="000000"/>
                <w:sz w:val="18"/>
                <w:szCs w:val="18"/>
              </w:rPr>
            </w:pPr>
          </w:p>
        </w:tc>
        <w:tc>
          <w:tcPr>
            <w:tcW w:w="0" w:type="auto"/>
            <w:vAlign w:val="center"/>
          </w:tcPr>
          <w:p w14:paraId="63A358C4"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2M2146012D</w:t>
            </w:r>
          </w:p>
        </w:tc>
        <w:tc>
          <w:tcPr>
            <w:tcW w:w="0" w:type="auto"/>
            <w:vAlign w:val="center"/>
          </w:tcPr>
          <w:p w14:paraId="0C913F9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48A32449" w14:textId="77777777" w:rsidTr="0016338D">
        <w:trPr>
          <w:cantSplit/>
          <w:trHeight w:val="410"/>
          <w:jc w:val="center"/>
        </w:trPr>
        <w:tc>
          <w:tcPr>
            <w:tcW w:w="0" w:type="auto"/>
            <w:vAlign w:val="center"/>
            <w:hideMark/>
          </w:tcPr>
          <w:p w14:paraId="449A6C4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5</w:t>
            </w:r>
          </w:p>
        </w:tc>
        <w:tc>
          <w:tcPr>
            <w:tcW w:w="0" w:type="auto"/>
            <w:vMerge/>
            <w:vAlign w:val="center"/>
            <w:hideMark/>
          </w:tcPr>
          <w:p w14:paraId="73399026" w14:textId="77777777" w:rsidR="0016338D" w:rsidRPr="00B40046" w:rsidRDefault="0016338D" w:rsidP="00587505">
            <w:pPr>
              <w:rPr>
                <w:rFonts w:cstheme="minorHAnsi"/>
                <w:color w:val="000000"/>
                <w:sz w:val="18"/>
                <w:szCs w:val="18"/>
              </w:rPr>
            </w:pPr>
          </w:p>
        </w:tc>
        <w:tc>
          <w:tcPr>
            <w:tcW w:w="0" w:type="auto"/>
            <w:vMerge/>
            <w:vAlign w:val="center"/>
            <w:hideMark/>
          </w:tcPr>
          <w:p w14:paraId="025BFB44" w14:textId="77777777" w:rsidR="0016338D" w:rsidRPr="00B40046" w:rsidRDefault="0016338D" w:rsidP="00587505">
            <w:pPr>
              <w:rPr>
                <w:rFonts w:cstheme="minorHAnsi"/>
                <w:color w:val="000000"/>
                <w:sz w:val="18"/>
                <w:szCs w:val="18"/>
              </w:rPr>
            </w:pPr>
          </w:p>
        </w:tc>
        <w:tc>
          <w:tcPr>
            <w:tcW w:w="0" w:type="auto"/>
            <w:vAlign w:val="center"/>
          </w:tcPr>
          <w:p w14:paraId="1DC3241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2M2146012H</w:t>
            </w:r>
          </w:p>
        </w:tc>
        <w:tc>
          <w:tcPr>
            <w:tcW w:w="0" w:type="auto"/>
            <w:vAlign w:val="center"/>
          </w:tcPr>
          <w:p w14:paraId="624D4028"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16CBF216" w14:textId="77777777" w:rsidTr="0016338D">
        <w:trPr>
          <w:cantSplit/>
          <w:trHeight w:val="410"/>
          <w:jc w:val="center"/>
        </w:trPr>
        <w:tc>
          <w:tcPr>
            <w:tcW w:w="0" w:type="auto"/>
            <w:vAlign w:val="center"/>
            <w:hideMark/>
          </w:tcPr>
          <w:p w14:paraId="35B3D19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6</w:t>
            </w:r>
          </w:p>
        </w:tc>
        <w:tc>
          <w:tcPr>
            <w:tcW w:w="0" w:type="auto"/>
            <w:vMerge/>
            <w:vAlign w:val="center"/>
            <w:hideMark/>
          </w:tcPr>
          <w:p w14:paraId="4E7D9714" w14:textId="77777777" w:rsidR="0016338D" w:rsidRPr="00B40046" w:rsidRDefault="0016338D" w:rsidP="00587505">
            <w:pPr>
              <w:rPr>
                <w:rFonts w:cstheme="minorHAnsi"/>
                <w:color w:val="000000"/>
                <w:sz w:val="18"/>
                <w:szCs w:val="18"/>
              </w:rPr>
            </w:pPr>
          </w:p>
        </w:tc>
        <w:tc>
          <w:tcPr>
            <w:tcW w:w="0" w:type="auto"/>
            <w:vMerge/>
            <w:vAlign w:val="center"/>
            <w:hideMark/>
          </w:tcPr>
          <w:p w14:paraId="4319BDB2" w14:textId="77777777" w:rsidR="0016338D" w:rsidRPr="00B40046" w:rsidRDefault="0016338D" w:rsidP="00587505">
            <w:pPr>
              <w:rPr>
                <w:rFonts w:cstheme="minorHAnsi"/>
                <w:color w:val="000000"/>
                <w:sz w:val="18"/>
                <w:szCs w:val="18"/>
              </w:rPr>
            </w:pPr>
          </w:p>
        </w:tc>
        <w:tc>
          <w:tcPr>
            <w:tcW w:w="0" w:type="auto"/>
            <w:vAlign w:val="center"/>
          </w:tcPr>
          <w:p w14:paraId="4D8F30E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2M2146012L</w:t>
            </w:r>
          </w:p>
        </w:tc>
        <w:tc>
          <w:tcPr>
            <w:tcW w:w="0" w:type="auto"/>
            <w:vAlign w:val="center"/>
          </w:tcPr>
          <w:p w14:paraId="0954D71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76EA8AB5" w14:textId="77777777" w:rsidTr="0016338D">
        <w:trPr>
          <w:cantSplit/>
          <w:trHeight w:val="410"/>
          <w:jc w:val="center"/>
        </w:trPr>
        <w:tc>
          <w:tcPr>
            <w:tcW w:w="0" w:type="auto"/>
            <w:vAlign w:val="center"/>
            <w:hideMark/>
          </w:tcPr>
          <w:p w14:paraId="2912E4F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7</w:t>
            </w:r>
          </w:p>
        </w:tc>
        <w:tc>
          <w:tcPr>
            <w:tcW w:w="0" w:type="auto"/>
            <w:vMerge/>
            <w:vAlign w:val="center"/>
            <w:hideMark/>
          </w:tcPr>
          <w:p w14:paraId="54E6FA06" w14:textId="77777777" w:rsidR="0016338D" w:rsidRPr="00B40046" w:rsidRDefault="0016338D" w:rsidP="00587505">
            <w:pPr>
              <w:rPr>
                <w:rFonts w:cstheme="minorHAnsi"/>
                <w:color w:val="000000"/>
                <w:sz w:val="18"/>
                <w:szCs w:val="18"/>
              </w:rPr>
            </w:pPr>
          </w:p>
        </w:tc>
        <w:tc>
          <w:tcPr>
            <w:tcW w:w="0" w:type="auto"/>
            <w:vMerge/>
            <w:vAlign w:val="center"/>
            <w:hideMark/>
          </w:tcPr>
          <w:p w14:paraId="3C12A2A7" w14:textId="77777777" w:rsidR="0016338D" w:rsidRPr="00B40046" w:rsidRDefault="0016338D" w:rsidP="00587505">
            <w:pPr>
              <w:rPr>
                <w:rFonts w:cstheme="minorHAnsi"/>
                <w:color w:val="000000"/>
                <w:sz w:val="18"/>
                <w:szCs w:val="18"/>
              </w:rPr>
            </w:pPr>
          </w:p>
        </w:tc>
        <w:tc>
          <w:tcPr>
            <w:tcW w:w="0" w:type="auto"/>
            <w:vAlign w:val="center"/>
          </w:tcPr>
          <w:p w14:paraId="31F6BEC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2M2146012K</w:t>
            </w:r>
          </w:p>
        </w:tc>
        <w:tc>
          <w:tcPr>
            <w:tcW w:w="0" w:type="auto"/>
            <w:vAlign w:val="center"/>
          </w:tcPr>
          <w:p w14:paraId="6201B786"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1015C208" w14:textId="77777777" w:rsidTr="0016338D">
        <w:trPr>
          <w:cantSplit/>
          <w:trHeight w:val="410"/>
          <w:jc w:val="center"/>
        </w:trPr>
        <w:tc>
          <w:tcPr>
            <w:tcW w:w="0" w:type="auto"/>
            <w:vAlign w:val="center"/>
            <w:hideMark/>
          </w:tcPr>
          <w:p w14:paraId="1ED84BB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8</w:t>
            </w:r>
          </w:p>
        </w:tc>
        <w:tc>
          <w:tcPr>
            <w:tcW w:w="0" w:type="auto"/>
            <w:vMerge/>
            <w:vAlign w:val="center"/>
            <w:hideMark/>
          </w:tcPr>
          <w:p w14:paraId="6ADCD4F0" w14:textId="77777777" w:rsidR="0016338D" w:rsidRPr="00B40046" w:rsidRDefault="0016338D" w:rsidP="00587505">
            <w:pPr>
              <w:rPr>
                <w:rFonts w:cstheme="minorHAnsi"/>
                <w:color w:val="000000"/>
                <w:sz w:val="18"/>
                <w:szCs w:val="18"/>
              </w:rPr>
            </w:pPr>
          </w:p>
        </w:tc>
        <w:tc>
          <w:tcPr>
            <w:tcW w:w="0" w:type="auto"/>
            <w:vMerge/>
            <w:vAlign w:val="center"/>
            <w:hideMark/>
          </w:tcPr>
          <w:p w14:paraId="34E1DCE5" w14:textId="77777777" w:rsidR="0016338D" w:rsidRPr="00B40046" w:rsidRDefault="0016338D" w:rsidP="00587505">
            <w:pPr>
              <w:rPr>
                <w:rFonts w:cstheme="minorHAnsi"/>
                <w:color w:val="000000"/>
                <w:sz w:val="18"/>
                <w:szCs w:val="18"/>
              </w:rPr>
            </w:pPr>
          </w:p>
        </w:tc>
        <w:tc>
          <w:tcPr>
            <w:tcW w:w="0" w:type="auto"/>
            <w:vAlign w:val="center"/>
          </w:tcPr>
          <w:p w14:paraId="57E411A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2M2146012G</w:t>
            </w:r>
          </w:p>
        </w:tc>
        <w:tc>
          <w:tcPr>
            <w:tcW w:w="0" w:type="auto"/>
            <w:vAlign w:val="center"/>
          </w:tcPr>
          <w:p w14:paraId="638568E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242032CC" w14:textId="77777777" w:rsidTr="0016338D">
        <w:trPr>
          <w:cantSplit/>
          <w:trHeight w:val="410"/>
          <w:jc w:val="center"/>
        </w:trPr>
        <w:tc>
          <w:tcPr>
            <w:tcW w:w="0" w:type="auto"/>
            <w:vAlign w:val="center"/>
            <w:hideMark/>
          </w:tcPr>
          <w:p w14:paraId="2DC1602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9</w:t>
            </w:r>
          </w:p>
        </w:tc>
        <w:tc>
          <w:tcPr>
            <w:tcW w:w="0" w:type="auto"/>
            <w:vMerge/>
            <w:vAlign w:val="center"/>
            <w:hideMark/>
          </w:tcPr>
          <w:p w14:paraId="6E92C1A9" w14:textId="77777777" w:rsidR="0016338D" w:rsidRPr="00B40046" w:rsidRDefault="0016338D" w:rsidP="00587505">
            <w:pPr>
              <w:rPr>
                <w:rFonts w:cstheme="minorHAnsi"/>
                <w:color w:val="000000"/>
                <w:sz w:val="18"/>
                <w:szCs w:val="18"/>
              </w:rPr>
            </w:pPr>
          </w:p>
        </w:tc>
        <w:tc>
          <w:tcPr>
            <w:tcW w:w="0" w:type="auto"/>
            <w:vMerge/>
            <w:vAlign w:val="center"/>
            <w:hideMark/>
          </w:tcPr>
          <w:p w14:paraId="0F1C5627" w14:textId="77777777" w:rsidR="0016338D" w:rsidRPr="00B40046" w:rsidRDefault="0016338D" w:rsidP="00587505">
            <w:pPr>
              <w:rPr>
                <w:rFonts w:cstheme="minorHAnsi"/>
                <w:color w:val="000000"/>
                <w:sz w:val="18"/>
                <w:szCs w:val="18"/>
              </w:rPr>
            </w:pPr>
          </w:p>
        </w:tc>
        <w:tc>
          <w:tcPr>
            <w:tcW w:w="0" w:type="auto"/>
            <w:vAlign w:val="center"/>
          </w:tcPr>
          <w:p w14:paraId="4D21BD0E"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2M2146012P</w:t>
            </w:r>
          </w:p>
        </w:tc>
        <w:tc>
          <w:tcPr>
            <w:tcW w:w="0" w:type="auto"/>
            <w:vAlign w:val="center"/>
          </w:tcPr>
          <w:p w14:paraId="225EA658"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4944FB98" w14:textId="77777777" w:rsidTr="0016338D">
        <w:trPr>
          <w:cantSplit/>
          <w:trHeight w:val="410"/>
          <w:jc w:val="center"/>
        </w:trPr>
        <w:tc>
          <w:tcPr>
            <w:tcW w:w="0" w:type="auto"/>
            <w:vAlign w:val="center"/>
            <w:hideMark/>
          </w:tcPr>
          <w:p w14:paraId="024971C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10</w:t>
            </w:r>
          </w:p>
        </w:tc>
        <w:tc>
          <w:tcPr>
            <w:tcW w:w="0" w:type="auto"/>
            <w:vMerge/>
            <w:vAlign w:val="center"/>
            <w:hideMark/>
          </w:tcPr>
          <w:p w14:paraId="569DFB6A" w14:textId="77777777" w:rsidR="0016338D" w:rsidRPr="00B40046" w:rsidRDefault="0016338D" w:rsidP="00587505">
            <w:pPr>
              <w:rPr>
                <w:rFonts w:cstheme="minorHAnsi"/>
                <w:color w:val="000000"/>
                <w:sz w:val="18"/>
                <w:szCs w:val="18"/>
              </w:rPr>
            </w:pPr>
          </w:p>
        </w:tc>
        <w:tc>
          <w:tcPr>
            <w:tcW w:w="0" w:type="auto"/>
            <w:vMerge/>
            <w:vAlign w:val="center"/>
            <w:hideMark/>
          </w:tcPr>
          <w:p w14:paraId="05C2E67C" w14:textId="77777777" w:rsidR="0016338D" w:rsidRPr="00B40046" w:rsidRDefault="0016338D" w:rsidP="00587505">
            <w:pPr>
              <w:rPr>
                <w:rFonts w:cstheme="minorHAnsi"/>
                <w:color w:val="000000"/>
                <w:sz w:val="18"/>
                <w:szCs w:val="18"/>
              </w:rPr>
            </w:pPr>
          </w:p>
        </w:tc>
        <w:tc>
          <w:tcPr>
            <w:tcW w:w="0" w:type="auto"/>
            <w:vAlign w:val="center"/>
          </w:tcPr>
          <w:p w14:paraId="2110C66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2M2146012N</w:t>
            </w:r>
          </w:p>
        </w:tc>
        <w:tc>
          <w:tcPr>
            <w:tcW w:w="0" w:type="auto"/>
            <w:vAlign w:val="center"/>
          </w:tcPr>
          <w:p w14:paraId="1B98A02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dec2025</w:t>
            </w:r>
          </w:p>
        </w:tc>
      </w:tr>
      <w:tr w:rsidR="0016338D" w:rsidRPr="00B40046" w14:paraId="357A2A35" w14:textId="77777777" w:rsidTr="0016338D">
        <w:trPr>
          <w:cantSplit/>
          <w:trHeight w:val="410"/>
          <w:jc w:val="center"/>
        </w:trPr>
        <w:tc>
          <w:tcPr>
            <w:tcW w:w="0" w:type="auto"/>
            <w:vAlign w:val="center"/>
            <w:hideMark/>
          </w:tcPr>
          <w:p w14:paraId="7674C09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11</w:t>
            </w:r>
          </w:p>
        </w:tc>
        <w:tc>
          <w:tcPr>
            <w:tcW w:w="0" w:type="auto"/>
            <w:vMerge/>
            <w:vAlign w:val="center"/>
            <w:hideMark/>
          </w:tcPr>
          <w:p w14:paraId="780E7BC2" w14:textId="77777777" w:rsidR="0016338D" w:rsidRPr="00B40046" w:rsidRDefault="0016338D" w:rsidP="00587505">
            <w:pPr>
              <w:rPr>
                <w:rFonts w:cstheme="minorHAnsi"/>
                <w:color w:val="000000"/>
                <w:sz w:val="18"/>
                <w:szCs w:val="18"/>
              </w:rPr>
            </w:pPr>
          </w:p>
        </w:tc>
        <w:tc>
          <w:tcPr>
            <w:tcW w:w="0" w:type="auto"/>
            <w:vMerge/>
            <w:vAlign w:val="center"/>
            <w:hideMark/>
          </w:tcPr>
          <w:p w14:paraId="5EAEC62C" w14:textId="77777777" w:rsidR="0016338D" w:rsidRPr="00B40046" w:rsidRDefault="0016338D" w:rsidP="00587505">
            <w:pPr>
              <w:rPr>
                <w:rFonts w:cstheme="minorHAnsi"/>
                <w:color w:val="000000"/>
                <w:sz w:val="18"/>
                <w:szCs w:val="18"/>
              </w:rPr>
            </w:pPr>
          </w:p>
        </w:tc>
        <w:tc>
          <w:tcPr>
            <w:tcW w:w="0" w:type="auto"/>
            <w:vAlign w:val="center"/>
          </w:tcPr>
          <w:p w14:paraId="71F57A3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2M2146012S</w:t>
            </w:r>
          </w:p>
        </w:tc>
        <w:tc>
          <w:tcPr>
            <w:tcW w:w="0" w:type="auto"/>
            <w:vAlign w:val="center"/>
          </w:tcPr>
          <w:p w14:paraId="715DC5CC"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3DDCCC2D" w14:textId="77777777" w:rsidTr="0016338D">
        <w:trPr>
          <w:cantSplit/>
          <w:trHeight w:val="410"/>
          <w:jc w:val="center"/>
        </w:trPr>
        <w:tc>
          <w:tcPr>
            <w:tcW w:w="0" w:type="auto"/>
            <w:vAlign w:val="center"/>
            <w:hideMark/>
          </w:tcPr>
          <w:p w14:paraId="2AB1F9E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w:t>
            </w:r>
          </w:p>
        </w:tc>
        <w:tc>
          <w:tcPr>
            <w:tcW w:w="0" w:type="auto"/>
            <w:vMerge/>
            <w:vAlign w:val="center"/>
            <w:hideMark/>
          </w:tcPr>
          <w:p w14:paraId="08CD4480" w14:textId="77777777" w:rsidR="0016338D" w:rsidRPr="00B40046" w:rsidRDefault="0016338D" w:rsidP="00587505">
            <w:pPr>
              <w:rPr>
                <w:rFonts w:cstheme="minorHAnsi"/>
                <w:color w:val="000000"/>
                <w:sz w:val="18"/>
                <w:szCs w:val="18"/>
              </w:rPr>
            </w:pPr>
          </w:p>
        </w:tc>
        <w:tc>
          <w:tcPr>
            <w:tcW w:w="0" w:type="auto"/>
            <w:vMerge/>
            <w:vAlign w:val="center"/>
            <w:hideMark/>
          </w:tcPr>
          <w:p w14:paraId="45C9A8B5" w14:textId="77777777" w:rsidR="0016338D" w:rsidRPr="00B40046" w:rsidRDefault="0016338D" w:rsidP="00587505">
            <w:pPr>
              <w:rPr>
                <w:rFonts w:cstheme="minorHAnsi"/>
                <w:color w:val="000000"/>
                <w:sz w:val="18"/>
                <w:szCs w:val="18"/>
              </w:rPr>
            </w:pPr>
          </w:p>
        </w:tc>
        <w:tc>
          <w:tcPr>
            <w:tcW w:w="0" w:type="auto"/>
            <w:vAlign w:val="center"/>
          </w:tcPr>
          <w:p w14:paraId="645A092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2M2146012T</w:t>
            </w:r>
          </w:p>
        </w:tc>
        <w:tc>
          <w:tcPr>
            <w:tcW w:w="0" w:type="auto"/>
            <w:vAlign w:val="center"/>
          </w:tcPr>
          <w:p w14:paraId="6D1E48D4"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1F49346A" w14:textId="77777777" w:rsidTr="0016338D">
        <w:trPr>
          <w:cantSplit/>
          <w:trHeight w:val="410"/>
          <w:jc w:val="center"/>
        </w:trPr>
        <w:tc>
          <w:tcPr>
            <w:tcW w:w="0" w:type="auto"/>
            <w:vAlign w:val="center"/>
            <w:hideMark/>
          </w:tcPr>
          <w:p w14:paraId="5A91A83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13</w:t>
            </w:r>
          </w:p>
        </w:tc>
        <w:tc>
          <w:tcPr>
            <w:tcW w:w="0" w:type="auto"/>
            <w:vMerge/>
            <w:vAlign w:val="center"/>
            <w:hideMark/>
          </w:tcPr>
          <w:p w14:paraId="20EE7BCE" w14:textId="77777777" w:rsidR="0016338D" w:rsidRPr="00B40046" w:rsidRDefault="0016338D" w:rsidP="00587505">
            <w:pPr>
              <w:rPr>
                <w:rFonts w:cstheme="minorHAnsi"/>
                <w:color w:val="000000"/>
                <w:sz w:val="18"/>
                <w:szCs w:val="18"/>
              </w:rPr>
            </w:pPr>
          </w:p>
        </w:tc>
        <w:tc>
          <w:tcPr>
            <w:tcW w:w="0" w:type="auto"/>
            <w:vMerge/>
            <w:vAlign w:val="center"/>
            <w:hideMark/>
          </w:tcPr>
          <w:p w14:paraId="7810480D" w14:textId="77777777" w:rsidR="0016338D" w:rsidRPr="00B40046" w:rsidRDefault="0016338D" w:rsidP="00587505">
            <w:pPr>
              <w:rPr>
                <w:rFonts w:cstheme="minorHAnsi"/>
                <w:color w:val="000000"/>
                <w:sz w:val="18"/>
                <w:szCs w:val="18"/>
              </w:rPr>
            </w:pPr>
          </w:p>
        </w:tc>
        <w:tc>
          <w:tcPr>
            <w:tcW w:w="0" w:type="auto"/>
            <w:vAlign w:val="center"/>
          </w:tcPr>
          <w:p w14:paraId="23A9201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2M2146013D</w:t>
            </w:r>
          </w:p>
        </w:tc>
        <w:tc>
          <w:tcPr>
            <w:tcW w:w="0" w:type="auto"/>
            <w:vAlign w:val="center"/>
          </w:tcPr>
          <w:p w14:paraId="2A411ED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2A8B9B87" w14:textId="77777777" w:rsidTr="0016338D">
        <w:trPr>
          <w:cantSplit/>
          <w:trHeight w:val="410"/>
          <w:jc w:val="center"/>
        </w:trPr>
        <w:tc>
          <w:tcPr>
            <w:tcW w:w="0" w:type="auto"/>
            <w:vAlign w:val="center"/>
            <w:hideMark/>
          </w:tcPr>
          <w:p w14:paraId="566C8838"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14</w:t>
            </w:r>
          </w:p>
        </w:tc>
        <w:tc>
          <w:tcPr>
            <w:tcW w:w="0" w:type="auto"/>
            <w:vMerge/>
            <w:vAlign w:val="center"/>
            <w:hideMark/>
          </w:tcPr>
          <w:p w14:paraId="1CB2B1A6" w14:textId="77777777" w:rsidR="0016338D" w:rsidRPr="00B40046" w:rsidRDefault="0016338D" w:rsidP="00587505">
            <w:pPr>
              <w:rPr>
                <w:rFonts w:cstheme="minorHAnsi"/>
                <w:color w:val="000000"/>
                <w:sz w:val="18"/>
                <w:szCs w:val="18"/>
              </w:rPr>
            </w:pPr>
          </w:p>
        </w:tc>
        <w:tc>
          <w:tcPr>
            <w:tcW w:w="0" w:type="auto"/>
            <w:vMerge/>
            <w:vAlign w:val="center"/>
            <w:hideMark/>
          </w:tcPr>
          <w:p w14:paraId="0E55F6F6" w14:textId="77777777" w:rsidR="0016338D" w:rsidRPr="00B40046" w:rsidRDefault="0016338D" w:rsidP="00587505">
            <w:pPr>
              <w:rPr>
                <w:rFonts w:cstheme="minorHAnsi"/>
                <w:color w:val="000000"/>
                <w:sz w:val="18"/>
                <w:szCs w:val="18"/>
              </w:rPr>
            </w:pPr>
          </w:p>
        </w:tc>
        <w:tc>
          <w:tcPr>
            <w:tcW w:w="0" w:type="auto"/>
            <w:vAlign w:val="center"/>
          </w:tcPr>
          <w:p w14:paraId="12F0040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2M2146013G</w:t>
            </w:r>
          </w:p>
        </w:tc>
        <w:tc>
          <w:tcPr>
            <w:tcW w:w="0" w:type="auto"/>
            <w:vAlign w:val="center"/>
          </w:tcPr>
          <w:p w14:paraId="1CD8218B"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686ACF1" w14:textId="77777777" w:rsidTr="0016338D">
        <w:trPr>
          <w:cantSplit/>
          <w:trHeight w:val="410"/>
          <w:jc w:val="center"/>
        </w:trPr>
        <w:tc>
          <w:tcPr>
            <w:tcW w:w="0" w:type="auto"/>
            <w:vAlign w:val="center"/>
            <w:hideMark/>
          </w:tcPr>
          <w:p w14:paraId="48DA4F34"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15</w:t>
            </w:r>
          </w:p>
        </w:tc>
        <w:tc>
          <w:tcPr>
            <w:tcW w:w="0" w:type="auto"/>
            <w:vMerge/>
            <w:vAlign w:val="center"/>
            <w:hideMark/>
          </w:tcPr>
          <w:p w14:paraId="7A1D4A77" w14:textId="77777777" w:rsidR="0016338D" w:rsidRPr="00B40046" w:rsidRDefault="0016338D" w:rsidP="00587505">
            <w:pPr>
              <w:rPr>
                <w:rFonts w:cstheme="minorHAnsi"/>
                <w:color w:val="000000"/>
                <w:sz w:val="18"/>
                <w:szCs w:val="18"/>
              </w:rPr>
            </w:pPr>
          </w:p>
        </w:tc>
        <w:tc>
          <w:tcPr>
            <w:tcW w:w="0" w:type="auto"/>
            <w:vMerge/>
            <w:vAlign w:val="center"/>
            <w:hideMark/>
          </w:tcPr>
          <w:p w14:paraId="50BEA97F" w14:textId="77777777" w:rsidR="0016338D" w:rsidRPr="00B40046" w:rsidRDefault="0016338D" w:rsidP="00587505">
            <w:pPr>
              <w:rPr>
                <w:rFonts w:cstheme="minorHAnsi"/>
                <w:color w:val="000000"/>
                <w:sz w:val="18"/>
                <w:szCs w:val="18"/>
              </w:rPr>
            </w:pPr>
          </w:p>
        </w:tc>
        <w:tc>
          <w:tcPr>
            <w:tcW w:w="0" w:type="auto"/>
            <w:vAlign w:val="center"/>
          </w:tcPr>
          <w:p w14:paraId="3D794720"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2M2146013K</w:t>
            </w:r>
          </w:p>
        </w:tc>
        <w:tc>
          <w:tcPr>
            <w:tcW w:w="0" w:type="auto"/>
            <w:vAlign w:val="center"/>
          </w:tcPr>
          <w:p w14:paraId="70AA763B"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4583D00B" w14:textId="77777777" w:rsidTr="0016338D">
        <w:trPr>
          <w:cantSplit/>
          <w:trHeight w:val="410"/>
          <w:jc w:val="center"/>
        </w:trPr>
        <w:tc>
          <w:tcPr>
            <w:tcW w:w="0" w:type="auto"/>
            <w:vAlign w:val="center"/>
            <w:hideMark/>
          </w:tcPr>
          <w:p w14:paraId="07A58EF8"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16</w:t>
            </w:r>
          </w:p>
        </w:tc>
        <w:tc>
          <w:tcPr>
            <w:tcW w:w="0" w:type="auto"/>
            <w:vMerge/>
            <w:vAlign w:val="center"/>
            <w:hideMark/>
          </w:tcPr>
          <w:p w14:paraId="756A6568" w14:textId="77777777" w:rsidR="0016338D" w:rsidRPr="00B40046" w:rsidRDefault="0016338D" w:rsidP="00587505">
            <w:pPr>
              <w:rPr>
                <w:rFonts w:cstheme="minorHAnsi"/>
                <w:color w:val="000000"/>
                <w:sz w:val="18"/>
                <w:szCs w:val="18"/>
              </w:rPr>
            </w:pPr>
          </w:p>
        </w:tc>
        <w:tc>
          <w:tcPr>
            <w:tcW w:w="0" w:type="auto"/>
            <w:vMerge/>
            <w:vAlign w:val="center"/>
            <w:hideMark/>
          </w:tcPr>
          <w:p w14:paraId="0DC13228" w14:textId="77777777" w:rsidR="0016338D" w:rsidRPr="00B40046" w:rsidRDefault="0016338D" w:rsidP="00587505">
            <w:pPr>
              <w:rPr>
                <w:rFonts w:cstheme="minorHAnsi"/>
                <w:color w:val="000000"/>
                <w:sz w:val="18"/>
                <w:szCs w:val="18"/>
              </w:rPr>
            </w:pPr>
          </w:p>
        </w:tc>
        <w:tc>
          <w:tcPr>
            <w:tcW w:w="0" w:type="auto"/>
            <w:vAlign w:val="center"/>
          </w:tcPr>
          <w:p w14:paraId="47ADE73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2M2146013F</w:t>
            </w:r>
          </w:p>
        </w:tc>
        <w:tc>
          <w:tcPr>
            <w:tcW w:w="0" w:type="auto"/>
            <w:vAlign w:val="center"/>
          </w:tcPr>
          <w:p w14:paraId="758D36F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04235ABF" w14:textId="77777777" w:rsidTr="0016338D">
        <w:trPr>
          <w:cantSplit/>
          <w:trHeight w:val="410"/>
          <w:jc w:val="center"/>
        </w:trPr>
        <w:tc>
          <w:tcPr>
            <w:tcW w:w="0" w:type="auto"/>
            <w:vAlign w:val="center"/>
            <w:hideMark/>
          </w:tcPr>
          <w:p w14:paraId="6CD11620"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17</w:t>
            </w:r>
          </w:p>
        </w:tc>
        <w:tc>
          <w:tcPr>
            <w:tcW w:w="0" w:type="auto"/>
            <w:vMerge/>
            <w:vAlign w:val="center"/>
            <w:hideMark/>
          </w:tcPr>
          <w:p w14:paraId="2C4ACB8D" w14:textId="77777777" w:rsidR="0016338D" w:rsidRPr="00B40046" w:rsidRDefault="0016338D" w:rsidP="00587505">
            <w:pPr>
              <w:rPr>
                <w:rFonts w:cstheme="minorHAnsi"/>
                <w:color w:val="000000"/>
                <w:sz w:val="18"/>
                <w:szCs w:val="18"/>
              </w:rPr>
            </w:pPr>
          </w:p>
        </w:tc>
        <w:tc>
          <w:tcPr>
            <w:tcW w:w="0" w:type="auto"/>
            <w:vMerge/>
            <w:vAlign w:val="center"/>
            <w:hideMark/>
          </w:tcPr>
          <w:p w14:paraId="4C6FB8DD" w14:textId="77777777" w:rsidR="0016338D" w:rsidRPr="00B40046" w:rsidRDefault="0016338D" w:rsidP="00587505">
            <w:pPr>
              <w:rPr>
                <w:rFonts w:cstheme="minorHAnsi"/>
                <w:color w:val="000000"/>
                <w:sz w:val="18"/>
                <w:szCs w:val="18"/>
              </w:rPr>
            </w:pPr>
          </w:p>
        </w:tc>
        <w:tc>
          <w:tcPr>
            <w:tcW w:w="0" w:type="auto"/>
            <w:vAlign w:val="center"/>
          </w:tcPr>
          <w:p w14:paraId="7513CB8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2M2146013H</w:t>
            </w:r>
          </w:p>
        </w:tc>
        <w:tc>
          <w:tcPr>
            <w:tcW w:w="0" w:type="auto"/>
            <w:vAlign w:val="center"/>
          </w:tcPr>
          <w:p w14:paraId="1374D530"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2F2DA70A" w14:textId="77777777" w:rsidTr="0016338D">
        <w:trPr>
          <w:cantSplit/>
          <w:trHeight w:val="410"/>
          <w:jc w:val="center"/>
        </w:trPr>
        <w:tc>
          <w:tcPr>
            <w:tcW w:w="0" w:type="auto"/>
            <w:vAlign w:val="center"/>
            <w:hideMark/>
          </w:tcPr>
          <w:p w14:paraId="5B5D0FB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18</w:t>
            </w:r>
          </w:p>
        </w:tc>
        <w:tc>
          <w:tcPr>
            <w:tcW w:w="0" w:type="auto"/>
            <w:vMerge/>
            <w:vAlign w:val="center"/>
            <w:hideMark/>
          </w:tcPr>
          <w:p w14:paraId="1C313135" w14:textId="77777777" w:rsidR="0016338D" w:rsidRPr="00B40046" w:rsidRDefault="0016338D" w:rsidP="00587505">
            <w:pPr>
              <w:rPr>
                <w:rFonts w:cstheme="minorHAnsi"/>
                <w:color w:val="000000"/>
                <w:sz w:val="18"/>
                <w:szCs w:val="18"/>
              </w:rPr>
            </w:pPr>
          </w:p>
        </w:tc>
        <w:tc>
          <w:tcPr>
            <w:tcW w:w="0" w:type="auto"/>
            <w:vMerge/>
            <w:vAlign w:val="center"/>
            <w:hideMark/>
          </w:tcPr>
          <w:p w14:paraId="2639818B" w14:textId="77777777" w:rsidR="0016338D" w:rsidRPr="00B40046" w:rsidRDefault="0016338D" w:rsidP="00587505">
            <w:pPr>
              <w:rPr>
                <w:rFonts w:cstheme="minorHAnsi"/>
                <w:color w:val="000000"/>
                <w:sz w:val="18"/>
                <w:szCs w:val="18"/>
              </w:rPr>
            </w:pPr>
          </w:p>
        </w:tc>
        <w:tc>
          <w:tcPr>
            <w:tcW w:w="0" w:type="auto"/>
            <w:vAlign w:val="center"/>
          </w:tcPr>
          <w:p w14:paraId="072B695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2M2146012C</w:t>
            </w:r>
          </w:p>
        </w:tc>
        <w:tc>
          <w:tcPr>
            <w:tcW w:w="0" w:type="auto"/>
            <w:vAlign w:val="center"/>
          </w:tcPr>
          <w:p w14:paraId="27742EA1"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4246D4C" w14:textId="77777777" w:rsidTr="0016338D">
        <w:trPr>
          <w:cantSplit/>
          <w:trHeight w:val="410"/>
          <w:jc w:val="center"/>
        </w:trPr>
        <w:tc>
          <w:tcPr>
            <w:tcW w:w="0" w:type="auto"/>
            <w:vAlign w:val="center"/>
            <w:hideMark/>
          </w:tcPr>
          <w:p w14:paraId="056DE83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19</w:t>
            </w:r>
          </w:p>
        </w:tc>
        <w:tc>
          <w:tcPr>
            <w:tcW w:w="0" w:type="auto"/>
            <w:vMerge/>
            <w:vAlign w:val="center"/>
            <w:hideMark/>
          </w:tcPr>
          <w:p w14:paraId="6472B862" w14:textId="77777777" w:rsidR="0016338D" w:rsidRPr="00B40046" w:rsidRDefault="0016338D" w:rsidP="00587505">
            <w:pPr>
              <w:rPr>
                <w:rFonts w:cstheme="minorHAnsi"/>
                <w:color w:val="000000"/>
                <w:sz w:val="18"/>
                <w:szCs w:val="18"/>
              </w:rPr>
            </w:pPr>
          </w:p>
        </w:tc>
        <w:tc>
          <w:tcPr>
            <w:tcW w:w="0" w:type="auto"/>
            <w:vMerge/>
            <w:vAlign w:val="center"/>
            <w:hideMark/>
          </w:tcPr>
          <w:p w14:paraId="2018741A" w14:textId="77777777" w:rsidR="0016338D" w:rsidRPr="00B40046" w:rsidRDefault="0016338D" w:rsidP="00587505">
            <w:pPr>
              <w:rPr>
                <w:rFonts w:cstheme="minorHAnsi"/>
                <w:color w:val="000000"/>
                <w:sz w:val="18"/>
                <w:szCs w:val="18"/>
              </w:rPr>
            </w:pPr>
          </w:p>
        </w:tc>
        <w:tc>
          <w:tcPr>
            <w:tcW w:w="0" w:type="auto"/>
            <w:vAlign w:val="center"/>
          </w:tcPr>
          <w:p w14:paraId="652ABD8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2M2146013J</w:t>
            </w:r>
          </w:p>
        </w:tc>
        <w:tc>
          <w:tcPr>
            <w:tcW w:w="0" w:type="auto"/>
            <w:vAlign w:val="center"/>
          </w:tcPr>
          <w:p w14:paraId="33B57A5F"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2245F19E" w14:textId="77777777" w:rsidTr="0016338D">
        <w:trPr>
          <w:cantSplit/>
          <w:trHeight w:val="410"/>
          <w:jc w:val="center"/>
        </w:trPr>
        <w:tc>
          <w:tcPr>
            <w:tcW w:w="0" w:type="auto"/>
            <w:vAlign w:val="center"/>
            <w:hideMark/>
          </w:tcPr>
          <w:p w14:paraId="1481CDD6"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20</w:t>
            </w:r>
          </w:p>
        </w:tc>
        <w:tc>
          <w:tcPr>
            <w:tcW w:w="0" w:type="auto"/>
            <w:vMerge/>
            <w:vAlign w:val="center"/>
            <w:hideMark/>
          </w:tcPr>
          <w:p w14:paraId="52C23A52" w14:textId="77777777" w:rsidR="0016338D" w:rsidRPr="00B40046" w:rsidRDefault="0016338D" w:rsidP="00587505">
            <w:pPr>
              <w:rPr>
                <w:rFonts w:cstheme="minorHAnsi"/>
                <w:color w:val="000000"/>
                <w:sz w:val="18"/>
                <w:szCs w:val="18"/>
              </w:rPr>
            </w:pPr>
          </w:p>
        </w:tc>
        <w:tc>
          <w:tcPr>
            <w:tcW w:w="0" w:type="auto"/>
            <w:vMerge/>
            <w:vAlign w:val="center"/>
            <w:hideMark/>
          </w:tcPr>
          <w:p w14:paraId="004442BF" w14:textId="77777777" w:rsidR="0016338D" w:rsidRPr="00B40046" w:rsidRDefault="0016338D" w:rsidP="00587505">
            <w:pPr>
              <w:rPr>
                <w:rFonts w:cstheme="minorHAnsi"/>
                <w:color w:val="000000"/>
                <w:sz w:val="18"/>
                <w:szCs w:val="18"/>
              </w:rPr>
            </w:pPr>
          </w:p>
        </w:tc>
        <w:tc>
          <w:tcPr>
            <w:tcW w:w="0" w:type="auto"/>
            <w:vAlign w:val="center"/>
          </w:tcPr>
          <w:p w14:paraId="55C13C8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2M2146013L</w:t>
            </w:r>
          </w:p>
        </w:tc>
        <w:tc>
          <w:tcPr>
            <w:tcW w:w="0" w:type="auto"/>
            <w:vAlign w:val="center"/>
          </w:tcPr>
          <w:p w14:paraId="713BE826"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0BEE474" w14:textId="77777777" w:rsidTr="0016338D">
        <w:trPr>
          <w:cantSplit/>
          <w:trHeight w:val="410"/>
          <w:jc w:val="center"/>
        </w:trPr>
        <w:tc>
          <w:tcPr>
            <w:tcW w:w="0" w:type="auto"/>
            <w:vAlign w:val="center"/>
            <w:hideMark/>
          </w:tcPr>
          <w:p w14:paraId="7052FEF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21</w:t>
            </w:r>
          </w:p>
        </w:tc>
        <w:tc>
          <w:tcPr>
            <w:tcW w:w="0" w:type="auto"/>
            <w:vMerge/>
            <w:vAlign w:val="center"/>
            <w:hideMark/>
          </w:tcPr>
          <w:p w14:paraId="3B0BDE90" w14:textId="77777777" w:rsidR="0016338D" w:rsidRPr="00B40046" w:rsidRDefault="0016338D" w:rsidP="00587505">
            <w:pPr>
              <w:rPr>
                <w:rFonts w:cstheme="minorHAnsi"/>
                <w:color w:val="000000"/>
                <w:sz w:val="18"/>
                <w:szCs w:val="18"/>
              </w:rPr>
            </w:pPr>
          </w:p>
        </w:tc>
        <w:tc>
          <w:tcPr>
            <w:tcW w:w="0" w:type="auto"/>
            <w:vMerge/>
            <w:vAlign w:val="center"/>
            <w:hideMark/>
          </w:tcPr>
          <w:p w14:paraId="516600F8" w14:textId="77777777" w:rsidR="0016338D" w:rsidRPr="00B40046" w:rsidRDefault="0016338D" w:rsidP="00587505">
            <w:pPr>
              <w:rPr>
                <w:rFonts w:cstheme="minorHAnsi"/>
                <w:color w:val="000000"/>
                <w:sz w:val="18"/>
                <w:szCs w:val="18"/>
              </w:rPr>
            </w:pPr>
          </w:p>
        </w:tc>
        <w:tc>
          <w:tcPr>
            <w:tcW w:w="0" w:type="auto"/>
            <w:vAlign w:val="center"/>
          </w:tcPr>
          <w:p w14:paraId="51400EF2"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2M2146013N</w:t>
            </w:r>
          </w:p>
        </w:tc>
        <w:tc>
          <w:tcPr>
            <w:tcW w:w="0" w:type="auto"/>
            <w:vAlign w:val="center"/>
          </w:tcPr>
          <w:p w14:paraId="218A467D"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70DDA03" w14:textId="77777777" w:rsidTr="0016338D">
        <w:trPr>
          <w:cantSplit/>
          <w:trHeight w:val="410"/>
          <w:jc w:val="center"/>
        </w:trPr>
        <w:tc>
          <w:tcPr>
            <w:tcW w:w="0" w:type="auto"/>
            <w:vAlign w:val="center"/>
            <w:hideMark/>
          </w:tcPr>
          <w:p w14:paraId="464F151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22</w:t>
            </w:r>
          </w:p>
        </w:tc>
        <w:tc>
          <w:tcPr>
            <w:tcW w:w="0" w:type="auto"/>
            <w:vMerge/>
            <w:vAlign w:val="center"/>
            <w:hideMark/>
          </w:tcPr>
          <w:p w14:paraId="62E8590F" w14:textId="77777777" w:rsidR="0016338D" w:rsidRPr="00B40046" w:rsidRDefault="0016338D" w:rsidP="00587505">
            <w:pPr>
              <w:rPr>
                <w:rFonts w:cstheme="minorHAnsi"/>
                <w:color w:val="000000"/>
                <w:sz w:val="18"/>
                <w:szCs w:val="18"/>
              </w:rPr>
            </w:pPr>
          </w:p>
        </w:tc>
        <w:tc>
          <w:tcPr>
            <w:tcW w:w="0" w:type="auto"/>
            <w:vMerge/>
            <w:vAlign w:val="center"/>
            <w:hideMark/>
          </w:tcPr>
          <w:p w14:paraId="06AD8884" w14:textId="77777777" w:rsidR="0016338D" w:rsidRPr="00B40046" w:rsidRDefault="0016338D" w:rsidP="00587505">
            <w:pPr>
              <w:rPr>
                <w:rFonts w:cstheme="minorHAnsi"/>
                <w:color w:val="000000"/>
                <w:sz w:val="18"/>
                <w:szCs w:val="18"/>
              </w:rPr>
            </w:pPr>
          </w:p>
        </w:tc>
        <w:tc>
          <w:tcPr>
            <w:tcW w:w="0" w:type="auto"/>
            <w:vAlign w:val="center"/>
          </w:tcPr>
          <w:p w14:paraId="4A5AF14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2M2146013Q</w:t>
            </w:r>
          </w:p>
        </w:tc>
        <w:tc>
          <w:tcPr>
            <w:tcW w:w="0" w:type="auto"/>
            <w:vAlign w:val="center"/>
          </w:tcPr>
          <w:p w14:paraId="1DE78CB6"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F78AD33" w14:textId="77777777" w:rsidTr="0016338D">
        <w:trPr>
          <w:cantSplit/>
          <w:trHeight w:val="410"/>
          <w:jc w:val="center"/>
        </w:trPr>
        <w:tc>
          <w:tcPr>
            <w:tcW w:w="0" w:type="auto"/>
            <w:vAlign w:val="center"/>
            <w:hideMark/>
          </w:tcPr>
          <w:p w14:paraId="4971924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23</w:t>
            </w:r>
          </w:p>
        </w:tc>
        <w:tc>
          <w:tcPr>
            <w:tcW w:w="0" w:type="auto"/>
            <w:vMerge/>
            <w:vAlign w:val="center"/>
            <w:hideMark/>
          </w:tcPr>
          <w:p w14:paraId="2504E0C5" w14:textId="77777777" w:rsidR="0016338D" w:rsidRPr="00B40046" w:rsidRDefault="0016338D" w:rsidP="00587505">
            <w:pPr>
              <w:rPr>
                <w:rFonts w:cstheme="minorHAnsi"/>
                <w:color w:val="000000"/>
                <w:sz w:val="18"/>
                <w:szCs w:val="18"/>
              </w:rPr>
            </w:pPr>
          </w:p>
        </w:tc>
        <w:tc>
          <w:tcPr>
            <w:tcW w:w="0" w:type="auto"/>
            <w:vMerge/>
            <w:vAlign w:val="center"/>
            <w:hideMark/>
          </w:tcPr>
          <w:p w14:paraId="472FA388" w14:textId="77777777" w:rsidR="0016338D" w:rsidRPr="00B40046" w:rsidRDefault="0016338D" w:rsidP="00587505">
            <w:pPr>
              <w:rPr>
                <w:rFonts w:cstheme="minorHAnsi"/>
                <w:color w:val="000000"/>
                <w:sz w:val="18"/>
                <w:szCs w:val="18"/>
              </w:rPr>
            </w:pPr>
          </w:p>
        </w:tc>
        <w:tc>
          <w:tcPr>
            <w:tcW w:w="0" w:type="auto"/>
            <w:vAlign w:val="center"/>
          </w:tcPr>
          <w:p w14:paraId="09A17A91"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2M2146013M</w:t>
            </w:r>
          </w:p>
        </w:tc>
        <w:tc>
          <w:tcPr>
            <w:tcW w:w="0" w:type="auto"/>
            <w:vAlign w:val="center"/>
          </w:tcPr>
          <w:p w14:paraId="12E7BE3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1E27699B" w14:textId="77777777" w:rsidTr="0016338D">
        <w:trPr>
          <w:cantSplit/>
          <w:trHeight w:val="410"/>
          <w:jc w:val="center"/>
        </w:trPr>
        <w:tc>
          <w:tcPr>
            <w:tcW w:w="0" w:type="auto"/>
            <w:vAlign w:val="center"/>
            <w:hideMark/>
          </w:tcPr>
          <w:p w14:paraId="3399755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24</w:t>
            </w:r>
          </w:p>
        </w:tc>
        <w:tc>
          <w:tcPr>
            <w:tcW w:w="0" w:type="auto"/>
            <w:vMerge/>
            <w:vAlign w:val="center"/>
            <w:hideMark/>
          </w:tcPr>
          <w:p w14:paraId="21374F18" w14:textId="77777777" w:rsidR="0016338D" w:rsidRPr="00B40046" w:rsidRDefault="0016338D" w:rsidP="00587505">
            <w:pPr>
              <w:rPr>
                <w:rFonts w:cstheme="minorHAnsi"/>
                <w:color w:val="000000"/>
                <w:sz w:val="18"/>
                <w:szCs w:val="18"/>
              </w:rPr>
            </w:pPr>
          </w:p>
        </w:tc>
        <w:tc>
          <w:tcPr>
            <w:tcW w:w="0" w:type="auto"/>
            <w:vMerge/>
            <w:vAlign w:val="center"/>
            <w:hideMark/>
          </w:tcPr>
          <w:p w14:paraId="61E1FFF1" w14:textId="77777777" w:rsidR="0016338D" w:rsidRPr="00B40046" w:rsidRDefault="0016338D" w:rsidP="00587505">
            <w:pPr>
              <w:rPr>
                <w:rFonts w:cstheme="minorHAnsi"/>
                <w:color w:val="000000"/>
                <w:sz w:val="18"/>
                <w:szCs w:val="18"/>
              </w:rPr>
            </w:pPr>
          </w:p>
        </w:tc>
        <w:tc>
          <w:tcPr>
            <w:tcW w:w="0" w:type="auto"/>
            <w:vAlign w:val="center"/>
          </w:tcPr>
          <w:p w14:paraId="3624B18B"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2M2146013P</w:t>
            </w:r>
          </w:p>
        </w:tc>
        <w:tc>
          <w:tcPr>
            <w:tcW w:w="0" w:type="auto"/>
            <w:vAlign w:val="center"/>
          </w:tcPr>
          <w:p w14:paraId="38BBF80A"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7C8006BB" w14:textId="77777777" w:rsidTr="0016338D">
        <w:trPr>
          <w:cantSplit/>
          <w:trHeight w:val="410"/>
          <w:jc w:val="center"/>
        </w:trPr>
        <w:tc>
          <w:tcPr>
            <w:tcW w:w="0" w:type="auto"/>
            <w:vAlign w:val="center"/>
            <w:hideMark/>
          </w:tcPr>
          <w:p w14:paraId="690B2E3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25</w:t>
            </w:r>
          </w:p>
        </w:tc>
        <w:tc>
          <w:tcPr>
            <w:tcW w:w="0" w:type="auto"/>
            <w:vMerge/>
            <w:vAlign w:val="center"/>
            <w:hideMark/>
          </w:tcPr>
          <w:p w14:paraId="6CF88B5B" w14:textId="77777777" w:rsidR="0016338D" w:rsidRPr="00B40046" w:rsidRDefault="0016338D" w:rsidP="00587505">
            <w:pPr>
              <w:rPr>
                <w:rFonts w:cstheme="minorHAnsi"/>
                <w:color w:val="000000"/>
                <w:sz w:val="18"/>
                <w:szCs w:val="18"/>
              </w:rPr>
            </w:pPr>
          </w:p>
        </w:tc>
        <w:tc>
          <w:tcPr>
            <w:tcW w:w="0" w:type="auto"/>
            <w:vMerge/>
            <w:vAlign w:val="center"/>
            <w:hideMark/>
          </w:tcPr>
          <w:p w14:paraId="160715AD" w14:textId="77777777" w:rsidR="0016338D" w:rsidRPr="00B40046" w:rsidRDefault="0016338D" w:rsidP="00587505">
            <w:pPr>
              <w:rPr>
                <w:rFonts w:cstheme="minorHAnsi"/>
                <w:color w:val="000000"/>
                <w:sz w:val="18"/>
                <w:szCs w:val="18"/>
              </w:rPr>
            </w:pPr>
          </w:p>
        </w:tc>
        <w:tc>
          <w:tcPr>
            <w:tcW w:w="0" w:type="auto"/>
            <w:vAlign w:val="center"/>
          </w:tcPr>
          <w:p w14:paraId="28D74BD1"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2M2146012V</w:t>
            </w:r>
          </w:p>
        </w:tc>
        <w:tc>
          <w:tcPr>
            <w:tcW w:w="0" w:type="auto"/>
            <w:vAlign w:val="center"/>
          </w:tcPr>
          <w:p w14:paraId="66844CB7"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2318D52" w14:textId="77777777" w:rsidTr="0016338D">
        <w:trPr>
          <w:cantSplit/>
          <w:trHeight w:val="410"/>
          <w:jc w:val="center"/>
        </w:trPr>
        <w:tc>
          <w:tcPr>
            <w:tcW w:w="0" w:type="auto"/>
            <w:vAlign w:val="center"/>
            <w:hideMark/>
          </w:tcPr>
          <w:p w14:paraId="568F369C"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26</w:t>
            </w:r>
          </w:p>
        </w:tc>
        <w:tc>
          <w:tcPr>
            <w:tcW w:w="0" w:type="auto"/>
            <w:vMerge/>
            <w:vAlign w:val="center"/>
            <w:hideMark/>
          </w:tcPr>
          <w:p w14:paraId="4F2ED01E" w14:textId="77777777" w:rsidR="0016338D" w:rsidRPr="00B40046" w:rsidRDefault="0016338D" w:rsidP="00587505">
            <w:pPr>
              <w:rPr>
                <w:rFonts w:cstheme="minorHAnsi"/>
                <w:color w:val="000000"/>
                <w:sz w:val="18"/>
                <w:szCs w:val="18"/>
              </w:rPr>
            </w:pPr>
          </w:p>
        </w:tc>
        <w:tc>
          <w:tcPr>
            <w:tcW w:w="0" w:type="auto"/>
            <w:vMerge/>
            <w:vAlign w:val="center"/>
            <w:hideMark/>
          </w:tcPr>
          <w:p w14:paraId="51F2F9BF" w14:textId="77777777" w:rsidR="0016338D" w:rsidRPr="00B40046" w:rsidRDefault="0016338D" w:rsidP="00587505">
            <w:pPr>
              <w:rPr>
                <w:rFonts w:cstheme="minorHAnsi"/>
                <w:color w:val="000000"/>
                <w:sz w:val="18"/>
                <w:szCs w:val="18"/>
              </w:rPr>
            </w:pPr>
          </w:p>
        </w:tc>
        <w:tc>
          <w:tcPr>
            <w:tcW w:w="0" w:type="auto"/>
            <w:vAlign w:val="center"/>
          </w:tcPr>
          <w:p w14:paraId="7163EEF9"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2M2146012Q</w:t>
            </w:r>
          </w:p>
        </w:tc>
        <w:tc>
          <w:tcPr>
            <w:tcW w:w="0" w:type="auto"/>
            <w:vAlign w:val="center"/>
          </w:tcPr>
          <w:p w14:paraId="21D3B77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r w:rsidR="0016338D" w:rsidRPr="00B40046" w14:paraId="5AAF80E1" w14:textId="77777777" w:rsidTr="0016338D">
        <w:trPr>
          <w:cantSplit/>
          <w:trHeight w:val="410"/>
          <w:jc w:val="center"/>
        </w:trPr>
        <w:tc>
          <w:tcPr>
            <w:tcW w:w="0" w:type="auto"/>
            <w:vAlign w:val="center"/>
            <w:hideMark/>
          </w:tcPr>
          <w:p w14:paraId="520754C3"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27</w:t>
            </w:r>
          </w:p>
        </w:tc>
        <w:tc>
          <w:tcPr>
            <w:tcW w:w="0" w:type="auto"/>
            <w:vMerge/>
            <w:vAlign w:val="center"/>
            <w:hideMark/>
          </w:tcPr>
          <w:p w14:paraId="7E4B8BBC" w14:textId="77777777" w:rsidR="0016338D" w:rsidRPr="00B40046" w:rsidRDefault="0016338D" w:rsidP="00587505">
            <w:pPr>
              <w:rPr>
                <w:rFonts w:cstheme="minorHAnsi"/>
                <w:color w:val="000000"/>
                <w:sz w:val="18"/>
                <w:szCs w:val="18"/>
              </w:rPr>
            </w:pPr>
          </w:p>
        </w:tc>
        <w:tc>
          <w:tcPr>
            <w:tcW w:w="0" w:type="auto"/>
            <w:vMerge/>
            <w:vAlign w:val="center"/>
            <w:hideMark/>
          </w:tcPr>
          <w:p w14:paraId="333CB5C4" w14:textId="77777777" w:rsidR="0016338D" w:rsidRPr="00B40046" w:rsidRDefault="0016338D" w:rsidP="00587505">
            <w:pPr>
              <w:rPr>
                <w:rFonts w:cstheme="minorHAnsi"/>
                <w:color w:val="000000"/>
                <w:sz w:val="18"/>
                <w:szCs w:val="18"/>
              </w:rPr>
            </w:pPr>
          </w:p>
        </w:tc>
        <w:tc>
          <w:tcPr>
            <w:tcW w:w="0" w:type="auto"/>
            <w:vAlign w:val="center"/>
          </w:tcPr>
          <w:p w14:paraId="3B15ED74"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2M2146012R</w:t>
            </w:r>
          </w:p>
        </w:tc>
        <w:tc>
          <w:tcPr>
            <w:tcW w:w="0" w:type="auto"/>
            <w:vAlign w:val="center"/>
          </w:tcPr>
          <w:p w14:paraId="53435F65" w14:textId="77777777" w:rsidR="0016338D" w:rsidRPr="00B40046" w:rsidRDefault="0016338D" w:rsidP="00587505">
            <w:pPr>
              <w:jc w:val="center"/>
              <w:rPr>
                <w:rFonts w:cstheme="minorHAnsi"/>
                <w:color w:val="000000"/>
                <w:sz w:val="18"/>
                <w:szCs w:val="18"/>
              </w:rPr>
            </w:pPr>
            <w:r w:rsidRPr="00B40046">
              <w:rPr>
                <w:rFonts w:cstheme="minorHAnsi"/>
                <w:color w:val="000000"/>
                <w:sz w:val="18"/>
                <w:szCs w:val="18"/>
              </w:rPr>
              <w:t>12 de marzo de 2025</w:t>
            </w:r>
          </w:p>
        </w:tc>
      </w:tr>
    </w:tbl>
    <w:p w14:paraId="17B909BE" w14:textId="1A1D618C" w:rsidR="00832BCD" w:rsidRPr="00B40046" w:rsidRDefault="00832BCD" w:rsidP="00832BCD">
      <w:pPr>
        <w:pStyle w:val="Descripcin"/>
        <w:spacing w:after="200"/>
        <w:rPr>
          <w:rFonts w:cs="Arial"/>
          <w:sz w:val="16"/>
          <w:szCs w:val="16"/>
        </w:rPr>
      </w:pPr>
      <w:r>
        <w:rPr>
          <w:rStyle w:val="cf01"/>
          <w:rFonts w:ascii="Arial" w:hAnsi="Arial" w:cs="Arial"/>
          <w:sz w:val="20"/>
          <w:szCs w:val="20"/>
        </w:rPr>
        <w:tab/>
      </w:r>
      <w:r w:rsidRPr="00832BCD">
        <w:rPr>
          <w:rFonts w:eastAsiaTheme="minorEastAsia" w:cs="Arial"/>
          <w:b w:val="0"/>
          <w:i/>
          <w:iCs/>
          <w:sz w:val="18"/>
          <w:szCs w:val="18"/>
          <w:lang w:eastAsia="es-MX"/>
        </w:rPr>
        <w:t xml:space="preserve">Tabla </w:t>
      </w:r>
      <w:r w:rsidRPr="00832BCD">
        <w:rPr>
          <w:rFonts w:eastAsiaTheme="minorEastAsia" w:cs="Arial"/>
          <w:b w:val="0"/>
          <w:i/>
          <w:iCs/>
          <w:sz w:val="18"/>
          <w:szCs w:val="18"/>
          <w:lang w:eastAsia="es-MX"/>
        </w:rPr>
        <w:fldChar w:fldCharType="begin"/>
      </w:r>
      <w:r w:rsidRPr="00832BCD">
        <w:rPr>
          <w:rFonts w:eastAsiaTheme="minorEastAsia" w:cs="Arial"/>
          <w:b w:val="0"/>
          <w:i/>
          <w:iCs/>
          <w:sz w:val="18"/>
          <w:szCs w:val="18"/>
          <w:lang w:eastAsia="es-MX"/>
        </w:rPr>
        <w:instrText xml:space="preserve"> SEQ Tabla \* ARABIC </w:instrText>
      </w:r>
      <w:r w:rsidRPr="00832BCD">
        <w:rPr>
          <w:rFonts w:eastAsiaTheme="minorEastAsia" w:cs="Arial"/>
          <w:b w:val="0"/>
          <w:i/>
          <w:iCs/>
          <w:sz w:val="18"/>
          <w:szCs w:val="18"/>
          <w:lang w:eastAsia="es-MX"/>
        </w:rPr>
        <w:fldChar w:fldCharType="separate"/>
      </w:r>
      <w:r w:rsidR="00330525">
        <w:rPr>
          <w:rFonts w:eastAsiaTheme="minorEastAsia" w:cs="Arial"/>
          <w:b w:val="0"/>
          <w:i/>
          <w:iCs/>
          <w:noProof/>
          <w:sz w:val="18"/>
          <w:szCs w:val="18"/>
          <w:lang w:eastAsia="es-MX"/>
        </w:rPr>
        <w:t>2</w:t>
      </w:r>
      <w:r w:rsidRPr="00832BCD">
        <w:rPr>
          <w:rFonts w:eastAsiaTheme="minorEastAsia" w:cs="Arial"/>
          <w:b w:val="0"/>
          <w:i/>
          <w:iCs/>
          <w:sz w:val="18"/>
          <w:szCs w:val="18"/>
          <w:lang w:eastAsia="es-MX"/>
        </w:rPr>
        <w:fldChar w:fldCharType="end"/>
      </w:r>
      <w:r w:rsidRPr="00832BCD">
        <w:rPr>
          <w:rFonts w:eastAsiaTheme="minorEastAsia" w:cs="Arial"/>
          <w:b w:val="0"/>
          <w:i/>
          <w:iCs/>
          <w:sz w:val="18"/>
          <w:szCs w:val="18"/>
          <w:lang w:eastAsia="es-MX"/>
        </w:rPr>
        <w:t>. Servidores marca HPE</w:t>
      </w:r>
    </w:p>
    <w:p w14:paraId="22801B86" w14:textId="30B77D7D" w:rsidR="00832BCD" w:rsidRPr="00B40046" w:rsidRDefault="00832BCD" w:rsidP="00832BCD">
      <w:pPr>
        <w:pStyle w:val="Descripcin"/>
        <w:rPr>
          <w:rFonts w:cs="Arial"/>
          <w:sz w:val="16"/>
          <w:szCs w:val="16"/>
        </w:rPr>
      </w:pPr>
    </w:p>
    <w:p w14:paraId="1A57EF01" w14:textId="0ADA4E02" w:rsidR="00866BAA" w:rsidRPr="00866BAA" w:rsidRDefault="00832BCD" w:rsidP="00832BCD">
      <w:pPr>
        <w:keepNext/>
        <w:spacing w:before="240" w:after="180" w:line="288" w:lineRule="auto"/>
        <w:ind w:left="360"/>
        <w:outlineLvl w:val="0"/>
        <w:rPr>
          <w:rFonts w:ascii="Arial" w:hAnsi="Arial" w:cs="Arial"/>
          <w:b/>
          <w:bCs/>
          <w:color w:val="582D73"/>
          <w:kern w:val="32"/>
        </w:rPr>
      </w:pPr>
      <w:bookmarkStart w:id="1374" w:name="_Toc199932291"/>
      <w:r>
        <w:rPr>
          <w:rFonts w:ascii="Arial" w:hAnsi="Arial" w:cs="Arial"/>
          <w:b/>
          <w:bCs/>
          <w:color w:val="582D73"/>
          <w:kern w:val="32"/>
        </w:rPr>
        <w:lastRenderedPageBreak/>
        <w:t xml:space="preserve">2.2. </w:t>
      </w:r>
      <w:r w:rsidR="00866BAA" w:rsidRPr="00866BAA">
        <w:rPr>
          <w:rFonts w:ascii="Arial" w:hAnsi="Arial" w:cs="Arial"/>
          <w:b/>
          <w:bCs/>
          <w:color w:val="582D73"/>
          <w:kern w:val="32"/>
        </w:rPr>
        <w:t>Lugar de prestación de garantía y soporte técnico</w:t>
      </w:r>
      <w:bookmarkEnd w:id="1374"/>
      <w:r w:rsidR="00866BAA" w:rsidRPr="00866BAA">
        <w:rPr>
          <w:rFonts w:ascii="Arial" w:hAnsi="Arial" w:cs="Arial"/>
          <w:b/>
          <w:bCs/>
          <w:color w:val="582D73"/>
          <w:kern w:val="32"/>
        </w:rPr>
        <w:t xml:space="preserve"> </w:t>
      </w:r>
    </w:p>
    <w:p w14:paraId="3A78B7DB" w14:textId="77777777" w:rsidR="00866BAA" w:rsidRDefault="00866BAA" w:rsidP="00866BAA">
      <w:pPr>
        <w:spacing w:before="240" w:after="180" w:line="288" w:lineRule="auto"/>
        <w:ind w:left="426"/>
        <w:jc w:val="both"/>
        <w:rPr>
          <w:rFonts w:ascii="Arial" w:eastAsia="MS Mincho" w:hAnsi="Arial" w:cs="Arial"/>
          <w:iCs/>
          <w:color w:val="000000"/>
          <w:lang w:eastAsia="es-MX"/>
        </w:rPr>
      </w:pPr>
      <w:bookmarkStart w:id="1375" w:name="_Hlk167102521"/>
      <w:r w:rsidRPr="00B40046">
        <w:rPr>
          <w:rFonts w:ascii="Arial" w:eastAsia="MS Mincho" w:hAnsi="Arial" w:cs="Arial"/>
          <w:iCs/>
          <w:color w:val="000000"/>
          <w:lang w:eastAsia="es-MX"/>
        </w:rPr>
        <w:t xml:space="preserve">La prestación del servicio de garantía y soporte técnico para los servidores descritos en la Tabla 2. “Servidores Marca HPE” del presente Anexo Técnico, debe realizarse en los inmuebles del </w:t>
      </w:r>
      <w:r w:rsidRPr="00B40046">
        <w:rPr>
          <w:rFonts w:ascii="Arial" w:eastAsia="MS Mincho" w:hAnsi="Arial" w:cs="Arial"/>
          <w:b/>
          <w:bCs/>
          <w:iCs/>
          <w:color w:val="000000"/>
          <w:lang w:eastAsia="es-MX"/>
        </w:rPr>
        <w:t>Instituto</w:t>
      </w:r>
      <w:r w:rsidRPr="00B40046">
        <w:rPr>
          <w:rFonts w:ascii="Arial" w:eastAsia="MS Mincho" w:hAnsi="Arial" w:cs="Arial"/>
          <w:iCs/>
          <w:color w:val="000000"/>
          <w:lang w:eastAsia="es-MX"/>
        </w:rPr>
        <w:t xml:space="preserve">, indicados en la siguiente Tabla: </w:t>
      </w:r>
      <w:bookmarkEnd w:id="1375"/>
    </w:p>
    <w:tbl>
      <w:tblPr>
        <w:tblStyle w:val="Tablanormal1"/>
        <w:tblW w:w="0" w:type="auto"/>
        <w:jc w:val="center"/>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1248"/>
        <w:gridCol w:w="8262"/>
      </w:tblGrid>
      <w:tr w:rsidR="00866BAA" w:rsidRPr="00B40046" w14:paraId="195746C6" w14:textId="77777777" w:rsidTr="00866BAA">
        <w:trPr>
          <w:cnfStyle w:val="100000000000" w:firstRow="1" w:lastRow="0" w:firstColumn="0" w:lastColumn="0" w:oddVBand="0" w:evenVBand="0" w:oddHBand="0" w:evenHBand="0" w:firstRowFirstColumn="0" w:firstRowLastColumn="0" w:lastRowFirstColumn="0" w:lastRowLastColumn="0"/>
          <w:trHeight w:val="199"/>
          <w:jc w:val="center"/>
        </w:trPr>
        <w:tc>
          <w:tcPr>
            <w:cnfStyle w:val="001000000000" w:firstRow="0" w:lastRow="0" w:firstColumn="1" w:lastColumn="0" w:oddVBand="0" w:evenVBand="0" w:oddHBand="0" w:evenHBand="0" w:firstRowFirstColumn="0" w:firstRowLastColumn="0" w:lastRowFirstColumn="0" w:lastRowLastColumn="0"/>
            <w:tcW w:w="1248" w:type="dxa"/>
            <w:tcBorders>
              <w:top w:val="single" w:sz="4" w:space="0" w:color="auto"/>
              <w:left w:val="single" w:sz="4" w:space="0" w:color="auto"/>
              <w:bottom w:val="single" w:sz="4" w:space="0" w:color="auto"/>
              <w:right w:val="single" w:sz="4" w:space="0" w:color="auto"/>
            </w:tcBorders>
            <w:shd w:val="clear" w:color="auto" w:fill="512F73"/>
            <w:vAlign w:val="center"/>
          </w:tcPr>
          <w:p w14:paraId="6E7852C8" w14:textId="77777777" w:rsidR="00866BAA" w:rsidRPr="00B40046" w:rsidRDefault="00866BAA" w:rsidP="00587505">
            <w:pPr>
              <w:contextualSpacing/>
              <w:jc w:val="center"/>
              <w:rPr>
                <w:rFonts w:ascii="Arial" w:eastAsia="Calibri" w:hAnsi="Arial" w:cs="Arial"/>
                <w:color w:val="FFFFFF"/>
                <w:sz w:val="18"/>
                <w:szCs w:val="18"/>
              </w:rPr>
            </w:pPr>
            <w:r w:rsidRPr="00B40046">
              <w:rPr>
                <w:rFonts w:ascii="Arial" w:eastAsia="Calibri" w:hAnsi="Arial" w:cs="Arial"/>
                <w:color w:val="FFFFFF"/>
                <w:sz w:val="18"/>
                <w:szCs w:val="18"/>
              </w:rPr>
              <w:t>Inmueble</w:t>
            </w:r>
          </w:p>
        </w:tc>
        <w:tc>
          <w:tcPr>
            <w:tcW w:w="8262" w:type="dxa"/>
            <w:tcBorders>
              <w:top w:val="single" w:sz="4" w:space="0" w:color="auto"/>
              <w:left w:val="single" w:sz="4" w:space="0" w:color="auto"/>
              <w:bottom w:val="single" w:sz="4" w:space="0" w:color="auto"/>
              <w:right w:val="single" w:sz="4" w:space="0" w:color="auto"/>
            </w:tcBorders>
            <w:shd w:val="clear" w:color="auto" w:fill="512F73"/>
            <w:vAlign w:val="center"/>
          </w:tcPr>
          <w:p w14:paraId="190CC110" w14:textId="77777777" w:rsidR="00866BAA" w:rsidRPr="00B40046" w:rsidRDefault="00866BAA" w:rsidP="00587505">
            <w:pPr>
              <w:contextualSpacing/>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color w:val="FFFFFF"/>
                <w:sz w:val="18"/>
                <w:szCs w:val="18"/>
              </w:rPr>
            </w:pPr>
            <w:r w:rsidRPr="00B40046">
              <w:rPr>
                <w:rFonts w:ascii="Arial" w:eastAsia="Calibri" w:hAnsi="Arial" w:cs="Arial"/>
                <w:color w:val="FFFFFF"/>
                <w:sz w:val="18"/>
                <w:szCs w:val="18"/>
              </w:rPr>
              <w:t>Ubicación</w:t>
            </w:r>
          </w:p>
        </w:tc>
      </w:tr>
      <w:tr w:rsidR="00866BAA" w:rsidRPr="00B40046" w14:paraId="03DE07A8" w14:textId="77777777" w:rsidTr="00866BAA">
        <w:trPr>
          <w:cnfStyle w:val="000000100000" w:firstRow="0" w:lastRow="0" w:firstColumn="0" w:lastColumn="0" w:oddVBand="0" w:evenVBand="0" w:oddHBand="1" w:evenHBand="0" w:firstRowFirstColumn="0" w:firstRowLastColumn="0" w:lastRowFirstColumn="0" w:lastRowLastColumn="0"/>
          <w:trHeight w:val="640"/>
          <w:jc w:val="center"/>
        </w:trPr>
        <w:tc>
          <w:tcPr>
            <w:cnfStyle w:val="001000000000" w:firstRow="0" w:lastRow="0" w:firstColumn="1" w:lastColumn="0" w:oddVBand="0" w:evenVBand="0" w:oddHBand="0" w:evenHBand="0" w:firstRowFirstColumn="0" w:firstRowLastColumn="0" w:lastRowFirstColumn="0" w:lastRowLastColumn="0"/>
            <w:tcW w:w="1248" w:type="dxa"/>
            <w:tcBorders>
              <w:top w:val="single" w:sz="4" w:space="0" w:color="auto"/>
            </w:tcBorders>
            <w:vAlign w:val="center"/>
          </w:tcPr>
          <w:p w14:paraId="4442EA1A" w14:textId="77777777" w:rsidR="00866BAA" w:rsidRPr="00B40046" w:rsidRDefault="00866BAA" w:rsidP="00587505">
            <w:pPr>
              <w:contextualSpacing/>
              <w:jc w:val="center"/>
              <w:rPr>
                <w:rFonts w:ascii="Arial" w:eastAsia="Calibri" w:hAnsi="Arial" w:cs="Arial"/>
                <w:sz w:val="18"/>
                <w:szCs w:val="18"/>
              </w:rPr>
            </w:pPr>
            <w:r w:rsidRPr="00B40046">
              <w:rPr>
                <w:rFonts w:ascii="Arial" w:eastAsia="Calibri" w:hAnsi="Arial" w:cs="Arial"/>
                <w:sz w:val="18"/>
                <w:szCs w:val="18"/>
              </w:rPr>
              <w:t>CECYRD</w:t>
            </w:r>
          </w:p>
        </w:tc>
        <w:tc>
          <w:tcPr>
            <w:tcW w:w="8262" w:type="dxa"/>
            <w:tcBorders>
              <w:top w:val="single" w:sz="4" w:space="0" w:color="auto"/>
            </w:tcBorders>
            <w:vAlign w:val="center"/>
          </w:tcPr>
          <w:p w14:paraId="561BCEEC" w14:textId="77777777" w:rsidR="00866BAA" w:rsidRPr="00B40046" w:rsidRDefault="00866BAA" w:rsidP="00587505">
            <w:pPr>
              <w:contextualSpacing/>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18"/>
                <w:szCs w:val="18"/>
              </w:rPr>
            </w:pPr>
            <w:r w:rsidRPr="00B40046">
              <w:rPr>
                <w:rFonts w:ascii="Arial" w:eastAsia="Calibri" w:hAnsi="Arial" w:cs="Arial"/>
                <w:sz w:val="18"/>
                <w:szCs w:val="18"/>
              </w:rPr>
              <w:t>Centro de Cómputo Primario (CCP) - Carretera a San Juan Tilcuautla Km. 5.4, Col. Hacienda La Concepción, Municipio de San Agustín Tlaxiaca, C.P. 42160, Pachuca, Hidalgo.</w:t>
            </w:r>
          </w:p>
        </w:tc>
      </w:tr>
      <w:tr w:rsidR="00866BAA" w:rsidRPr="00B40046" w14:paraId="73BA979A" w14:textId="77777777" w:rsidTr="00866BAA">
        <w:trPr>
          <w:trHeight w:val="590"/>
          <w:jc w:val="center"/>
        </w:trPr>
        <w:tc>
          <w:tcPr>
            <w:cnfStyle w:val="001000000000" w:firstRow="0" w:lastRow="0" w:firstColumn="1" w:lastColumn="0" w:oddVBand="0" w:evenVBand="0" w:oddHBand="0" w:evenHBand="0" w:firstRowFirstColumn="0" w:firstRowLastColumn="0" w:lastRowFirstColumn="0" w:lastRowLastColumn="0"/>
            <w:tcW w:w="1248" w:type="dxa"/>
            <w:vAlign w:val="center"/>
          </w:tcPr>
          <w:p w14:paraId="77D87C4A" w14:textId="77777777" w:rsidR="00866BAA" w:rsidRPr="00B40046" w:rsidRDefault="00866BAA" w:rsidP="00587505">
            <w:pPr>
              <w:contextualSpacing/>
              <w:jc w:val="center"/>
              <w:rPr>
                <w:rFonts w:ascii="Arial" w:eastAsia="Calibri" w:hAnsi="Arial" w:cs="Arial"/>
                <w:sz w:val="18"/>
                <w:szCs w:val="18"/>
              </w:rPr>
            </w:pPr>
            <w:r w:rsidRPr="00B40046">
              <w:rPr>
                <w:rFonts w:ascii="Arial" w:eastAsia="Calibri" w:hAnsi="Arial" w:cs="Arial"/>
                <w:sz w:val="18"/>
                <w:szCs w:val="18"/>
              </w:rPr>
              <w:t>QUANTUM</w:t>
            </w:r>
          </w:p>
        </w:tc>
        <w:tc>
          <w:tcPr>
            <w:tcW w:w="8262" w:type="dxa"/>
            <w:vAlign w:val="center"/>
          </w:tcPr>
          <w:p w14:paraId="47250EEE" w14:textId="77777777" w:rsidR="00866BAA" w:rsidRPr="00B40046" w:rsidRDefault="00866BAA" w:rsidP="00587505">
            <w:pPr>
              <w:contextualSpacing/>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
                <w:bCs/>
                <w:sz w:val="18"/>
                <w:szCs w:val="18"/>
              </w:rPr>
            </w:pPr>
            <w:r w:rsidRPr="00B40046">
              <w:rPr>
                <w:rFonts w:ascii="Arial" w:eastAsia="Calibri" w:hAnsi="Arial" w:cs="Arial"/>
                <w:sz w:val="18"/>
                <w:szCs w:val="18"/>
              </w:rPr>
              <w:t>Centro de Cómputo Secundario (CCS) - Boulevard Adolfo López Mateos No. 239, piso 3, Col. Las Águilas, Alcaldía Álvaro Obregón, C.P. 01710, Ciudad de México.</w:t>
            </w:r>
          </w:p>
        </w:tc>
      </w:tr>
      <w:tr w:rsidR="00866BAA" w:rsidRPr="00B40046" w14:paraId="341FDF8C" w14:textId="77777777" w:rsidTr="00866BAA">
        <w:trPr>
          <w:cnfStyle w:val="000000100000" w:firstRow="0" w:lastRow="0" w:firstColumn="0" w:lastColumn="0" w:oddVBand="0" w:evenVBand="0" w:oddHBand="1" w:evenHBand="0" w:firstRowFirstColumn="0" w:firstRowLastColumn="0" w:lastRowFirstColumn="0" w:lastRowLastColumn="0"/>
          <w:trHeight w:val="586"/>
          <w:jc w:val="center"/>
        </w:trPr>
        <w:tc>
          <w:tcPr>
            <w:cnfStyle w:val="001000000000" w:firstRow="0" w:lastRow="0" w:firstColumn="1" w:lastColumn="0" w:oddVBand="0" w:evenVBand="0" w:oddHBand="0" w:evenHBand="0" w:firstRowFirstColumn="0" w:firstRowLastColumn="0" w:lastRowFirstColumn="0" w:lastRowLastColumn="0"/>
            <w:tcW w:w="1248" w:type="dxa"/>
            <w:vAlign w:val="center"/>
          </w:tcPr>
          <w:p w14:paraId="5856D24D" w14:textId="77777777" w:rsidR="00866BAA" w:rsidRPr="00B40046" w:rsidRDefault="00866BAA" w:rsidP="00587505">
            <w:pPr>
              <w:contextualSpacing/>
              <w:jc w:val="center"/>
              <w:rPr>
                <w:rFonts w:ascii="Arial" w:eastAsia="Calibri" w:hAnsi="Arial" w:cs="Arial"/>
                <w:sz w:val="18"/>
                <w:szCs w:val="18"/>
              </w:rPr>
            </w:pPr>
            <w:r w:rsidRPr="00B40046">
              <w:rPr>
                <w:rFonts w:ascii="Arial" w:eastAsia="Calibri" w:hAnsi="Arial" w:cs="Arial"/>
                <w:sz w:val="18"/>
                <w:szCs w:val="18"/>
              </w:rPr>
              <w:t>UTSI</w:t>
            </w:r>
          </w:p>
        </w:tc>
        <w:tc>
          <w:tcPr>
            <w:tcW w:w="8262" w:type="dxa"/>
            <w:vAlign w:val="center"/>
          </w:tcPr>
          <w:p w14:paraId="15CEA86B" w14:textId="77777777" w:rsidR="00866BAA" w:rsidRPr="00B40046" w:rsidRDefault="00866BAA" w:rsidP="00587505">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18"/>
                <w:szCs w:val="18"/>
              </w:rPr>
            </w:pPr>
            <w:r w:rsidRPr="00B40046">
              <w:rPr>
                <w:rFonts w:ascii="Arial" w:eastAsia="Calibri" w:hAnsi="Arial" w:cs="Arial"/>
                <w:sz w:val="18"/>
                <w:szCs w:val="18"/>
              </w:rPr>
              <w:t>Viaducto Tlalpan, No. 100, edificio C, planta baja, Colonia Arenal Tepepan, Alcaldía Tlalpan, C.P. 14610, Ciudad de México.</w:t>
            </w:r>
          </w:p>
        </w:tc>
      </w:tr>
    </w:tbl>
    <w:p w14:paraId="7CE951B3" w14:textId="6208AE7E" w:rsidR="00832BCD" w:rsidRPr="00B40046" w:rsidRDefault="00832BCD" w:rsidP="00832BCD">
      <w:pPr>
        <w:spacing w:after="200"/>
        <w:jc w:val="center"/>
        <w:rPr>
          <w:rFonts w:ascii="Arial" w:hAnsi="Arial" w:cs="Arial"/>
          <w:i/>
          <w:iCs/>
          <w:szCs w:val="16"/>
        </w:rPr>
      </w:pPr>
      <w:bookmarkStart w:id="1376" w:name="_Toc199932292"/>
      <w:r w:rsidRPr="00B40046">
        <w:rPr>
          <w:rFonts w:ascii="Arial" w:eastAsia="MS Mincho" w:hAnsi="Arial" w:cs="Arial"/>
          <w:i/>
          <w:iCs/>
          <w:sz w:val="18"/>
          <w:szCs w:val="18"/>
          <w:lang w:eastAsia="es-MX"/>
        </w:rPr>
        <w:t xml:space="preserve">Tabla </w:t>
      </w:r>
      <w:r w:rsidRPr="00B40046">
        <w:rPr>
          <w:rFonts w:ascii="Arial" w:eastAsia="MS Mincho" w:hAnsi="Arial" w:cs="Arial"/>
          <w:i/>
          <w:iCs/>
          <w:sz w:val="18"/>
          <w:szCs w:val="18"/>
          <w:lang w:eastAsia="es-MX"/>
        </w:rPr>
        <w:fldChar w:fldCharType="begin"/>
      </w:r>
      <w:r w:rsidRPr="00B40046">
        <w:rPr>
          <w:rFonts w:ascii="Arial" w:eastAsia="MS Mincho" w:hAnsi="Arial" w:cs="Arial"/>
          <w:i/>
          <w:iCs/>
          <w:sz w:val="18"/>
          <w:szCs w:val="18"/>
          <w:lang w:eastAsia="es-MX"/>
        </w:rPr>
        <w:instrText xml:space="preserve"> SEQ Tabla \* ARABIC </w:instrText>
      </w:r>
      <w:r w:rsidRPr="00B40046">
        <w:rPr>
          <w:rFonts w:ascii="Arial" w:eastAsia="MS Mincho" w:hAnsi="Arial" w:cs="Arial"/>
          <w:i/>
          <w:iCs/>
          <w:sz w:val="18"/>
          <w:szCs w:val="18"/>
          <w:lang w:eastAsia="es-MX"/>
        </w:rPr>
        <w:fldChar w:fldCharType="separate"/>
      </w:r>
      <w:r w:rsidR="00330525">
        <w:rPr>
          <w:rFonts w:ascii="Arial" w:eastAsia="MS Mincho" w:hAnsi="Arial" w:cs="Arial"/>
          <w:i/>
          <w:iCs/>
          <w:noProof/>
          <w:sz w:val="18"/>
          <w:szCs w:val="18"/>
          <w:lang w:eastAsia="es-MX"/>
        </w:rPr>
        <w:t>3</w:t>
      </w:r>
      <w:r w:rsidRPr="00B40046">
        <w:rPr>
          <w:rFonts w:ascii="Arial" w:eastAsia="MS Mincho" w:hAnsi="Arial" w:cs="Arial"/>
          <w:i/>
          <w:iCs/>
          <w:sz w:val="18"/>
          <w:szCs w:val="18"/>
          <w:lang w:eastAsia="es-MX"/>
        </w:rPr>
        <w:fldChar w:fldCharType="end"/>
      </w:r>
      <w:r w:rsidRPr="00B40046">
        <w:rPr>
          <w:rFonts w:ascii="Arial" w:eastAsia="MS Mincho" w:hAnsi="Arial" w:cs="Arial"/>
          <w:i/>
          <w:iCs/>
          <w:sz w:val="18"/>
          <w:szCs w:val="18"/>
          <w:lang w:eastAsia="es-MX"/>
        </w:rPr>
        <w:t>. Inmuebles y domicilios del Instituto</w:t>
      </w:r>
    </w:p>
    <w:p w14:paraId="6301BB17" w14:textId="5C053438" w:rsidR="00866BAA" w:rsidRPr="00866BAA" w:rsidRDefault="00832BCD" w:rsidP="00832BCD">
      <w:pPr>
        <w:keepNext/>
        <w:spacing w:before="240" w:after="180" w:line="288" w:lineRule="auto"/>
        <w:ind w:left="360"/>
        <w:outlineLvl w:val="0"/>
        <w:rPr>
          <w:rFonts w:ascii="Arial" w:hAnsi="Arial" w:cs="Arial"/>
          <w:b/>
          <w:bCs/>
          <w:color w:val="582D73"/>
          <w:kern w:val="32"/>
        </w:rPr>
      </w:pPr>
      <w:r>
        <w:rPr>
          <w:rFonts w:ascii="Arial" w:hAnsi="Arial" w:cs="Arial"/>
          <w:b/>
          <w:bCs/>
          <w:color w:val="582D73"/>
          <w:kern w:val="32"/>
        </w:rPr>
        <w:t xml:space="preserve">2.3. </w:t>
      </w:r>
      <w:r w:rsidR="00866BAA" w:rsidRPr="00866BAA">
        <w:rPr>
          <w:rFonts w:ascii="Arial" w:hAnsi="Arial" w:cs="Arial"/>
          <w:b/>
          <w:bCs/>
          <w:color w:val="582D73"/>
          <w:kern w:val="32"/>
        </w:rPr>
        <w:t>Nivel de soporte del servicio</w:t>
      </w:r>
      <w:bookmarkEnd w:id="1376"/>
      <w:r w:rsidR="00866BAA" w:rsidRPr="00866BAA">
        <w:rPr>
          <w:rFonts w:ascii="Arial" w:hAnsi="Arial" w:cs="Arial"/>
          <w:b/>
          <w:bCs/>
          <w:color w:val="582D73"/>
          <w:kern w:val="32"/>
        </w:rPr>
        <w:t xml:space="preserve"> </w:t>
      </w:r>
    </w:p>
    <w:p w14:paraId="54734443" w14:textId="77777777" w:rsidR="00866BAA" w:rsidRDefault="00866BAA" w:rsidP="00866BAA">
      <w:pPr>
        <w:spacing w:before="240" w:after="180" w:line="288" w:lineRule="auto"/>
        <w:ind w:left="426"/>
        <w:jc w:val="both"/>
        <w:rPr>
          <w:rFonts w:ascii="Arial" w:eastAsia="MS Mincho" w:hAnsi="Arial" w:cs="Arial"/>
          <w:iCs/>
          <w:color w:val="000000"/>
          <w:lang w:eastAsia="es-MX"/>
        </w:rPr>
      </w:pPr>
      <w:r w:rsidRPr="00B40046">
        <w:rPr>
          <w:rFonts w:ascii="Arial" w:eastAsia="MS Mincho" w:hAnsi="Arial" w:cs="Arial"/>
          <w:iCs/>
          <w:color w:val="000000"/>
          <w:lang w:eastAsia="es-MX"/>
        </w:rPr>
        <w:t xml:space="preserve">El </w:t>
      </w:r>
      <w:r w:rsidRPr="00B40046">
        <w:rPr>
          <w:rFonts w:ascii="Arial" w:eastAsia="MS Mincho" w:hAnsi="Arial" w:cs="Arial"/>
          <w:b/>
          <w:bCs/>
          <w:iCs/>
          <w:color w:val="000000"/>
          <w:lang w:eastAsia="es-MX"/>
        </w:rPr>
        <w:t>Fabricante Hewlett Packard México, S. de R.L. de C.V.</w:t>
      </w:r>
      <w:r w:rsidRPr="00B40046">
        <w:rPr>
          <w:rFonts w:ascii="Arial" w:eastAsia="MS Mincho" w:hAnsi="Arial" w:cs="Arial"/>
          <w:iCs/>
          <w:color w:val="000000"/>
          <w:lang w:eastAsia="es-MX"/>
        </w:rPr>
        <w:t>, debe proporcionar el servicio de soporte técnico denominado “</w:t>
      </w:r>
      <w:r w:rsidRPr="00B40046">
        <w:rPr>
          <w:rFonts w:ascii="Arial" w:eastAsia="MS Mincho" w:hAnsi="Arial" w:cs="Arial"/>
          <w:b/>
          <w:bCs/>
          <w:iCs/>
          <w:color w:val="000000"/>
          <w:lang w:eastAsia="es-MX"/>
        </w:rPr>
        <w:t>HPE Tech Care Essential (HPE Pointnext Tech Care Essential)</w:t>
      </w:r>
      <w:r w:rsidRPr="00B40046">
        <w:rPr>
          <w:rFonts w:ascii="Arial" w:eastAsia="MS Mincho" w:hAnsi="Arial" w:cs="Arial"/>
          <w:iCs/>
          <w:color w:val="000000"/>
          <w:lang w:eastAsia="es-MX"/>
        </w:rPr>
        <w:t>”, para los servidores de Procesamiento y Almacenamiento, referidos en la Tabla 2. “Servidores marca HPE” del presente Anexo Técnico. Asimismo, el servicio de soporte técnico debe contar de forma enunciativa más no limitativa con las siguientes características:</w:t>
      </w:r>
    </w:p>
    <w:tbl>
      <w:tblPr>
        <w:tblStyle w:val="Tablaconcuadrcula217"/>
        <w:tblW w:w="9645" w:type="dxa"/>
        <w:jc w:val="center"/>
        <w:tblLook w:val="04A0" w:firstRow="1" w:lastRow="0" w:firstColumn="1" w:lastColumn="0" w:noHBand="0" w:noVBand="1"/>
      </w:tblPr>
      <w:tblGrid>
        <w:gridCol w:w="2547"/>
        <w:gridCol w:w="2698"/>
        <w:gridCol w:w="709"/>
        <w:gridCol w:w="938"/>
        <w:gridCol w:w="2753"/>
      </w:tblGrid>
      <w:tr w:rsidR="00866BAA" w:rsidRPr="00866BAA" w14:paraId="18E8B215" w14:textId="77777777" w:rsidTr="00587505">
        <w:trPr>
          <w:trHeight w:val="311"/>
          <w:tblHeader/>
          <w:jc w:val="center"/>
        </w:trPr>
        <w:tc>
          <w:tcPr>
            <w:tcW w:w="2547" w:type="dxa"/>
            <w:shd w:val="clear" w:color="auto" w:fill="512F73"/>
            <w:vAlign w:val="center"/>
          </w:tcPr>
          <w:p w14:paraId="287BAF31" w14:textId="77777777" w:rsidR="00866BAA" w:rsidRPr="00866BAA" w:rsidRDefault="00866BAA" w:rsidP="00587505">
            <w:pPr>
              <w:jc w:val="center"/>
              <w:rPr>
                <w:rFonts w:cs="Arial"/>
                <w:b/>
                <w:bCs/>
                <w:color w:val="FFFFFF"/>
                <w:sz w:val="18"/>
                <w:szCs w:val="18"/>
              </w:rPr>
            </w:pPr>
            <w:r w:rsidRPr="00866BAA">
              <w:rPr>
                <w:rFonts w:cs="Arial"/>
                <w:b/>
                <w:bCs/>
                <w:color w:val="FFFFFF"/>
                <w:sz w:val="18"/>
                <w:szCs w:val="18"/>
              </w:rPr>
              <w:t>Características</w:t>
            </w:r>
          </w:p>
        </w:tc>
        <w:tc>
          <w:tcPr>
            <w:tcW w:w="7098" w:type="dxa"/>
            <w:gridSpan w:val="4"/>
            <w:shd w:val="clear" w:color="auto" w:fill="512F73"/>
            <w:vAlign w:val="center"/>
          </w:tcPr>
          <w:p w14:paraId="2BFCB641" w14:textId="77777777" w:rsidR="00866BAA" w:rsidRPr="00866BAA" w:rsidRDefault="00866BAA" w:rsidP="00587505">
            <w:pPr>
              <w:jc w:val="center"/>
              <w:rPr>
                <w:rFonts w:cs="Arial"/>
                <w:b/>
                <w:bCs/>
                <w:color w:val="FFFFFF"/>
                <w:sz w:val="18"/>
                <w:szCs w:val="18"/>
                <w:lang w:val="en-US"/>
              </w:rPr>
            </w:pPr>
            <w:r w:rsidRPr="00866BAA">
              <w:rPr>
                <w:rFonts w:cs="Arial"/>
                <w:b/>
                <w:bCs/>
                <w:color w:val="FFFFFF"/>
                <w:sz w:val="18"/>
                <w:szCs w:val="18"/>
                <w:lang w:val="en-US"/>
              </w:rPr>
              <w:t>HPE Tech Care Essential (HPE Pointnext Tech Care Essential)</w:t>
            </w:r>
          </w:p>
        </w:tc>
      </w:tr>
      <w:tr w:rsidR="00866BAA" w:rsidRPr="00866BAA" w14:paraId="358C42DF" w14:textId="77777777" w:rsidTr="00587505">
        <w:trPr>
          <w:cantSplit/>
          <w:trHeight w:val="255"/>
          <w:jc w:val="center"/>
        </w:trPr>
        <w:tc>
          <w:tcPr>
            <w:tcW w:w="2547" w:type="dxa"/>
            <w:vMerge w:val="restart"/>
            <w:vAlign w:val="center"/>
          </w:tcPr>
          <w:p w14:paraId="32049AA2" w14:textId="77777777" w:rsidR="00866BAA" w:rsidRPr="00866BAA" w:rsidRDefault="00866BAA" w:rsidP="00587505">
            <w:pPr>
              <w:jc w:val="both"/>
              <w:rPr>
                <w:rFonts w:cs="Arial"/>
                <w:sz w:val="18"/>
                <w:szCs w:val="18"/>
              </w:rPr>
            </w:pPr>
            <w:r w:rsidRPr="00866BAA">
              <w:rPr>
                <w:rFonts w:cs="Arial"/>
                <w:sz w:val="18"/>
                <w:szCs w:val="18"/>
              </w:rPr>
              <w:t>Acceso telefónico a expertos (Tiempo de Respuesta)</w:t>
            </w:r>
          </w:p>
        </w:tc>
        <w:tc>
          <w:tcPr>
            <w:tcW w:w="3407" w:type="dxa"/>
            <w:gridSpan w:val="2"/>
            <w:vAlign w:val="center"/>
          </w:tcPr>
          <w:p w14:paraId="75AD0BDF" w14:textId="77777777" w:rsidR="00866BAA" w:rsidRPr="00866BAA" w:rsidRDefault="00866BAA" w:rsidP="00587505">
            <w:pPr>
              <w:jc w:val="both"/>
              <w:rPr>
                <w:rFonts w:cs="Arial"/>
                <w:sz w:val="18"/>
                <w:szCs w:val="18"/>
              </w:rPr>
            </w:pPr>
            <w:r w:rsidRPr="00866BAA">
              <w:rPr>
                <w:rFonts w:cs="Arial"/>
                <w:sz w:val="18"/>
                <w:szCs w:val="18"/>
              </w:rPr>
              <w:t>Incidencias de gravedad 1</w:t>
            </w:r>
          </w:p>
        </w:tc>
        <w:tc>
          <w:tcPr>
            <w:tcW w:w="3691" w:type="dxa"/>
            <w:gridSpan w:val="2"/>
            <w:vAlign w:val="center"/>
          </w:tcPr>
          <w:p w14:paraId="0AAD4DBF" w14:textId="77777777" w:rsidR="00866BAA" w:rsidRPr="00866BAA" w:rsidRDefault="00866BAA" w:rsidP="00587505">
            <w:pPr>
              <w:rPr>
                <w:rFonts w:cs="Arial"/>
                <w:sz w:val="18"/>
                <w:szCs w:val="18"/>
              </w:rPr>
            </w:pPr>
            <w:r w:rsidRPr="00866BAA">
              <w:rPr>
                <w:rFonts w:cs="Arial"/>
                <w:sz w:val="18"/>
                <w:szCs w:val="18"/>
              </w:rPr>
              <w:t>15 (quince) minutos</w:t>
            </w:r>
          </w:p>
        </w:tc>
      </w:tr>
      <w:tr w:rsidR="00866BAA" w:rsidRPr="00866BAA" w14:paraId="511F34D8" w14:textId="77777777" w:rsidTr="00587505">
        <w:trPr>
          <w:cantSplit/>
          <w:trHeight w:val="273"/>
          <w:jc w:val="center"/>
        </w:trPr>
        <w:tc>
          <w:tcPr>
            <w:tcW w:w="2547" w:type="dxa"/>
            <w:vMerge/>
            <w:vAlign w:val="center"/>
          </w:tcPr>
          <w:p w14:paraId="60EE3E79" w14:textId="77777777" w:rsidR="00866BAA" w:rsidRPr="00866BAA" w:rsidRDefault="00866BAA" w:rsidP="00587505">
            <w:pPr>
              <w:ind w:left="473" w:hanging="473"/>
              <w:jc w:val="both"/>
              <w:rPr>
                <w:rFonts w:cs="Arial"/>
                <w:sz w:val="18"/>
                <w:szCs w:val="18"/>
              </w:rPr>
            </w:pPr>
          </w:p>
        </w:tc>
        <w:tc>
          <w:tcPr>
            <w:tcW w:w="3407" w:type="dxa"/>
            <w:gridSpan w:val="2"/>
            <w:vAlign w:val="center"/>
          </w:tcPr>
          <w:p w14:paraId="2EDFA384" w14:textId="77777777" w:rsidR="00866BAA" w:rsidRPr="00866BAA" w:rsidRDefault="00866BAA" w:rsidP="00587505">
            <w:pPr>
              <w:jc w:val="both"/>
              <w:rPr>
                <w:rFonts w:cs="Arial"/>
                <w:sz w:val="18"/>
                <w:szCs w:val="18"/>
              </w:rPr>
            </w:pPr>
            <w:r w:rsidRPr="00866BAA">
              <w:rPr>
                <w:rFonts w:cs="Arial"/>
                <w:sz w:val="18"/>
                <w:szCs w:val="18"/>
              </w:rPr>
              <w:t>Incidencias de gravedad 2 y 3</w:t>
            </w:r>
          </w:p>
        </w:tc>
        <w:tc>
          <w:tcPr>
            <w:tcW w:w="3691" w:type="dxa"/>
            <w:gridSpan w:val="2"/>
            <w:vAlign w:val="center"/>
          </w:tcPr>
          <w:p w14:paraId="5490C695" w14:textId="77777777" w:rsidR="00866BAA" w:rsidRPr="00866BAA" w:rsidRDefault="00866BAA" w:rsidP="00587505">
            <w:pPr>
              <w:rPr>
                <w:rFonts w:cs="Arial"/>
                <w:sz w:val="18"/>
                <w:szCs w:val="18"/>
              </w:rPr>
            </w:pPr>
            <w:r w:rsidRPr="00866BAA">
              <w:rPr>
                <w:rFonts w:cs="Arial"/>
                <w:sz w:val="18"/>
                <w:szCs w:val="18"/>
              </w:rPr>
              <w:t>1 (una) hora</w:t>
            </w:r>
          </w:p>
        </w:tc>
      </w:tr>
      <w:tr w:rsidR="00866BAA" w:rsidRPr="00866BAA" w14:paraId="27734339" w14:textId="77777777" w:rsidTr="00587505">
        <w:trPr>
          <w:trHeight w:val="849"/>
          <w:jc w:val="center"/>
        </w:trPr>
        <w:tc>
          <w:tcPr>
            <w:tcW w:w="2547" w:type="dxa"/>
            <w:vAlign w:val="center"/>
          </w:tcPr>
          <w:p w14:paraId="353B1FD5" w14:textId="77777777" w:rsidR="00866BAA" w:rsidRPr="00866BAA" w:rsidRDefault="00866BAA" w:rsidP="00587505">
            <w:pPr>
              <w:jc w:val="both"/>
              <w:rPr>
                <w:rFonts w:cs="Arial"/>
                <w:sz w:val="18"/>
                <w:szCs w:val="18"/>
              </w:rPr>
            </w:pPr>
            <w:r w:rsidRPr="00866BAA">
              <w:rPr>
                <w:rFonts w:cs="Arial"/>
                <w:sz w:val="18"/>
                <w:szCs w:val="18"/>
              </w:rPr>
              <w:t>Período de cobertura</w:t>
            </w:r>
          </w:p>
        </w:tc>
        <w:tc>
          <w:tcPr>
            <w:tcW w:w="7098" w:type="dxa"/>
            <w:gridSpan w:val="4"/>
            <w:vAlign w:val="center"/>
          </w:tcPr>
          <w:p w14:paraId="3840EE4B" w14:textId="77777777" w:rsidR="00866BAA" w:rsidRPr="00866BAA" w:rsidRDefault="00866BAA" w:rsidP="00587505">
            <w:pPr>
              <w:jc w:val="both"/>
              <w:rPr>
                <w:rFonts w:cs="Arial"/>
                <w:sz w:val="18"/>
                <w:szCs w:val="18"/>
              </w:rPr>
            </w:pPr>
            <w:r w:rsidRPr="00866BAA">
              <w:rPr>
                <w:rFonts w:cs="Arial"/>
                <w:b/>
                <w:bCs/>
                <w:sz w:val="18"/>
                <w:szCs w:val="18"/>
              </w:rPr>
              <w:t>Respuesta remota 24x7:</w:t>
            </w:r>
            <w:r w:rsidRPr="00866BAA">
              <w:rPr>
                <w:rFonts w:cs="Arial"/>
                <w:sz w:val="18"/>
                <w:szCs w:val="18"/>
              </w:rPr>
              <w:t xml:space="preserve"> el servicio se encuentra disponible 24 horas al día, los 7 días de la semana, incluidos festivos de HPE.</w:t>
            </w:r>
          </w:p>
          <w:p w14:paraId="2E028AC4" w14:textId="77777777" w:rsidR="00866BAA" w:rsidRPr="00866BAA" w:rsidRDefault="00866BAA" w:rsidP="00587505">
            <w:pPr>
              <w:jc w:val="both"/>
              <w:rPr>
                <w:rFonts w:cs="Arial"/>
                <w:sz w:val="18"/>
                <w:szCs w:val="18"/>
              </w:rPr>
            </w:pPr>
          </w:p>
          <w:p w14:paraId="32923AAD" w14:textId="77777777" w:rsidR="00866BAA" w:rsidRPr="00866BAA" w:rsidRDefault="00866BAA" w:rsidP="00587505">
            <w:pPr>
              <w:jc w:val="both"/>
              <w:rPr>
                <w:rFonts w:cs="Arial"/>
                <w:sz w:val="18"/>
                <w:szCs w:val="18"/>
              </w:rPr>
            </w:pPr>
            <w:r w:rsidRPr="00866BAA">
              <w:rPr>
                <w:rFonts w:cs="Arial"/>
                <w:b/>
                <w:bCs/>
                <w:sz w:val="18"/>
                <w:szCs w:val="18"/>
              </w:rPr>
              <w:t>Devolución de llamada:</w:t>
            </w:r>
            <w:r w:rsidRPr="00866BAA">
              <w:rPr>
                <w:rFonts w:cs="Arial"/>
                <w:sz w:val="18"/>
                <w:szCs w:val="18"/>
              </w:rPr>
              <w:t xml:space="preserve"> en 15 minutos para incidencias de gravedad 1, y en 1 hora para las de gravedad 2 y 3. Donde se encuentre disponible, se brinda acceso telefónico directo a especialistas de producto sin necesidad de devolución de llamada (todos los niveles de gravedad).</w:t>
            </w:r>
          </w:p>
          <w:p w14:paraId="2EE1BE8A" w14:textId="77777777" w:rsidR="00866BAA" w:rsidRPr="00866BAA" w:rsidRDefault="00866BAA" w:rsidP="00587505">
            <w:pPr>
              <w:jc w:val="both"/>
              <w:rPr>
                <w:rFonts w:cs="Arial"/>
                <w:sz w:val="18"/>
                <w:szCs w:val="18"/>
              </w:rPr>
            </w:pPr>
          </w:p>
          <w:p w14:paraId="255776BF" w14:textId="77777777" w:rsidR="00866BAA" w:rsidRPr="00866BAA" w:rsidRDefault="00866BAA" w:rsidP="00587505">
            <w:pPr>
              <w:jc w:val="both"/>
              <w:rPr>
                <w:rFonts w:cs="Arial"/>
                <w:sz w:val="18"/>
                <w:szCs w:val="18"/>
              </w:rPr>
            </w:pPr>
            <w:r w:rsidRPr="00866BAA">
              <w:rPr>
                <w:rFonts w:cs="Arial"/>
                <w:b/>
                <w:bCs/>
                <w:sz w:val="18"/>
                <w:szCs w:val="18"/>
              </w:rPr>
              <w:t>Respuesta in situ 24x7:</w:t>
            </w:r>
            <w:r w:rsidRPr="00866BAA">
              <w:rPr>
                <w:rFonts w:cs="Arial"/>
                <w:sz w:val="18"/>
                <w:szCs w:val="18"/>
              </w:rPr>
              <w:t xml:space="preserve"> el servicio se encuentra disponible 24 horas al día, los 7 días de la semana, incluidos festivos de HPE.</w:t>
            </w:r>
          </w:p>
        </w:tc>
      </w:tr>
      <w:tr w:rsidR="00866BAA" w:rsidRPr="00866BAA" w14:paraId="63C99998" w14:textId="77777777" w:rsidTr="00587505">
        <w:trPr>
          <w:trHeight w:val="307"/>
          <w:jc w:val="center"/>
        </w:trPr>
        <w:tc>
          <w:tcPr>
            <w:tcW w:w="2547" w:type="dxa"/>
            <w:vAlign w:val="center"/>
          </w:tcPr>
          <w:p w14:paraId="0BE6A047" w14:textId="77777777" w:rsidR="00866BAA" w:rsidRPr="00866BAA" w:rsidRDefault="00866BAA" w:rsidP="00587505">
            <w:pPr>
              <w:jc w:val="both"/>
              <w:rPr>
                <w:rFonts w:cs="Arial"/>
                <w:sz w:val="18"/>
                <w:szCs w:val="18"/>
              </w:rPr>
            </w:pPr>
            <w:r w:rsidRPr="00866BAA">
              <w:rPr>
                <w:rFonts w:cs="Arial"/>
                <w:sz w:val="18"/>
                <w:szCs w:val="18"/>
              </w:rPr>
              <w:t>Chat en línea con expertos.</w:t>
            </w:r>
          </w:p>
        </w:tc>
        <w:tc>
          <w:tcPr>
            <w:tcW w:w="7098" w:type="dxa"/>
            <w:gridSpan w:val="4"/>
            <w:vMerge w:val="restart"/>
            <w:vAlign w:val="center"/>
          </w:tcPr>
          <w:p w14:paraId="299F6A9C" w14:textId="77777777" w:rsidR="00866BAA" w:rsidRPr="00866BAA" w:rsidRDefault="00866BAA" w:rsidP="00587505">
            <w:pPr>
              <w:jc w:val="center"/>
              <w:rPr>
                <w:rFonts w:cs="Arial"/>
                <w:sz w:val="18"/>
                <w:szCs w:val="18"/>
              </w:rPr>
            </w:pPr>
            <w:r w:rsidRPr="00866BAA">
              <w:rPr>
                <w:rFonts w:cs="Arial"/>
                <w:sz w:val="18"/>
                <w:szCs w:val="18"/>
              </w:rPr>
              <w:t>Incluye</w:t>
            </w:r>
          </w:p>
        </w:tc>
      </w:tr>
      <w:tr w:rsidR="00866BAA" w:rsidRPr="00866BAA" w14:paraId="677343AB" w14:textId="77777777" w:rsidTr="00587505">
        <w:trPr>
          <w:trHeight w:val="460"/>
          <w:jc w:val="center"/>
        </w:trPr>
        <w:tc>
          <w:tcPr>
            <w:tcW w:w="2547" w:type="dxa"/>
            <w:vAlign w:val="center"/>
          </w:tcPr>
          <w:p w14:paraId="48163B87" w14:textId="77777777" w:rsidR="00866BAA" w:rsidRPr="00866BAA" w:rsidRDefault="00866BAA" w:rsidP="00587505">
            <w:pPr>
              <w:jc w:val="both"/>
              <w:rPr>
                <w:rFonts w:cs="Arial"/>
                <w:sz w:val="18"/>
                <w:szCs w:val="18"/>
              </w:rPr>
            </w:pPr>
            <w:r w:rsidRPr="00866BAA">
              <w:rPr>
                <w:rFonts w:cs="Arial"/>
                <w:sz w:val="18"/>
                <w:szCs w:val="18"/>
              </w:rPr>
              <w:t>Respuesta de expertos en foros</w:t>
            </w:r>
          </w:p>
        </w:tc>
        <w:tc>
          <w:tcPr>
            <w:tcW w:w="7098" w:type="dxa"/>
            <w:gridSpan w:val="4"/>
            <w:vMerge/>
            <w:vAlign w:val="center"/>
          </w:tcPr>
          <w:p w14:paraId="17F685AF" w14:textId="77777777" w:rsidR="00866BAA" w:rsidRPr="00866BAA" w:rsidRDefault="00866BAA" w:rsidP="00587505">
            <w:pPr>
              <w:jc w:val="center"/>
              <w:rPr>
                <w:rFonts w:cs="Arial"/>
                <w:sz w:val="18"/>
                <w:szCs w:val="18"/>
              </w:rPr>
            </w:pPr>
          </w:p>
        </w:tc>
      </w:tr>
      <w:tr w:rsidR="00866BAA" w:rsidRPr="00866BAA" w14:paraId="1BFA1910" w14:textId="77777777" w:rsidTr="00587505">
        <w:trPr>
          <w:trHeight w:val="375"/>
          <w:jc w:val="center"/>
        </w:trPr>
        <w:tc>
          <w:tcPr>
            <w:tcW w:w="2547" w:type="dxa"/>
            <w:vAlign w:val="center"/>
          </w:tcPr>
          <w:p w14:paraId="4BF7E0B2" w14:textId="77777777" w:rsidR="00866BAA" w:rsidRPr="00866BAA" w:rsidRDefault="00866BAA" w:rsidP="00587505">
            <w:pPr>
              <w:jc w:val="both"/>
              <w:rPr>
                <w:rFonts w:cs="Arial"/>
                <w:sz w:val="18"/>
                <w:szCs w:val="18"/>
              </w:rPr>
            </w:pPr>
            <w:r w:rsidRPr="00866BAA">
              <w:rPr>
                <w:rFonts w:cs="Arial"/>
                <w:sz w:val="18"/>
                <w:szCs w:val="18"/>
              </w:rPr>
              <w:t>Orientación técnica general</w:t>
            </w:r>
          </w:p>
        </w:tc>
        <w:tc>
          <w:tcPr>
            <w:tcW w:w="7098" w:type="dxa"/>
            <w:gridSpan w:val="4"/>
            <w:vMerge/>
            <w:vAlign w:val="center"/>
          </w:tcPr>
          <w:p w14:paraId="7F73E3E1" w14:textId="77777777" w:rsidR="00866BAA" w:rsidRPr="00866BAA" w:rsidRDefault="00866BAA" w:rsidP="00587505">
            <w:pPr>
              <w:jc w:val="center"/>
              <w:rPr>
                <w:rFonts w:cs="Arial"/>
                <w:sz w:val="18"/>
                <w:szCs w:val="18"/>
              </w:rPr>
            </w:pPr>
          </w:p>
        </w:tc>
      </w:tr>
      <w:tr w:rsidR="00866BAA" w:rsidRPr="00866BAA" w14:paraId="7E9A5CFD" w14:textId="77777777" w:rsidTr="00587505">
        <w:trPr>
          <w:trHeight w:val="460"/>
          <w:jc w:val="center"/>
        </w:trPr>
        <w:tc>
          <w:tcPr>
            <w:tcW w:w="2547" w:type="dxa"/>
            <w:vAlign w:val="center"/>
          </w:tcPr>
          <w:p w14:paraId="64A04B0F" w14:textId="77777777" w:rsidR="00866BAA" w:rsidRPr="00866BAA" w:rsidRDefault="00866BAA" w:rsidP="00587505">
            <w:pPr>
              <w:jc w:val="both"/>
              <w:rPr>
                <w:rFonts w:cs="Arial"/>
                <w:sz w:val="18"/>
                <w:szCs w:val="18"/>
              </w:rPr>
            </w:pPr>
            <w:r w:rsidRPr="00866BAA">
              <w:rPr>
                <w:rFonts w:cs="Arial"/>
                <w:sz w:val="18"/>
                <w:szCs w:val="18"/>
              </w:rPr>
              <w:t>Biblioteca de conocimiento con consejos técnicos</w:t>
            </w:r>
          </w:p>
        </w:tc>
        <w:tc>
          <w:tcPr>
            <w:tcW w:w="7098" w:type="dxa"/>
            <w:gridSpan w:val="4"/>
            <w:vMerge/>
            <w:vAlign w:val="center"/>
          </w:tcPr>
          <w:p w14:paraId="746C6CE4" w14:textId="77777777" w:rsidR="00866BAA" w:rsidRPr="00866BAA" w:rsidRDefault="00866BAA" w:rsidP="00587505">
            <w:pPr>
              <w:jc w:val="center"/>
              <w:rPr>
                <w:rFonts w:cs="Arial"/>
                <w:sz w:val="18"/>
                <w:szCs w:val="18"/>
              </w:rPr>
            </w:pPr>
          </w:p>
        </w:tc>
      </w:tr>
      <w:tr w:rsidR="00866BAA" w:rsidRPr="00866BAA" w14:paraId="6F9ECD59" w14:textId="77777777" w:rsidTr="00587505">
        <w:trPr>
          <w:trHeight w:val="190"/>
          <w:jc w:val="center"/>
        </w:trPr>
        <w:tc>
          <w:tcPr>
            <w:tcW w:w="2547" w:type="dxa"/>
            <w:shd w:val="clear" w:color="auto" w:fill="512F73"/>
            <w:vAlign w:val="center"/>
          </w:tcPr>
          <w:p w14:paraId="02EE40FD" w14:textId="77777777" w:rsidR="00866BAA" w:rsidRPr="00866BAA" w:rsidRDefault="00866BAA" w:rsidP="00587505">
            <w:pPr>
              <w:ind w:left="176" w:right="595"/>
              <w:jc w:val="center"/>
              <w:rPr>
                <w:rFonts w:cs="Arial"/>
                <w:b/>
                <w:bCs/>
                <w:caps/>
                <w:color w:val="FFFFFF"/>
                <w:sz w:val="18"/>
                <w:szCs w:val="18"/>
              </w:rPr>
            </w:pPr>
            <w:r w:rsidRPr="00866BAA">
              <w:rPr>
                <w:rFonts w:cs="Arial"/>
                <w:b/>
                <w:bCs/>
                <w:color w:val="FFFFFF"/>
                <w:sz w:val="18"/>
                <w:szCs w:val="18"/>
              </w:rPr>
              <w:t>Características</w:t>
            </w:r>
          </w:p>
        </w:tc>
        <w:tc>
          <w:tcPr>
            <w:tcW w:w="7098" w:type="dxa"/>
            <w:gridSpan w:val="4"/>
            <w:shd w:val="clear" w:color="auto" w:fill="512F73"/>
            <w:vAlign w:val="center"/>
          </w:tcPr>
          <w:p w14:paraId="093FCCC1" w14:textId="77777777" w:rsidR="00866BAA" w:rsidRPr="00866BAA" w:rsidRDefault="00866BAA" w:rsidP="00587505">
            <w:pPr>
              <w:ind w:left="176" w:right="595"/>
              <w:jc w:val="right"/>
              <w:rPr>
                <w:rFonts w:cs="Arial"/>
                <w:b/>
                <w:bCs/>
                <w:caps/>
                <w:color w:val="FFFFFF"/>
                <w:sz w:val="18"/>
                <w:szCs w:val="18"/>
              </w:rPr>
            </w:pPr>
            <w:r w:rsidRPr="00866BAA">
              <w:rPr>
                <w:rFonts w:cs="Arial"/>
                <w:b/>
                <w:bCs/>
                <w:color w:val="FFFFFF"/>
                <w:sz w:val="18"/>
                <w:szCs w:val="18"/>
              </w:rPr>
              <w:t>Funciones de los servicios de hardware</w:t>
            </w:r>
          </w:p>
        </w:tc>
      </w:tr>
      <w:tr w:rsidR="00866BAA" w:rsidRPr="00866BAA" w14:paraId="769CF897" w14:textId="77777777" w:rsidTr="00587505">
        <w:trPr>
          <w:trHeight w:val="447"/>
          <w:jc w:val="center"/>
        </w:trPr>
        <w:tc>
          <w:tcPr>
            <w:tcW w:w="2547" w:type="dxa"/>
            <w:vAlign w:val="center"/>
          </w:tcPr>
          <w:p w14:paraId="3A38B9DF" w14:textId="77777777" w:rsidR="00866BAA" w:rsidRPr="00866BAA" w:rsidRDefault="00866BAA" w:rsidP="00587505">
            <w:pPr>
              <w:jc w:val="both"/>
              <w:rPr>
                <w:rFonts w:cs="Arial"/>
                <w:sz w:val="18"/>
                <w:szCs w:val="18"/>
              </w:rPr>
            </w:pPr>
            <w:r w:rsidRPr="00866BAA">
              <w:rPr>
                <w:rFonts w:cs="Arial"/>
                <w:sz w:val="18"/>
                <w:szCs w:val="18"/>
              </w:rPr>
              <w:t>Diagnóstico de problemas y soporte remotos</w:t>
            </w:r>
          </w:p>
        </w:tc>
        <w:tc>
          <w:tcPr>
            <w:tcW w:w="7098" w:type="dxa"/>
            <w:gridSpan w:val="4"/>
            <w:vMerge w:val="restart"/>
            <w:vAlign w:val="center"/>
          </w:tcPr>
          <w:p w14:paraId="2D3F75F5" w14:textId="77777777" w:rsidR="00866BAA" w:rsidRPr="00866BAA" w:rsidRDefault="00866BAA" w:rsidP="00587505">
            <w:pPr>
              <w:jc w:val="center"/>
              <w:rPr>
                <w:rFonts w:cs="Arial"/>
                <w:sz w:val="18"/>
                <w:szCs w:val="18"/>
              </w:rPr>
            </w:pPr>
            <w:r w:rsidRPr="00866BAA">
              <w:rPr>
                <w:rFonts w:cs="Arial"/>
                <w:sz w:val="18"/>
                <w:szCs w:val="18"/>
              </w:rPr>
              <w:t>Incluye</w:t>
            </w:r>
          </w:p>
        </w:tc>
      </w:tr>
      <w:tr w:rsidR="00866BAA" w:rsidRPr="00866BAA" w14:paraId="5AC4A06E" w14:textId="77777777" w:rsidTr="00587505">
        <w:trPr>
          <w:trHeight w:val="411"/>
          <w:jc w:val="center"/>
        </w:trPr>
        <w:tc>
          <w:tcPr>
            <w:tcW w:w="2547" w:type="dxa"/>
            <w:vAlign w:val="center"/>
          </w:tcPr>
          <w:p w14:paraId="7EF9A8B8" w14:textId="77777777" w:rsidR="00866BAA" w:rsidRPr="00866BAA" w:rsidRDefault="00866BAA" w:rsidP="00587505">
            <w:pPr>
              <w:jc w:val="both"/>
              <w:rPr>
                <w:rFonts w:cs="Arial"/>
                <w:sz w:val="18"/>
                <w:szCs w:val="18"/>
              </w:rPr>
            </w:pPr>
            <w:r w:rsidRPr="00866BAA">
              <w:rPr>
                <w:rFonts w:cs="Arial"/>
                <w:sz w:val="18"/>
                <w:szCs w:val="18"/>
              </w:rPr>
              <w:t>Materiales y piezas de reemplazo</w:t>
            </w:r>
          </w:p>
        </w:tc>
        <w:tc>
          <w:tcPr>
            <w:tcW w:w="7098" w:type="dxa"/>
            <w:gridSpan w:val="4"/>
            <w:vMerge/>
            <w:tcBorders>
              <w:bottom w:val="nil"/>
            </w:tcBorders>
            <w:vAlign w:val="center"/>
          </w:tcPr>
          <w:p w14:paraId="4ACAA264" w14:textId="77777777" w:rsidR="00866BAA" w:rsidRPr="00866BAA" w:rsidRDefault="00866BAA" w:rsidP="00587505">
            <w:pPr>
              <w:jc w:val="center"/>
              <w:rPr>
                <w:rFonts w:cs="Arial"/>
                <w:sz w:val="18"/>
                <w:szCs w:val="18"/>
              </w:rPr>
            </w:pPr>
          </w:p>
        </w:tc>
      </w:tr>
      <w:tr w:rsidR="00866BAA" w:rsidRPr="00866BAA" w14:paraId="1B29BE77" w14:textId="77777777" w:rsidTr="00587505">
        <w:trPr>
          <w:trHeight w:val="136"/>
          <w:jc w:val="center"/>
        </w:trPr>
        <w:tc>
          <w:tcPr>
            <w:tcW w:w="2547" w:type="dxa"/>
            <w:vMerge w:val="restart"/>
            <w:tcBorders>
              <w:right w:val="nil"/>
            </w:tcBorders>
            <w:vAlign w:val="center"/>
          </w:tcPr>
          <w:p w14:paraId="444B8E74" w14:textId="77777777" w:rsidR="00866BAA" w:rsidRPr="00866BAA" w:rsidRDefault="00866BAA" w:rsidP="00587505">
            <w:pPr>
              <w:jc w:val="center"/>
              <w:rPr>
                <w:rFonts w:cs="Arial"/>
                <w:sz w:val="18"/>
                <w:szCs w:val="18"/>
              </w:rPr>
            </w:pPr>
            <w:r w:rsidRPr="00866BAA">
              <w:rPr>
                <w:rFonts w:cs="Arial"/>
                <w:sz w:val="18"/>
                <w:szCs w:val="18"/>
              </w:rPr>
              <w:t>Soporte de hardware en el sitio</w:t>
            </w:r>
          </w:p>
        </w:tc>
        <w:tc>
          <w:tcPr>
            <w:tcW w:w="2698" w:type="dxa"/>
            <w:tcBorders>
              <w:top w:val="nil"/>
              <w:left w:val="nil"/>
              <w:bottom w:val="nil"/>
              <w:right w:val="nil"/>
            </w:tcBorders>
            <w:shd w:val="clear" w:color="auto" w:fill="512F73"/>
            <w:vAlign w:val="center"/>
          </w:tcPr>
          <w:p w14:paraId="21A4C099" w14:textId="77777777" w:rsidR="00866BAA" w:rsidRPr="00866BAA" w:rsidRDefault="00866BAA" w:rsidP="00587505">
            <w:pPr>
              <w:jc w:val="center"/>
              <w:rPr>
                <w:rFonts w:cs="Arial"/>
                <w:b/>
                <w:bCs/>
                <w:color w:val="FFFFFF"/>
                <w:sz w:val="18"/>
                <w:szCs w:val="18"/>
              </w:rPr>
            </w:pPr>
            <w:r w:rsidRPr="00866BAA">
              <w:rPr>
                <w:rFonts w:cs="Arial"/>
                <w:b/>
                <w:bCs/>
                <w:color w:val="FFFFFF"/>
                <w:sz w:val="18"/>
                <w:szCs w:val="18"/>
              </w:rPr>
              <w:t>Inmueble</w:t>
            </w:r>
          </w:p>
        </w:tc>
        <w:tc>
          <w:tcPr>
            <w:tcW w:w="1647" w:type="dxa"/>
            <w:gridSpan w:val="2"/>
            <w:tcBorders>
              <w:top w:val="nil"/>
              <w:left w:val="nil"/>
              <w:bottom w:val="nil"/>
              <w:right w:val="nil"/>
            </w:tcBorders>
            <w:shd w:val="clear" w:color="auto" w:fill="512F73"/>
            <w:vAlign w:val="center"/>
          </w:tcPr>
          <w:p w14:paraId="487D79DC" w14:textId="77777777" w:rsidR="00866BAA" w:rsidRPr="00866BAA" w:rsidRDefault="00866BAA" w:rsidP="00587505">
            <w:pPr>
              <w:jc w:val="center"/>
              <w:rPr>
                <w:rFonts w:cs="Arial"/>
                <w:b/>
                <w:bCs/>
                <w:color w:val="FFFFFF"/>
                <w:sz w:val="18"/>
                <w:szCs w:val="18"/>
              </w:rPr>
            </w:pPr>
            <w:r w:rsidRPr="00866BAA">
              <w:rPr>
                <w:rFonts w:cs="Arial"/>
                <w:b/>
                <w:bCs/>
                <w:color w:val="FFFFFF"/>
                <w:sz w:val="18"/>
                <w:szCs w:val="18"/>
              </w:rPr>
              <w:t>Nivel de servicio</w:t>
            </w:r>
          </w:p>
        </w:tc>
        <w:tc>
          <w:tcPr>
            <w:tcW w:w="2753" w:type="dxa"/>
            <w:tcBorders>
              <w:top w:val="nil"/>
              <w:left w:val="nil"/>
              <w:bottom w:val="nil"/>
              <w:right w:val="nil"/>
            </w:tcBorders>
            <w:shd w:val="clear" w:color="auto" w:fill="512F73"/>
            <w:vAlign w:val="center"/>
          </w:tcPr>
          <w:p w14:paraId="10B8C351" w14:textId="77777777" w:rsidR="00866BAA" w:rsidRPr="00866BAA" w:rsidRDefault="00866BAA" w:rsidP="00587505">
            <w:pPr>
              <w:jc w:val="center"/>
              <w:rPr>
                <w:rFonts w:cs="Arial"/>
                <w:b/>
                <w:bCs/>
                <w:color w:val="FFFFFF"/>
                <w:sz w:val="18"/>
                <w:szCs w:val="18"/>
              </w:rPr>
            </w:pPr>
            <w:r w:rsidRPr="00866BAA">
              <w:rPr>
                <w:rFonts w:cs="Arial"/>
                <w:b/>
                <w:bCs/>
                <w:color w:val="FFFFFF"/>
                <w:sz w:val="18"/>
                <w:szCs w:val="18"/>
              </w:rPr>
              <w:t>Horario de atención</w:t>
            </w:r>
          </w:p>
        </w:tc>
      </w:tr>
      <w:tr w:rsidR="00866BAA" w:rsidRPr="00866BAA" w14:paraId="78F15A2E" w14:textId="77777777" w:rsidTr="00587505">
        <w:trPr>
          <w:trHeight w:val="193"/>
          <w:jc w:val="center"/>
        </w:trPr>
        <w:tc>
          <w:tcPr>
            <w:tcW w:w="2547" w:type="dxa"/>
            <w:vMerge/>
          </w:tcPr>
          <w:p w14:paraId="2B7C8C03" w14:textId="77777777" w:rsidR="00866BAA" w:rsidRPr="00866BAA" w:rsidRDefault="00866BAA" w:rsidP="00587505">
            <w:pPr>
              <w:jc w:val="both"/>
              <w:rPr>
                <w:rFonts w:cs="Arial"/>
                <w:sz w:val="18"/>
                <w:szCs w:val="18"/>
              </w:rPr>
            </w:pPr>
          </w:p>
        </w:tc>
        <w:tc>
          <w:tcPr>
            <w:tcW w:w="2698" w:type="dxa"/>
            <w:tcBorders>
              <w:top w:val="nil"/>
            </w:tcBorders>
            <w:vAlign w:val="center"/>
          </w:tcPr>
          <w:p w14:paraId="64140C14" w14:textId="77777777" w:rsidR="00866BAA" w:rsidRPr="00866BAA" w:rsidRDefault="00866BAA" w:rsidP="00587505">
            <w:pPr>
              <w:jc w:val="center"/>
              <w:rPr>
                <w:rFonts w:cs="Arial"/>
                <w:sz w:val="18"/>
                <w:szCs w:val="18"/>
              </w:rPr>
            </w:pPr>
            <w:r w:rsidRPr="00866BAA">
              <w:rPr>
                <w:rFonts w:cs="Arial"/>
                <w:sz w:val="18"/>
                <w:szCs w:val="18"/>
              </w:rPr>
              <w:t>CECYRD</w:t>
            </w:r>
          </w:p>
        </w:tc>
        <w:tc>
          <w:tcPr>
            <w:tcW w:w="1647" w:type="dxa"/>
            <w:gridSpan w:val="2"/>
            <w:tcBorders>
              <w:top w:val="nil"/>
            </w:tcBorders>
            <w:vAlign w:val="center"/>
          </w:tcPr>
          <w:p w14:paraId="702055EC" w14:textId="77777777" w:rsidR="00866BAA" w:rsidRPr="00866BAA" w:rsidRDefault="00866BAA" w:rsidP="00587505">
            <w:pPr>
              <w:jc w:val="center"/>
              <w:rPr>
                <w:rFonts w:cs="Arial"/>
                <w:sz w:val="18"/>
                <w:szCs w:val="18"/>
              </w:rPr>
            </w:pPr>
            <w:r w:rsidRPr="00866BAA">
              <w:rPr>
                <w:rFonts w:cs="Arial"/>
                <w:sz w:val="18"/>
                <w:szCs w:val="18"/>
              </w:rPr>
              <w:t>6 HRS</w:t>
            </w:r>
          </w:p>
        </w:tc>
        <w:tc>
          <w:tcPr>
            <w:tcW w:w="2753" w:type="dxa"/>
            <w:vMerge w:val="restart"/>
            <w:tcBorders>
              <w:top w:val="nil"/>
            </w:tcBorders>
            <w:vAlign w:val="center"/>
          </w:tcPr>
          <w:p w14:paraId="238D25D6" w14:textId="77777777" w:rsidR="00866BAA" w:rsidRPr="00866BAA" w:rsidRDefault="00866BAA" w:rsidP="00587505">
            <w:pPr>
              <w:jc w:val="center"/>
              <w:rPr>
                <w:rFonts w:cs="Arial"/>
                <w:sz w:val="18"/>
                <w:szCs w:val="18"/>
              </w:rPr>
            </w:pPr>
            <w:r w:rsidRPr="00866BAA">
              <w:rPr>
                <w:rFonts w:cs="Arial"/>
                <w:sz w:val="18"/>
                <w:szCs w:val="18"/>
              </w:rPr>
              <w:t>24x7</w:t>
            </w:r>
          </w:p>
        </w:tc>
      </w:tr>
      <w:tr w:rsidR="00866BAA" w:rsidRPr="00866BAA" w14:paraId="50E25A58" w14:textId="77777777" w:rsidTr="00587505">
        <w:trPr>
          <w:trHeight w:val="253"/>
          <w:jc w:val="center"/>
        </w:trPr>
        <w:tc>
          <w:tcPr>
            <w:tcW w:w="2547" w:type="dxa"/>
            <w:vMerge/>
          </w:tcPr>
          <w:p w14:paraId="5E1D95F0" w14:textId="77777777" w:rsidR="00866BAA" w:rsidRPr="00866BAA" w:rsidRDefault="00866BAA" w:rsidP="00587505">
            <w:pPr>
              <w:jc w:val="both"/>
              <w:rPr>
                <w:rFonts w:cs="Arial"/>
                <w:sz w:val="18"/>
                <w:szCs w:val="18"/>
              </w:rPr>
            </w:pPr>
          </w:p>
        </w:tc>
        <w:tc>
          <w:tcPr>
            <w:tcW w:w="2698" w:type="dxa"/>
            <w:vAlign w:val="center"/>
          </w:tcPr>
          <w:p w14:paraId="300E0283" w14:textId="77777777" w:rsidR="00866BAA" w:rsidRPr="00866BAA" w:rsidRDefault="00866BAA" w:rsidP="00587505">
            <w:pPr>
              <w:jc w:val="center"/>
              <w:rPr>
                <w:rFonts w:cs="Arial"/>
                <w:sz w:val="18"/>
                <w:szCs w:val="18"/>
              </w:rPr>
            </w:pPr>
            <w:r w:rsidRPr="00866BAA">
              <w:rPr>
                <w:rFonts w:cs="Arial"/>
                <w:sz w:val="18"/>
                <w:szCs w:val="18"/>
              </w:rPr>
              <w:t>QUANTUM</w:t>
            </w:r>
          </w:p>
        </w:tc>
        <w:tc>
          <w:tcPr>
            <w:tcW w:w="1647" w:type="dxa"/>
            <w:gridSpan w:val="2"/>
            <w:vAlign w:val="center"/>
          </w:tcPr>
          <w:p w14:paraId="24832BC4" w14:textId="77777777" w:rsidR="00866BAA" w:rsidRPr="00866BAA" w:rsidRDefault="00866BAA" w:rsidP="00587505">
            <w:pPr>
              <w:jc w:val="center"/>
              <w:rPr>
                <w:rFonts w:cs="Arial"/>
                <w:sz w:val="18"/>
                <w:szCs w:val="18"/>
              </w:rPr>
            </w:pPr>
            <w:r w:rsidRPr="00866BAA">
              <w:rPr>
                <w:rFonts w:cs="Arial"/>
                <w:sz w:val="18"/>
                <w:szCs w:val="18"/>
              </w:rPr>
              <w:t>4 HRS</w:t>
            </w:r>
          </w:p>
        </w:tc>
        <w:tc>
          <w:tcPr>
            <w:tcW w:w="2753" w:type="dxa"/>
            <w:vMerge/>
            <w:vAlign w:val="center"/>
          </w:tcPr>
          <w:p w14:paraId="5732BF51" w14:textId="77777777" w:rsidR="00866BAA" w:rsidRPr="00866BAA" w:rsidRDefault="00866BAA" w:rsidP="00587505">
            <w:pPr>
              <w:jc w:val="center"/>
              <w:rPr>
                <w:rFonts w:cs="Arial"/>
                <w:sz w:val="18"/>
                <w:szCs w:val="18"/>
              </w:rPr>
            </w:pPr>
          </w:p>
        </w:tc>
      </w:tr>
      <w:tr w:rsidR="00866BAA" w:rsidRPr="00866BAA" w14:paraId="584A5E59" w14:textId="77777777" w:rsidTr="00587505">
        <w:trPr>
          <w:trHeight w:val="285"/>
          <w:jc w:val="center"/>
        </w:trPr>
        <w:tc>
          <w:tcPr>
            <w:tcW w:w="2547" w:type="dxa"/>
            <w:vMerge/>
          </w:tcPr>
          <w:p w14:paraId="16B0CC98" w14:textId="77777777" w:rsidR="00866BAA" w:rsidRPr="00866BAA" w:rsidRDefault="00866BAA" w:rsidP="00587505">
            <w:pPr>
              <w:jc w:val="both"/>
              <w:rPr>
                <w:rFonts w:cs="Arial"/>
                <w:sz w:val="18"/>
                <w:szCs w:val="18"/>
              </w:rPr>
            </w:pPr>
          </w:p>
        </w:tc>
        <w:tc>
          <w:tcPr>
            <w:tcW w:w="2698" w:type="dxa"/>
            <w:vAlign w:val="center"/>
          </w:tcPr>
          <w:p w14:paraId="17A5A8E8" w14:textId="77777777" w:rsidR="00866BAA" w:rsidRPr="00866BAA" w:rsidRDefault="00866BAA" w:rsidP="00587505">
            <w:pPr>
              <w:jc w:val="center"/>
              <w:rPr>
                <w:rFonts w:cs="Arial"/>
                <w:sz w:val="18"/>
                <w:szCs w:val="18"/>
              </w:rPr>
            </w:pPr>
            <w:r w:rsidRPr="00866BAA">
              <w:rPr>
                <w:rFonts w:cs="Arial"/>
                <w:sz w:val="18"/>
                <w:szCs w:val="18"/>
              </w:rPr>
              <w:t>UTSI</w:t>
            </w:r>
          </w:p>
        </w:tc>
        <w:tc>
          <w:tcPr>
            <w:tcW w:w="1647" w:type="dxa"/>
            <w:gridSpan w:val="2"/>
            <w:vAlign w:val="center"/>
          </w:tcPr>
          <w:p w14:paraId="494D7CE9" w14:textId="77777777" w:rsidR="00866BAA" w:rsidRPr="00866BAA" w:rsidRDefault="00866BAA" w:rsidP="00587505">
            <w:pPr>
              <w:jc w:val="center"/>
              <w:rPr>
                <w:rFonts w:cs="Arial"/>
                <w:sz w:val="18"/>
                <w:szCs w:val="18"/>
              </w:rPr>
            </w:pPr>
            <w:r w:rsidRPr="00866BAA">
              <w:rPr>
                <w:rFonts w:cs="Arial"/>
                <w:sz w:val="18"/>
                <w:szCs w:val="18"/>
              </w:rPr>
              <w:t>4 HRS</w:t>
            </w:r>
          </w:p>
        </w:tc>
        <w:tc>
          <w:tcPr>
            <w:tcW w:w="2753" w:type="dxa"/>
            <w:vMerge/>
            <w:vAlign w:val="center"/>
          </w:tcPr>
          <w:p w14:paraId="3CBDCC10" w14:textId="77777777" w:rsidR="00866BAA" w:rsidRPr="00866BAA" w:rsidRDefault="00866BAA" w:rsidP="00587505">
            <w:pPr>
              <w:jc w:val="center"/>
              <w:rPr>
                <w:rFonts w:cs="Arial"/>
                <w:sz w:val="18"/>
                <w:szCs w:val="18"/>
              </w:rPr>
            </w:pPr>
          </w:p>
        </w:tc>
      </w:tr>
    </w:tbl>
    <w:p w14:paraId="6BBBDC12" w14:textId="293B5652" w:rsidR="00866BAA" w:rsidRPr="00B40046" w:rsidRDefault="00866BAA" w:rsidP="00866BAA">
      <w:pPr>
        <w:spacing w:after="200"/>
        <w:jc w:val="center"/>
        <w:rPr>
          <w:rFonts w:ascii="Arial" w:hAnsi="Arial" w:cs="Arial"/>
          <w:i/>
          <w:iCs/>
          <w:szCs w:val="16"/>
        </w:rPr>
      </w:pPr>
      <w:r w:rsidRPr="00B40046">
        <w:rPr>
          <w:rFonts w:ascii="Arial" w:eastAsia="MS Mincho" w:hAnsi="Arial" w:cs="Arial"/>
          <w:i/>
          <w:iCs/>
          <w:sz w:val="18"/>
          <w:szCs w:val="18"/>
          <w:lang w:eastAsia="es-MX"/>
        </w:rPr>
        <w:t xml:space="preserve">Tabla </w:t>
      </w:r>
      <w:r w:rsidRPr="00B40046">
        <w:rPr>
          <w:rFonts w:ascii="Arial" w:eastAsia="MS Mincho" w:hAnsi="Arial" w:cs="Arial"/>
          <w:i/>
          <w:iCs/>
          <w:sz w:val="18"/>
          <w:szCs w:val="18"/>
          <w:lang w:eastAsia="es-MX"/>
        </w:rPr>
        <w:fldChar w:fldCharType="begin"/>
      </w:r>
      <w:r w:rsidRPr="00B40046">
        <w:rPr>
          <w:rFonts w:ascii="Arial" w:eastAsia="MS Mincho" w:hAnsi="Arial" w:cs="Arial"/>
          <w:i/>
          <w:iCs/>
          <w:sz w:val="18"/>
          <w:szCs w:val="18"/>
          <w:lang w:eastAsia="es-MX"/>
        </w:rPr>
        <w:instrText xml:space="preserve"> SEQ Tabla \* ARABIC </w:instrText>
      </w:r>
      <w:r w:rsidRPr="00B40046">
        <w:rPr>
          <w:rFonts w:ascii="Arial" w:eastAsia="MS Mincho" w:hAnsi="Arial" w:cs="Arial"/>
          <w:i/>
          <w:iCs/>
          <w:sz w:val="18"/>
          <w:szCs w:val="18"/>
          <w:lang w:eastAsia="es-MX"/>
        </w:rPr>
        <w:fldChar w:fldCharType="separate"/>
      </w:r>
      <w:r w:rsidR="00330525">
        <w:rPr>
          <w:rFonts w:ascii="Arial" w:eastAsia="MS Mincho" w:hAnsi="Arial" w:cs="Arial"/>
          <w:i/>
          <w:iCs/>
          <w:noProof/>
          <w:sz w:val="18"/>
          <w:szCs w:val="18"/>
          <w:lang w:eastAsia="es-MX"/>
        </w:rPr>
        <w:t>4</w:t>
      </w:r>
      <w:r w:rsidRPr="00B40046">
        <w:rPr>
          <w:rFonts w:ascii="Arial" w:eastAsia="MS Mincho" w:hAnsi="Arial" w:cs="Arial"/>
          <w:i/>
          <w:iCs/>
          <w:sz w:val="18"/>
          <w:szCs w:val="18"/>
          <w:lang w:eastAsia="es-MX"/>
        </w:rPr>
        <w:fldChar w:fldCharType="end"/>
      </w:r>
      <w:r w:rsidRPr="00B40046">
        <w:rPr>
          <w:rFonts w:ascii="Arial" w:eastAsia="MS Mincho" w:hAnsi="Arial" w:cs="Arial"/>
          <w:i/>
          <w:iCs/>
          <w:sz w:val="18"/>
          <w:szCs w:val="18"/>
          <w:lang w:eastAsia="es-MX"/>
        </w:rPr>
        <w:t>. Características del servicio de soporte técnico</w:t>
      </w:r>
    </w:p>
    <w:p w14:paraId="383A8589" w14:textId="77777777" w:rsidR="00866BAA" w:rsidRPr="00B40046" w:rsidRDefault="00866BAA" w:rsidP="00866BAA">
      <w:pPr>
        <w:spacing w:before="240" w:after="180" w:line="288" w:lineRule="auto"/>
        <w:ind w:left="720"/>
        <w:contextualSpacing/>
        <w:jc w:val="both"/>
        <w:rPr>
          <w:rFonts w:ascii="Arial" w:eastAsia="SimSun" w:hAnsi="Arial" w:cs="Arial"/>
          <w:lang w:eastAsia="es-MX"/>
        </w:rPr>
      </w:pPr>
      <w:r w:rsidRPr="00B40046">
        <w:rPr>
          <w:rFonts w:ascii="Arial" w:eastAsia="SimSun" w:hAnsi="Arial" w:cs="Arial"/>
          <w:lang w:eastAsia="es-MX"/>
        </w:rPr>
        <w:t xml:space="preserve">Lo anterior, conforme a lo definido por el </w:t>
      </w:r>
      <w:r w:rsidRPr="00B40046">
        <w:rPr>
          <w:rFonts w:ascii="Arial" w:eastAsia="SimSun" w:hAnsi="Arial" w:cs="Arial"/>
          <w:b/>
          <w:bCs/>
          <w:lang w:eastAsia="es-MX"/>
        </w:rPr>
        <w:t>Fabricante Hewlett Packard México S. de R.L. de C.V.</w:t>
      </w:r>
      <w:r w:rsidRPr="00B40046">
        <w:rPr>
          <w:rFonts w:ascii="Arial" w:eastAsia="SimSun" w:hAnsi="Arial" w:cs="Arial"/>
          <w:lang w:eastAsia="es-MX"/>
        </w:rPr>
        <w:t xml:space="preserve">, para el servicio de soporte técnico denominado </w:t>
      </w:r>
      <w:r w:rsidRPr="00B40046">
        <w:rPr>
          <w:rFonts w:ascii="Arial" w:eastAsia="SimSun" w:hAnsi="Arial" w:cs="Arial"/>
          <w:b/>
          <w:bCs/>
          <w:lang w:eastAsia="es-MX"/>
        </w:rPr>
        <w:t>HPE Tech Care Essential (HPE Pointnext Tech Care Essential)</w:t>
      </w:r>
      <w:r w:rsidRPr="00B40046">
        <w:rPr>
          <w:rFonts w:ascii="Arial" w:eastAsia="SimSun" w:hAnsi="Arial" w:cs="Arial"/>
          <w:lang w:eastAsia="es-MX"/>
        </w:rPr>
        <w:t>,</w:t>
      </w:r>
      <w:r w:rsidRPr="00B40046">
        <w:rPr>
          <w:rFonts w:ascii="Arial" w:eastAsia="SimSun" w:hAnsi="Arial" w:cs="Arial"/>
          <w:b/>
          <w:bCs/>
          <w:lang w:eastAsia="es-MX"/>
        </w:rPr>
        <w:t xml:space="preserve"> </w:t>
      </w:r>
      <w:r w:rsidRPr="00B40046">
        <w:rPr>
          <w:rFonts w:ascii="Arial" w:eastAsia="SimSun" w:hAnsi="Arial" w:cs="Arial"/>
          <w:lang w:eastAsia="es-MX"/>
        </w:rPr>
        <w:t>a los servidores de almacenamiento y procesamiento, mismos que podrán ser consultados en las siguientes direcciones electrónicas:</w:t>
      </w:r>
    </w:p>
    <w:p w14:paraId="3821ABB7" w14:textId="77777777" w:rsidR="00866BAA" w:rsidRPr="00B40046" w:rsidRDefault="00866BAA" w:rsidP="00866BAA">
      <w:pPr>
        <w:spacing w:before="240" w:after="180" w:line="288" w:lineRule="auto"/>
        <w:ind w:left="720"/>
        <w:contextualSpacing/>
        <w:jc w:val="both"/>
        <w:rPr>
          <w:rFonts w:ascii="Arial" w:eastAsia="SimSun" w:hAnsi="Arial" w:cs="Arial"/>
          <w:lang w:eastAsia="es-MX"/>
        </w:rPr>
      </w:pPr>
    </w:p>
    <w:p w14:paraId="7EC5683D" w14:textId="77777777" w:rsidR="00866BAA" w:rsidRPr="00B40046" w:rsidRDefault="00866BAA" w:rsidP="00866BAA">
      <w:pPr>
        <w:numPr>
          <w:ilvl w:val="0"/>
          <w:numId w:val="127"/>
        </w:numPr>
        <w:spacing w:before="240" w:after="180" w:line="288" w:lineRule="auto"/>
        <w:ind w:left="1276" w:hanging="283"/>
        <w:contextualSpacing/>
        <w:rPr>
          <w:rFonts w:ascii="Arial" w:eastAsia="MS Mincho" w:hAnsi="Arial" w:cs="Arial"/>
          <w:lang w:eastAsia="es-MX"/>
        </w:rPr>
      </w:pPr>
      <w:hyperlink r:id="rId37" w:history="1">
        <w:r w:rsidRPr="00B40046">
          <w:rPr>
            <w:rFonts w:ascii="Arial" w:eastAsia="MS Mincho" w:hAnsi="Arial" w:cs="Arial"/>
            <w:color w:val="0000FF"/>
            <w:u w:val="single"/>
            <w:lang w:eastAsia="es-MX"/>
          </w:rPr>
          <w:t>HPE Tech Care Service | HPE</w:t>
        </w:r>
      </w:hyperlink>
    </w:p>
    <w:p w14:paraId="763CE76A" w14:textId="77777777" w:rsidR="00866BAA" w:rsidRPr="00B40046" w:rsidRDefault="00866BAA" w:rsidP="00866BAA">
      <w:pPr>
        <w:numPr>
          <w:ilvl w:val="0"/>
          <w:numId w:val="127"/>
        </w:numPr>
        <w:spacing w:before="240" w:after="180" w:line="288" w:lineRule="auto"/>
        <w:ind w:left="1276" w:hanging="283"/>
        <w:contextualSpacing/>
        <w:rPr>
          <w:rFonts w:ascii="Arial" w:eastAsia="MS Mincho" w:hAnsi="Arial" w:cs="Arial"/>
          <w:lang w:eastAsia="es-MX"/>
        </w:rPr>
      </w:pPr>
      <w:hyperlink r:id="rId38" w:history="1">
        <w:r w:rsidRPr="00B40046">
          <w:rPr>
            <w:rFonts w:ascii="Arial" w:eastAsia="MS Mincho" w:hAnsi="Arial" w:cs="Arial"/>
            <w:color w:val="0000FF"/>
            <w:u w:val="single"/>
            <w:lang w:eastAsia="es-MX"/>
          </w:rPr>
          <w:t>https://h30125.www3.hpe.com/Resources/csndocs/elfpack/US_EN/service%20level%20group/SvcDesc_HWSW_TCSHWESS.pdf</w:t>
        </w:r>
      </w:hyperlink>
    </w:p>
    <w:p w14:paraId="1986C612" w14:textId="77777777" w:rsidR="00866BAA" w:rsidRPr="00B40046" w:rsidRDefault="00866BAA" w:rsidP="00866BAA">
      <w:pPr>
        <w:spacing w:before="240" w:after="180" w:line="288" w:lineRule="auto"/>
        <w:ind w:left="720"/>
        <w:contextualSpacing/>
        <w:jc w:val="both"/>
        <w:rPr>
          <w:rFonts w:ascii="Calibri" w:eastAsia="MS Mincho" w:hAnsi="Calibri" w:cs="Arial"/>
          <w:lang w:eastAsia="es-MX"/>
        </w:rPr>
      </w:pPr>
    </w:p>
    <w:p w14:paraId="62695E0E" w14:textId="77777777" w:rsidR="00866BAA" w:rsidRPr="00B40046" w:rsidRDefault="00866BAA" w:rsidP="00866BAA">
      <w:pPr>
        <w:spacing w:before="240" w:after="180" w:line="288" w:lineRule="auto"/>
        <w:ind w:left="720"/>
        <w:contextualSpacing/>
        <w:jc w:val="both"/>
        <w:rPr>
          <w:rFonts w:ascii="Arial" w:eastAsia="SimSun" w:hAnsi="Arial" w:cs="Arial"/>
          <w:lang w:eastAsia="es-MX"/>
        </w:rPr>
      </w:pPr>
      <w:r w:rsidRPr="00B40046">
        <w:rPr>
          <w:rFonts w:ascii="Arial" w:eastAsia="SimSun" w:hAnsi="Arial" w:cs="Arial"/>
          <w:lang w:eastAsia="es-MX"/>
        </w:rPr>
        <w:t xml:space="preserve">El </w:t>
      </w:r>
      <w:r w:rsidRPr="00B40046">
        <w:rPr>
          <w:rFonts w:ascii="Arial" w:eastAsia="SimSun" w:hAnsi="Arial" w:cs="Arial"/>
          <w:b/>
          <w:bCs/>
          <w:lang w:eastAsia="es-MX"/>
        </w:rPr>
        <w:t>Proveedor</w:t>
      </w:r>
      <w:r w:rsidRPr="00B40046">
        <w:rPr>
          <w:rFonts w:ascii="Arial" w:eastAsia="SimSun" w:hAnsi="Arial" w:cs="Arial"/>
          <w:lang w:eastAsia="es-MX"/>
        </w:rPr>
        <w:t xml:space="preserve"> y el </w:t>
      </w:r>
      <w:r w:rsidRPr="00B40046">
        <w:rPr>
          <w:rFonts w:ascii="Arial" w:eastAsia="SimSun" w:hAnsi="Arial" w:cs="Arial"/>
          <w:b/>
          <w:bCs/>
          <w:lang w:eastAsia="es-MX"/>
        </w:rPr>
        <w:t>Fabricante Hewlett Packard México S. de R.L. de C.V.</w:t>
      </w:r>
      <w:r w:rsidRPr="00B40046">
        <w:rPr>
          <w:rFonts w:ascii="Arial" w:eastAsia="SimSun" w:hAnsi="Arial" w:cs="Arial"/>
          <w:lang w:eastAsia="es-MX"/>
        </w:rPr>
        <w:t xml:space="preserve">, deben considerar que, en caso de reemplazo de los discos de los servidores, éstos no serán devueltos y permanecerán bajo resguardo del </w:t>
      </w:r>
      <w:r w:rsidRPr="00B40046">
        <w:rPr>
          <w:rFonts w:ascii="Arial" w:eastAsia="SimSun" w:hAnsi="Arial" w:cs="Arial"/>
          <w:b/>
          <w:bCs/>
          <w:lang w:eastAsia="es-MX"/>
        </w:rPr>
        <w:t>Instituto</w:t>
      </w:r>
      <w:r w:rsidRPr="00B40046">
        <w:rPr>
          <w:rFonts w:ascii="Arial" w:eastAsia="SimSun" w:hAnsi="Arial" w:cs="Arial"/>
          <w:lang w:eastAsia="es-MX"/>
        </w:rPr>
        <w:t>.</w:t>
      </w:r>
    </w:p>
    <w:p w14:paraId="7F4A1DCB" w14:textId="77777777" w:rsidR="00866BAA" w:rsidRPr="00B40046" w:rsidRDefault="00866BAA" w:rsidP="00866BAA">
      <w:pPr>
        <w:spacing w:before="240" w:after="180" w:line="288" w:lineRule="auto"/>
        <w:ind w:left="720"/>
        <w:contextualSpacing/>
        <w:jc w:val="both"/>
        <w:rPr>
          <w:rFonts w:ascii="Arial" w:eastAsia="SimSun" w:hAnsi="Arial" w:cs="Arial"/>
          <w:lang w:eastAsia="es-MX"/>
        </w:rPr>
      </w:pPr>
    </w:p>
    <w:p w14:paraId="5965E55D" w14:textId="74F1A759" w:rsidR="00866BAA" w:rsidRPr="00832BCD" w:rsidRDefault="00832BCD" w:rsidP="00832BCD">
      <w:pPr>
        <w:keepNext/>
        <w:spacing w:before="240" w:after="180" w:line="288" w:lineRule="auto"/>
        <w:ind w:left="360"/>
        <w:outlineLvl w:val="0"/>
        <w:rPr>
          <w:rFonts w:ascii="Arial" w:hAnsi="Arial" w:cs="Arial"/>
          <w:b/>
          <w:bCs/>
          <w:color w:val="582D73"/>
          <w:kern w:val="32"/>
        </w:rPr>
      </w:pPr>
      <w:bookmarkStart w:id="1377" w:name="_Toc199932293"/>
      <w:r w:rsidRPr="00832BCD">
        <w:rPr>
          <w:rFonts w:ascii="Arial" w:hAnsi="Arial" w:cs="Arial"/>
          <w:b/>
          <w:bCs/>
          <w:color w:val="582D73"/>
          <w:kern w:val="32"/>
        </w:rPr>
        <w:t xml:space="preserve">2.4. </w:t>
      </w:r>
      <w:r w:rsidR="00866BAA" w:rsidRPr="00832BCD">
        <w:rPr>
          <w:rFonts w:ascii="Arial" w:hAnsi="Arial" w:cs="Arial"/>
          <w:b/>
          <w:bCs/>
          <w:color w:val="582D73"/>
          <w:kern w:val="32"/>
        </w:rPr>
        <w:t>Vigencia de la garantía y soporte técnico</w:t>
      </w:r>
      <w:bookmarkEnd w:id="1377"/>
      <w:r w:rsidR="00866BAA" w:rsidRPr="00832BCD">
        <w:rPr>
          <w:rFonts w:ascii="Arial" w:hAnsi="Arial" w:cs="Arial"/>
          <w:b/>
          <w:bCs/>
          <w:color w:val="582D73"/>
          <w:kern w:val="32"/>
        </w:rPr>
        <w:t xml:space="preserve"> </w:t>
      </w:r>
    </w:p>
    <w:p w14:paraId="351CFAED" w14:textId="77777777" w:rsidR="00866BAA" w:rsidRPr="00B40046" w:rsidRDefault="00866BAA" w:rsidP="00866BAA">
      <w:pPr>
        <w:pStyle w:val="pf0"/>
        <w:spacing w:before="240" w:after="180" w:line="288" w:lineRule="auto"/>
        <w:ind w:left="709"/>
        <w:jc w:val="both"/>
        <w:rPr>
          <w:rFonts w:ascii="Arial" w:hAnsi="Arial" w:cs="Arial"/>
          <w:sz w:val="20"/>
          <w:szCs w:val="20"/>
        </w:rPr>
      </w:pPr>
      <w:r w:rsidRPr="00B40046">
        <w:rPr>
          <w:rStyle w:val="cf01"/>
          <w:rFonts w:ascii="Arial" w:hAnsi="Arial" w:cs="Arial"/>
          <w:sz w:val="20"/>
          <w:szCs w:val="20"/>
        </w:rPr>
        <w:t xml:space="preserve">La vigencia de la garantía y soporte técnico para los servidores descritos en la Tabla 2. “Servidores marca HPE” del presente Anexo Técnico debe realizarse conforme a lo indicado en la siguiente Tabla: </w:t>
      </w:r>
    </w:p>
    <w:tbl>
      <w:tblPr>
        <w:tblStyle w:val="Tablanormal12"/>
        <w:tblpPr w:leftFromText="141" w:rightFromText="141" w:vertAnchor="text" w:tblpXSpec="center" w:tblpY="1"/>
        <w:tblOverlap w:val="never"/>
        <w:tblW w:w="9022" w:type="dxa"/>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1530"/>
        <w:gridCol w:w="987"/>
        <w:gridCol w:w="3574"/>
        <w:gridCol w:w="2931"/>
      </w:tblGrid>
      <w:tr w:rsidR="00866BAA" w:rsidRPr="00B40046" w14:paraId="6B9686C1" w14:textId="77777777" w:rsidTr="00587505">
        <w:trPr>
          <w:cnfStyle w:val="100000000000" w:firstRow="1" w:lastRow="0" w:firstColumn="0" w:lastColumn="0" w:oddVBand="0" w:evenVBand="0" w:oddHBand="0" w:evenHBand="0" w:firstRowFirstColumn="0" w:firstRowLastColumn="0" w:lastRowFirstColumn="0" w:lastRowLastColumn="0"/>
          <w:cantSplit/>
          <w:trHeight w:val="461"/>
          <w:tblHeader/>
        </w:trPr>
        <w:tc>
          <w:tcPr>
            <w:cnfStyle w:val="001000000000" w:firstRow="0" w:lastRow="0" w:firstColumn="1" w:lastColumn="0" w:oddVBand="0" w:evenVBand="0" w:oddHBand="0" w:evenHBand="0" w:firstRowFirstColumn="0" w:firstRowLastColumn="0" w:lastRowFirstColumn="0" w:lastRowLastColumn="0"/>
            <w:tcW w:w="1530" w:type="dxa"/>
            <w:shd w:val="clear" w:color="auto" w:fill="512F73"/>
            <w:vAlign w:val="center"/>
          </w:tcPr>
          <w:p w14:paraId="33D31D48" w14:textId="77777777" w:rsidR="00866BAA" w:rsidRPr="00B40046" w:rsidRDefault="00866BAA" w:rsidP="00587505">
            <w:pPr>
              <w:contextualSpacing/>
              <w:jc w:val="center"/>
              <w:rPr>
                <w:rFonts w:cs="Arial"/>
                <w:sz w:val="18"/>
                <w:szCs w:val="18"/>
              </w:rPr>
            </w:pPr>
            <w:r w:rsidRPr="00B40046">
              <w:rPr>
                <w:rFonts w:cs="Arial"/>
                <w:sz w:val="18"/>
                <w:szCs w:val="18"/>
              </w:rPr>
              <w:t>Marca / Modelo del servidor</w:t>
            </w:r>
          </w:p>
        </w:tc>
        <w:tc>
          <w:tcPr>
            <w:tcW w:w="987" w:type="dxa"/>
            <w:shd w:val="clear" w:color="auto" w:fill="512F73"/>
            <w:vAlign w:val="center"/>
          </w:tcPr>
          <w:p w14:paraId="45171C10" w14:textId="77777777" w:rsidR="00866BAA" w:rsidRPr="00B40046" w:rsidRDefault="00866BAA" w:rsidP="00587505">
            <w:pPr>
              <w:contextualSpacing/>
              <w:jc w:val="center"/>
              <w:cnfStyle w:val="100000000000" w:firstRow="1" w:lastRow="0" w:firstColumn="0" w:lastColumn="0" w:oddVBand="0" w:evenVBand="0" w:oddHBand="0" w:evenHBand="0" w:firstRowFirstColumn="0" w:firstRowLastColumn="0" w:lastRowFirstColumn="0" w:lastRowLastColumn="0"/>
              <w:rPr>
                <w:rFonts w:cs="Arial"/>
                <w:sz w:val="18"/>
                <w:szCs w:val="18"/>
              </w:rPr>
            </w:pPr>
            <w:r w:rsidRPr="00B40046">
              <w:rPr>
                <w:rFonts w:cs="Arial"/>
                <w:sz w:val="18"/>
                <w:szCs w:val="18"/>
              </w:rPr>
              <w:t>Cantidad</w:t>
            </w:r>
          </w:p>
        </w:tc>
        <w:tc>
          <w:tcPr>
            <w:tcW w:w="3574" w:type="dxa"/>
            <w:shd w:val="clear" w:color="auto" w:fill="512F73"/>
            <w:vAlign w:val="center"/>
          </w:tcPr>
          <w:p w14:paraId="229C618A" w14:textId="77777777" w:rsidR="00866BAA" w:rsidRPr="00B40046" w:rsidRDefault="00866BAA" w:rsidP="00587505">
            <w:pPr>
              <w:contextualSpacing/>
              <w:jc w:val="center"/>
              <w:cnfStyle w:val="100000000000" w:firstRow="1" w:lastRow="0" w:firstColumn="0" w:lastColumn="0" w:oddVBand="0" w:evenVBand="0" w:oddHBand="0" w:evenHBand="0" w:firstRowFirstColumn="0" w:firstRowLastColumn="0" w:lastRowFirstColumn="0" w:lastRowLastColumn="0"/>
              <w:rPr>
                <w:rFonts w:cs="Arial"/>
                <w:sz w:val="18"/>
                <w:szCs w:val="18"/>
              </w:rPr>
            </w:pPr>
            <w:r w:rsidRPr="00B40046">
              <w:rPr>
                <w:rFonts w:cs="Arial"/>
                <w:sz w:val="18"/>
                <w:szCs w:val="18"/>
              </w:rPr>
              <w:t>Fecha de activación</w:t>
            </w:r>
          </w:p>
        </w:tc>
        <w:tc>
          <w:tcPr>
            <w:tcW w:w="2931" w:type="dxa"/>
            <w:shd w:val="clear" w:color="auto" w:fill="512F73"/>
            <w:vAlign w:val="center"/>
          </w:tcPr>
          <w:p w14:paraId="6456A8CC" w14:textId="77777777" w:rsidR="00866BAA" w:rsidRPr="00B40046" w:rsidRDefault="00866BAA" w:rsidP="00587505">
            <w:pPr>
              <w:contextualSpacing/>
              <w:jc w:val="center"/>
              <w:cnfStyle w:val="100000000000" w:firstRow="1" w:lastRow="0" w:firstColumn="0" w:lastColumn="0" w:oddVBand="0" w:evenVBand="0" w:oddHBand="0" w:evenHBand="0" w:firstRowFirstColumn="0" w:firstRowLastColumn="0" w:lastRowFirstColumn="0" w:lastRowLastColumn="0"/>
              <w:rPr>
                <w:rFonts w:cs="Arial"/>
                <w:sz w:val="18"/>
                <w:szCs w:val="18"/>
              </w:rPr>
            </w:pPr>
            <w:r w:rsidRPr="00B40046">
              <w:rPr>
                <w:rFonts w:cs="Arial"/>
                <w:sz w:val="18"/>
                <w:szCs w:val="18"/>
              </w:rPr>
              <w:t>Vigencia del servicio</w:t>
            </w:r>
          </w:p>
        </w:tc>
      </w:tr>
      <w:tr w:rsidR="00866BAA" w:rsidRPr="00B40046" w14:paraId="00F2091E" w14:textId="77777777" w:rsidTr="00587505">
        <w:trPr>
          <w:cantSplit/>
          <w:trHeight w:val="421"/>
        </w:trPr>
        <w:tc>
          <w:tcPr>
            <w:cnfStyle w:val="001000000000" w:firstRow="0" w:lastRow="0" w:firstColumn="1" w:lastColumn="0" w:oddVBand="0" w:evenVBand="0" w:oddHBand="0" w:evenHBand="0" w:firstRowFirstColumn="0" w:firstRowLastColumn="0" w:lastRowFirstColumn="0" w:lastRowLastColumn="0"/>
            <w:tcW w:w="1530" w:type="dxa"/>
            <w:vAlign w:val="center"/>
          </w:tcPr>
          <w:p w14:paraId="08BC827E" w14:textId="77777777" w:rsidR="00866BAA" w:rsidRPr="00B40046" w:rsidRDefault="00866BAA" w:rsidP="00587505">
            <w:pPr>
              <w:spacing w:before="60" w:after="60"/>
              <w:jc w:val="center"/>
              <w:rPr>
                <w:rFonts w:cs="Arial"/>
                <w:b w:val="0"/>
                <w:bCs w:val="0"/>
                <w:sz w:val="18"/>
                <w:szCs w:val="18"/>
                <w:lang w:val="en-US"/>
              </w:rPr>
            </w:pPr>
            <w:r w:rsidRPr="00B40046">
              <w:rPr>
                <w:rFonts w:cs="Arial"/>
                <w:b w:val="0"/>
                <w:bCs w:val="0"/>
                <w:sz w:val="18"/>
                <w:szCs w:val="18"/>
                <w:lang w:val="en-US"/>
              </w:rPr>
              <w:t>HPE</w:t>
            </w:r>
          </w:p>
          <w:p w14:paraId="42E6D04C" w14:textId="77777777" w:rsidR="00866BAA" w:rsidRPr="00B40046" w:rsidRDefault="00866BAA" w:rsidP="00587505">
            <w:pPr>
              <w:spacing w:before="60" w:after="60"/>
              <w:jc w:val="center"/>
              <w:rPr>
                <w:rFonts w:cs="Arial"/>
                <w:sz w:val="18"/>
                <w:szCs w:val="18"/>
                <w:lang w:val="en-US"/>
              </w:rPr>
            </w:pPr>
            <w:r w:rsidRPr="00B40046">
              <w:rPr>
                <w:rFonts w:cs="Arial"/>
                <w:b w:val="0"/>
                <w:bCs w:val="0"/>
                <w:sz w:val="18"/>
                <w:szCs w:val="18"/>
                <w:lang w:val="en-US"/>
              </w:rPr>
              <w:t>ProLiant DL380 Gen 10 Server</w:t>
            </w:r>
          </w:p>
        </w:tc>
        <w:tc>
          <w:tcPr>
            <w:tcW w:w="987" w:type="dxa"/>
            <w:vAlign w:val="center"/>
          </w:tcPr>
          <w:p w14:paraId="2BD1DA1D" w14:textId="77777777" w:rsidR="00866BAA" w:rsidRPr="00B40046" w:rsidRDefault="00866BAA" w:rsidP="00587505">
            <w:pPr>
              <w:spacing w:before="60" w:after="60"/>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B40046">
              <w:rPr>
                <w:rFonts w:cs="Arial"/>
                <w:sz w:val="18"/>
                <w:szCs w:val="18"/>
              </w:rPr>
              <w:t>27</w:t>
            </w:r>
          </w:p>
        </w:tc>
        <w:tc>
          <w:tcPr>
            <w:tcW w:w="3574" w:type="dxa"/>
            <w:vAlign w:val="center"/>
          </w:tcPr>
          <w:p w14:paraId="2CA95098" w14:textId="77777777" w:rsidR="00866BAA" w:rsidRPr="00B40046" w:rsidRDefault="00866BAA" w:rsidP="0058750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eastAsia="Times New Roman" w:cs="Arial"/>
                <w:sz w:val="18"/>
                <w:szCs w:val="18"/>
              </w:rPr>
            </w:pPr>
            <w:r w:rsidRPr="00B40046">
              <w:rPr>
                <w:rFonts w:cs="Arial"/>
                <w:sz w:val="18"/>
                <w:szCs w:val="18"/>
              </w:rPr>
              <w:t>Dentro de los 10 (diez) días naturales posteriores a la notificación de fallo.</w:t>
            </w:r>
          </w:p>
        </w:tc>
        <w:tc>
          <w:tcPr>
            <w:tcW w:w="2931" w:type="dxa"/>
            <w:vAlign w:val="center"/>
          </w:tcPr>
          <w:p w14:paraId="7685AAB0" w14:textId="77777777" w:rsidR="00866BAA" w:rsidRPr="00B40046" w:rsidRDefault="00866BAA" w:rsidP="00587505">
            <w:pPr>
              <w:spacing w:before="60" w:after="60"/>
              <w:jc w:val="center"/>
              <w:cnfStyle w:val="000000000000" w:firstRow="0" w:lastRow="0" w:firstColumn="0" w:lastColumn="0" w:oddVBand="0" w:evenVBand="0" w:oddHBand="0" w:evenHBand="0" w:firstRowFirstColumn="0" w:firstRowLastColumn="0" w:lastRowFirstColumn="0" w:lastRowLastColumn="0"/>
              <w:rPr>
                <w:rFonts w:cs="Arial"/>
                <w:sz w:val="18"/>
                <w:szCs w:val="18"/>
              </w:rPr>
            </w:pPr>
            <w:r w:rsidRPr="00B40046">
              <w:rPr>
                <w:rFonts w:cs="Arial"/>
                <w:sz w:val="18"/>
                <w:szCs w:val="18"/>
              </w:rPr>
              <w:t>12 (doce) meses a partir de su activación.</w:t>
            </w:r>
          </w:p>
        </w:tc>
      </w:tr>
    </w:tbl>
    <w:p w14:paraId="60547C05" w14:textId="077E3164" w:rsidR="00866BAA" w:rsidRPr="00832BCD" w:rsidRDefault="00866BAA" w:rsidP="00866BAA">
      <w:pPr>
        <w:pStyle w:val="Descripcin"/>
        <w:rPr>
          <w:rFonts w:eastAsiaTheme="minorEastAsia" w:cs="Arial"/>
          <w:b w:val="0"/>
          <w:i/>
          <w:iCs/>
          <w:sz w:val="18"/>
          <w:szCs w:val="18"/>
          <w:lang w:eastAsia="es-MX"/>
        </w:rPr>
      </w:pPr>
      <w:r w:rsidRPr="00832BCD">
        <w:rPr>
          <w:rFonts w:eastAsiaTheme="minorEastAsia" w:cs="Arial"/>
          <w:b w:val="0"/>
          <w:i/>
          <w:iCs/>
          <w:sz w:val="18"/>
          <w:szCs w:val="18"/>
          <w:lang w:eastAsia="es-MX"/>
        </w:rPr>
        <w:t xml:space="preserve">Tabla </w:t>
      </w:r>
      <w:r w:rsidRPr="00832BCD">
        <w:rPr>
          <w:rFonts w:eastAsiaTheme="minorEastAsia" w:cs="Arial"/>
          <w:b w:val="0"/>
          <w:i/>
          <w:iCs/>
          <w:sz w:val="18"/>
          <w:szCs w:val="18"/>
          <w:lang w:eastAsia="es-MX"/>
        </w:rPr>
        <w:fldChar w:fldCharType="begin"/>
      </w:r>
      <w:r w:rsidRPr="00832BCD">
        <w:rPr>
          <w:rFonts w:eastAsiaTheme="minorEastAsia" w:cs="Arial"/>
          <w:b w:val="0"/>
          <w:i/>
          <w:iCs/>
          <w:sz w:val="18"/>
          <w:szCs w:val="18"/>
          <w:lang w:eastAsia="es-MX"/>
        </w:rPr>
        <w:instrText xml:space="preserve"> SEQ Tabla \* ARABIC </w:instrText>
      </w:r>
      <w:r w:rsidRPr="00832BCD">
        <w:rPr>
          <w:rFonts w:eastAsiaTheme="minorEastAsia" w:cs="Arial"/>
          <w:b w:val="0"/>
          <w:i/>
          <w:iCs/>
          <w:sz w:val="18"/>
          <w:szCs w:val="18"/>
          <w:lang w:eastAsia="es-MX"/>
        </w:rPr>
        <w:fldChar w:fldCharType="separate"/>
      </w:r>
      <w:r w:rsidR="00330525">
        <w:rPr>
          <w:rFonts w:eastAsiaTheme="minorEastAsia" w:cs="Arial"/>
          <w:b w:val="0"/>
          <w:i/>
          <w:iCs/>
          <w:noProof/>
          <w:sz w:val="18"/>
          <w:szCs w:val="18"/>
          <w:lang w:eastAsia="es-MX"/>
        </w:rPr>
        <w:t>5</w:t>
      </w:r>
      <w:r w:rsidRPr="00832BCD">
        <w:rPr>
          <w:rFonts w:eastAsiaTheme="minorEastAsia" w:cs="Arial"/>
          <w:b w:val="0"/>
          <w:i/>
          <w:iCs/>
          <w:sz w:val="18"/>
          <w:szCs w:val="18"/>
          <w:lang w:eastAsia="es-MX"/>
        </w:rPr>
        <w:fldChar w:fldCharType="end"/>
      </w:r>
      <w:r w:rsidRPr="00832BCD">
        <w:rPr>
          <w:rFonts w:eastAsiaTheme="minorEastAsia" w:cs="Arial"/>
          <w:b w:val="0"/>
          <w:i/>
          <w:iCs/>
          <w:sz w:val="18"/>
          <w:szCs w:val="18"/>
          <w:lang w:eastAsia="es-MX"/>
        </w:rPr>
        <w:t>. Vigencia y activación de garantía y soporte técnico</w:t>
      </w:r>
    </w:p>
    <w:p w14:paraId="2426A788" w14:textId="77777777" w:rsidR="00866BAA" w:rsidRPr="00832BCD" w:rsidRDefault="00866BAA" w:rsidP="00866BAA">
      <w:pPr>
        <w:keepNext/>
        <w:numPr>
          <w:ilvl w:val="0"/>
          <w:numId w:val="126"/>
        </w:numPr>
        <w:spacing w:before="240" w:after="180" w:line="288" w:lineRule="auto"/>
        <w:outlineLvl w:val="0"/>
        <w:rPr>
          <w:rFonts w:ascii="Arial" w:hAnsi="Arial" w:cs="Arial"/>
          <w:b/>
          <w:bCs/>
          <w:color w:val="582D73"/>
          <w:kern w:val="32"/>
        </w:rPr>
      </w:pPr>
      <w:bookmarkStart w:id="1378" w:name="_Toc199932294"/>
      <w:r w:rsidRPr="00832BCD">
        <w:rPr>
          <w:rFonts w:ascii="Arial" w:hAnsi="Arial" w:cs="Arial"/>
          <w:b/>
          <w:bCs/>
          <w:color w:val="582D73"/>
          <w:kern w:val="32"/>
        </w:rPr>
        <w:t>Entregables</w:t>
      </w:r>
      <w:bookmarkEnd w:id="1378"/>
    </w:p>
    <w:p w14:paraId="79F5D7EE" w14:textId="77777777" w:rsidR="00866BAA" w:rsidRPr="00B40046" w:rsidRDefault="00866BAA" w:rsidP="00866BAA">
      <w:pPr>
        <w:tabs>
          <w:tab w:val="left" w:pos="1209"/>
        </w:tabs>
        <w:spacing w:before="240" w:after="180" w:line="288" w:lineRule="auto"/>
        <w:rPr>
          <w:rFonts w:ascii="Arial" w:eastAsia="MS Mincho" w:hAnsi="Arial" w:cs="Arial"/>
          <w:iCs/>
          <w:color w:val="000000"/>
          <w:lang w:eastAsia="es-MX"/>
        </w:rPr>
      </w:pPr>
      <w:r w:rsidRPr="00B40046">
        <w:rPr>
          <w:rFonts w:cstheme="minorHAnsi"/>
          <w:b/>
          <w:bCs/>
          <w:color w:val="582D73"/>
          <w:kern w:val="32"/>
        </w:rPr>
        <w:t xml:space="preserve"> </w:t>
      </w:r>
      <w:r w:rsidRPr="00B40046">
        <w:rPr>
          <w:rFonts w:ascii="Arial" w:eastAsia="MS Mincho" w:hAnsi="Arial" w:cs="Arial"/>
          <w:iCs/>
          <w:color w:val="000000"/>
          <w:lang w:eastAsia="es-MX"/>
        </w:rPr>
        <w:t xml:space="preserve">El </w:t>
      </w:r>
      <w:r w:rsidRPr="00B40046">
        <w:rPr>
          <w:rFonts w:ascii="Arial" w:eastAsia="MS Mincho" w:hAnsi="Arial" w:cs="Arial"/>
          <w:b/>
          <w:bCs/>
          <w:iCs/>
          <w:color w:val="000000"/>
          <w:lang w:eastAsia="es-MX"/>
        </w:rPr>
        <w:t>Proveedor</w:t>
      </w:r>
      <w:r w:rsidRPr="00B40046">
        <w:rPr>
          <w:rFonts w:ascii="Arial" w:eastAsia="MS Mincho" w:hAnsi="Arial" w:cs="Arial"/>
          <w:iCs/>
          <w:color w:val="000000"/>
          <w:lang w:eastAsia="es-MX"/>
        </w:rPr>
        <w:t>, debe presentar los entregables, conforme a lo solicitado en la siguiente tabla:</w:t>
      </w:r>
    </w:p>
    <w:tbl>
      <w:tblPr>
        <w:tblW w:w="9067"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506"/>
        <w:gridCol w:w="3458"/>
        <w:gridCol w:w="3154"/>
        <w:gridCol w:w="1949"/>
      </w:tblGrid>
      <w:tr w:rsidR="00866BAA" w:rsidRPr="008776BA" w14:paraId="57EAC666" w14:textId="77777777" w:rsidTr="00587505">
        <w:trPr>
          <w:trHeight w:val="216"/>
          <w:tblHeader/>
          <w:jc w:val="center"/>
        </w:trPr>
        <w:tc>
          <w:tcPr>
            <w:tcW w:w="0" w:type="auto"/>
            <w:shd w:val="clear" w:color="auto" w:fill="512F73"/>
            <w:vAlign w:val="center"/>
          </w:tcPr>
          <w:p w14:paraId="6769C942" w14:textId="77777777" w:rsidR="00866BAA" w:rsidRPr="008776BA" w:rsidRDefault="00866BAA" w:rsidP="00587505">
            <w:pPr>
              <w:jc w:val="center"/>
              <w:rPr>
                <w:rFonts w:ascii="Arial" w:hAnsi="Arial" w:cs="Arial"/>
                <w:b/>
                <w:bCs/>
                <w:color w:val="FFFFFF" w:themeColor="background1"/>
                <w:sz w:val="18"/>
                <w:szCs w:val="18"/>
              </w:rPr>
            </w:pPr>
            <w:r w:rsidRPr="008776BA">
              <w:rPr>
                <w:rFonts w:ascii="Arial" w:hAnsi="Arial" w:cs="Arial"/>
                <w:b/>
                <w:bCs/>
                <w:color w:val="FFFFFF" w:themeColor="background1"/>
                <w:sz w:val="18"/>
                <w:szCs w:val="18"/>
              </w:rPr>
              <w:t>No.</w:t>
            </w:r>
          </w:p>
        </w:tc>
        <w:tc>
          <w:tcPr>
            <w:tcW w:w="3458" w:type="dxa"/>
            <w:shd w:val="clear" w:color="auto" w:fill="512F73"/>
            <w:vAlign w:val="center"/>
          </w:tcPr>
          <w:p w14:paraId="605AD64C" w14:textId="77777777" w:rsidR="00866BAA" w:rsidRPr="008776BA" w:rsidRDefault="00866BAA" w:rsidP="00587505">
            <w:pPr>
              <w:jc w:val="center"/>
              <w:rPr>
                <w:rFonts w:ascii="Arial" w:hAnsi="Arial" w:cs="Arial"/>
                <w:b/>
                <w:bCs/>
                <w:color w:val="FFFFFF" w:themeColor="background1"/>
                <w:sz w:val="18"/>
                <w:szCs w:val="18"/>
              </w:rPr>
            </w:pPr>
            <w:r w:rsidRPr="008776BA">
              <w:rPr>
                <w:rFonts w:ascii="Arial" w:hAnsi="Arial" w:cs="Arial"/>
                <w:b/>
                <w:bCs/>
                <w:color w:val="FFFFFF" w:themeColor="background1"/>
                <w:sz w:val="18"/>
                <w:szCs w:val="18"/>
              </w:rPr>
              <w:t>Entregable</w:t>
            </w:r>
          </w:p>
        </w:tc>
        <w:tc>
          <w:tcPr>
            <w:tcW w:w="3154" w:type="dxa"/>
            <w:shd w:val="clear" w:color="auto" w:fill="512F73"/>
            <w:vAlign w:val="center"/>
          </w:tcPr>
          <w:p w14:paraId="17DBFBFA" w14:textId="77777777" w:rsidR="00866BAA" w:rsidRPr="008776BA" w:rsidRDefault="00866BAA" w:rsidP="00587505">
            <w:pPr>
              <w:jc w:val="center"/>
              <w:rPr>
                <w:rFonts w:ascii="Arial" w:hAnsi="Arial" w:cs="Arial"/>
                <w:b/>
                <w:bCs/>
                <w:color w:val="FFFFFF" w:themeColor="background1"/>
                <w:sz w:val="18"/>
                <w:szCs w:val="18"/>
              </w:rPr>
            </w:pPr>
            <w:r w:rsidRPr="008776BA">
              <w:rPr>
                <w:rFonts w:ascii="Arial" w:hAnsi="Arial" w:cs="Arial"/>
                <w:b/>
                <w:bCs/>
                <w:color w:val="FFFFFF" w:themeColor="background1"/>
                <w:sz w:val="18"/>
                <w:szCs w:val="18"/>
              </w:rPr>
              <w:t>Forma de entrega</w:t>
            </w:r>
          </w:p>
        </w:tc>
        <w:tc>
          <w:tcPr>
            <w:tcW w:w="1949" w:type="dxa"/>
            <w:shd w:val="clear" w:color="auto" w:fill="512F73"/>
            <w:vAlign w:val="center"/>
          </w:tcPr>
          <w:p w14:paraId="6D5E5B8B" w14:textId="77777777" w:rsidR="00866BAA" w:rsidRPr="008776BA" w:rsidRDefault="00866BAA" w:rsidP="00587505">
            <w:pPr>
              <w:jc w:val="center"/>
              <w:rPr>
                <w:rFonts w:ascii="Arial" w:hAnsi="Arial" w:cs="Arial"/>
                <w:b/>
                <w:bCs/>
                <w:color w:val="FFFFFF" w:themeColor="background1"/>
                <w:sz w:val="18"/>
                <w:szCs w:val="18"/>
              </w:rPr>
            </w:pPr>
            <w:r w:rsidRPr="008776BA">
              <w:rPr>
                <w:rFonts w:ascii="Arial" w:hAnsi="Arial" w:cs="Arial"/>
                <w:b/>
                <w:bCs/>
                <w:color w:val="FFFFFF" w:themeColor="background1"/>
                <w:sz w:val="18"/>
                <w:szCs w:val="18"/>
              </w:rPr>
              <w:t>Fecha de entrega</w:t>
            </w:r>
          </w:p>
        </w:tc>
      </w:tr>
      <w:tr w:rsidR="00866BAA" w:rsidRPr="008776BA" w14:paraId="29F8A6DB" w14:textId="77777777" w:rsidTr="00587505">
        <w:trPr>
          <w:trHeight w:val="469"/>
          <w:jc w:val="center"/>
        </w:trPr>
        <w:tc>
          <w:tcPr>
            <w:tcW w:w="0" w:type="auto"/>
            <w:vAlign w:val="center"/>
          </w:tcPr>
          <w:p w14:paraId="64CA2E44" w14:textId="77777777" w:rsidR="00866BAA" w:rsidRPr="008776BA" w:rsidRDefault="00866BAA" w:rsidP="00587505">
            <w:pPr>
              <w:jc w:val="center"/>
              <w:rPr>
                <w:rFonts w:ascii="Arial" w:hAnsi="Arial" w:cs="Arial"/>
                <w:sz w:val="18"/>
                <w:szCs w:val="18"/>
              </w:rPr>
            </w:pPr>
            <w:r w:rsidRPr="008776BA">
              <w:rPr>
                <w:rFonts w:ascii="Arial" w:hAnsi="Arial" w:cs="Arial"/>
                <w:sz w:val="18"/>
                <w:szCs w:val="18"/>
              </w:rPr>
              <w:t>1</w:t>
            </w:r>
          </w:p>
        </w:tc>
        <w:tc>
          <w:tcPr>
            <w:tcW w:w="3458" w:type="dxa"/>
            <w:vAlign w:val="center"/>
          </w:tcPr>
          <w:p w14:paraId="3B5DC02B" w14:textId="77777777" w:rsidR="00866BAA" w:rsidRPr="008776BA" w:rsidRDefault="00866BAA" w:rsidP="00587505">
            <w:pPr>
              <w:jc w:val="both"/>
              <w:rPr>
                <w:rFonts w:ascii="Arial" w:hAnsi="Arial" w:cs="Arial"/>
                <w:sz w:val="18"/>
                <w:szCs w:val="18"/>
              </w:rPr>
            </w:pPr>
            <w:r w:rsidRPr="008776BA">
              <w:rPr>
                <w:rFonts w:ascii="Arial" w:hAnsi="Arial" w:cs="Arial"/>
                <w:sz w:val="18"/>
                <w:szCs w:val="18"/>
              </w:rPr>
              <w:t xml:space="preserve">Documento por parte del </w:t>
            </w:r>
            <w:r w:rsidRPr="008776BA">
              <w:rPr>
                <w:rFonts w:ascii="Arial" w:hAnsi="Arial" w:cs="Arial"/>
                <w:b/>
                <w:bCs/>
                <w:sz w:val="18"/>
                <w:szCs w:val="18"/>
              </w:rPr>
              <w:t>Fabricante Hewlett Packard México S. de R.L. de C.V.</w:t>
            </w:r>
            <w:r w:rsidRPr="008776BA">
              <w:rPr>
                <w:rFonts w:ascii="Arial" w:hAnsi="Arial" w:cs="Arial"/>
                <w:sz w:val="18"/>
                <w:szCs w:val="18"/>
              </w:rPr>
              <w:t xml:space="preserve">, que avale la vigencia de la renovación de garantía y soporte técnico para los servidores de procesamiento y almacenamiento marca HPE, referidos en la Tabla 2. “Servidores marca HPE” del presente Anexo Técnico, el cual, debe estar firmado por el </w:t>
            </w:r>
            <w:r w:rsidRPr="008776BA">
              <w:rPr>
                <w:rFonts w:ascii="Arial" w:hAnsi="Arial" w:cs="Arial"/>
                <w:b/>
                <w:bCs/>
                <w:sz w:val="18"/>
                <w:szCs w:val="18"/>
              </w:rPr>
              <w:t>Fabricante Hewlett Packard México S. de R.L. de C.V.</w:t>
            </w:r>
            <w:r w:rsidRPr="008776BA">
              <w:rPr>
                <w:rFonts w:ascii="Arial" w:hAnsi="Arial" w:cs="Arial"/>
                <w:sz w:val="18"/>
                <w:szCs w:val="18"/>
              </w:rPr>
              <w:t xml:space="preserve"> e incluir al menos la siguiente información:</w:t>
            </w:r>
          </w:p>
          <w:p w14:paraId="16A206D1" w14:textId="77777777" w:rsidR="00866BAA" w:rsidRPr="008776BA" w:rsidRDefault="00866BAA" w:rsidP="00587505">
            <w:pPr>
              <w:jc w:val="both"/>
              <w:rPr>
                <w:rFonts w:ascii="Arial" w:hAnsi="Arial" w:cs="Arial"/>
                <w:sz w:val="18"/>
                <w:szCs w:val="18"/>
              </w:rPr>
            </w:pPr>
          </w:p>
          <w:p w14:paraId="60EC478E" w14:textId="77777777" w:rsidR="00866BAA" w:rsidRPr="008776BA" w:rsidRDefault="00866BAA" w:rsidP="00866BAA">
            <w:pPr>
              <w:pStyle w:val="Prrafodelista"/>
              <w:widowControl/>
              <w:numPr>
                <w:ilvl w:val="0"/>
                <w:numId w:val="130"/>
              </w:numPr>
              <w:ind w:left="312" w:hanging="238"/>
              <w:jc w:val="both"/>
              <w:rPr>
                <w:rFonts w:ascii="Arial" w:hAnsi="Arial" w:cs="Arial"/>
                <w:sz w:val="18"/>
                <w:szCs w:val="18"/>
              </w:rPr>
            </w:pPr>
            <w:r w:rsidRPr="008776BA">
              <w:rPr>
                <w:rFonts w:ascii="Arial" w:hAnsi="Arial" w:cs="Arial"/>
                <w:sz w:val="18"/>
                <w:szCs w:val="18"/>
              </w:rPr>
              <w:lastRenderedPageBreak/>
              <w:t>Estar a nombre del I</w:t>
            </w:r>
            <w:r w:rsidRPr="008776BA">
              <w:rPr>
                <w:rFonts w:ascii="Arial" w:hAnsi="Arial" w:cs="Arial"/>
                <w:b/>
                <w:bCs/>
                <w:sz w:val="18"/>
                <w:szCs w:val="18"/>
              </w:rPr>
              <w:t>nstituto Nacional Electoral</w:t>
            </w:r>
            <w:r w:rsidRPr="008776BA">
              <w:rPr>
                <w:rFonts w:ascii="Arial" w:hAnsi="Arial" w:cs="Arial"/>
                <w:sz w:val="18"/>
                <w:szCs w:val="18"/>
              </w:rPr>
              <w:t>.</w:t>
            </w:r>
          </w:p>
          <w:p w14:paraId="6382054D" w14:textId="77777777" w:rsidR="00866BAA" w:rsidRPr="008776BA" w:rsidRDefault="00866BAA" w:rsidP="00866BAA">
            <w:pPr>
              <w:pStyle w:val="Prrafodelista"/>
              <w:widowControl/>
              <w:numPr>
                <w:ilvl w:val="0"/>
                <w:numId w:val="130"/>
              </w:numPr>
              <w:ind w:left="312" w:hanging="238"/>
              <w:jc w:val="both"/>
              <w:rPr>
                <w:rFonts w:ascii="Arial" w:hAnsi="Arial" w:cs="Arial"/>
                <w:sz w:val="18"/>
                <w:szCs w:val="18"/>
              </w:rPr>
            </w:pPr>
            <w:r w:rsidRPr="008776BA">
              <w:rPr>
                <w:rFonts w:ascii="Arial" w:hAnsi="Arial" w:cs="Arial"/>
                <w:sz w:val="18"/>
                <w:szCs w:val="18"/>
              </w:rPr>
              <w:t>Marca y modelo.</w:t>
            </w:r>
          </w:p>
          <w:p w14:paraId="0E123856" w14:textId="77777777" w:rsidR="00866BAA" w:rsidRPr="008776BA" w:rsidRDefault="00866BAA" w:rsidP="00866BAA">
            <w:pPr>
              <w:pStyle w:val="Prrafodelista"/>
              <w:widowControl/>
              <w:numPr>
                <w:ilvl w:val="0"/>
                <w:numId w:val="130"/>
              </w:numPr>
              <w:ind w:left="312" w:hanging="238"/>
              <w:jc w:val="both"/>
              <w:rPr>
                <w:rFonts w:ascii="Arial" w:hAnsi="Arial" w:cs="Arial"/>
                <w:sz w:val="18"/>
                <w:szCs w:val="18"/>
              </w:rPr>
            </w:pPr>
            <w:r w:rsidRPr="008776BA">
              <w:rPr>
                <w:rFonts w:ascii="Arial" w:hAnsi="Arial" w:cs="Arial"/>
                <w:sz w:val="18"/>
                <w:szCs w:val="18"/>
              </w:rPr>
              <w:t>Número de serie.</w:t>
            </w:r>
          </w:p>
          <w:p w14:paraId="6C07FB27" w14:textId="77777777" w:rsidR="00866BAA" w:rsidRPr="008776BA" w:rsidRDefault="00866BAA" w:rsidP="00866BAA">
            <w:pPr>
              <w:pStyle w:val="Prrafodelista"/>
              <w:widowControl/>
              <w:numPr>
                <w:ilvl w:val="0"/>
                <w:numId w:val="130"/>
              </w:numPr>
              <w:ind w:left="312" w:hanging="238"/>
              <w:jc w:val="both"/>
              <w:rPr>
                <w:rFonts w:ascii="Arial" w:hAnsi="Arial" w:cs="Arial"/>
                <w:sz w:val="18"/>
                <w:szCs w:val="18"/>
              </w:rPr>
            </w:pPr>
            <w:r w:rsidRPr="008776BA">
              <w:rPr>
                <w:rFonts w:ascii="Arial" w:hAnsi="Arial" w:cs="Arial"/>
                <w:sz w:val="18"/>
                <w:szCs w:val="18"/>
              </w:rPr>
              <w:t>Tipo de soporte y vigencia, conforme a lo indicado en la Tabla 5. “Vigencia y activación de garantía y soporte técnico” del presente Anexo Técnico.</w:t>
            </w:r>
          </w:p>
        </w:tc>
        <w:tc>
          <w:tcPr>
            <w:tcW w:w="3154" w:type="dxa"/>
            <w:vMerge w:val="restart"/>
            <w:vAlign w:val="center"/>
          </w:tcPr>
          <w:p w14:paraId="093B050D" w14:textId="77777777" w:rsidR="00866BAA" w:rsidRPr="008776BA" w:rsidRDefault="00866BAA" w:rsidP="00587505">
            <w:pPr>
              <w:jc w:val="both"/>
              <w:rPr>
                <w:rFonts w:ascii="Arial" w:hAnsi="Arial" w:cs="Arial"/>
                <w:sz w:val="18"/>
                <w:szCs w:val="18"/>
              </w:rPr>
            </w:pPr>
            <w:r w:rsidRPr="008776BA">
              <w:rPr>
                <w:rFonts w:ascii="Arial" w:hAnsi="Arial" w:cs="Arial"/>
                <w:sz w:val="18"/>
                <w:szCs w:val="18"/>
              </w:rPr>
              <w:lastRenderedPageBreak/>
              <w:t xml:space="preserve">Documento en formato PDF, vía correo electrónico a la cuenta del Administrador del Contrato </w:t>
            </w:r>
            <w:hyperlink r:id="rId39" w:history="1">
              <w:r w:rsidRPr="008776BA">
                <w:rPr>
                  <w:rStyle w:val="Hipervnculo"/>
                  <w:rFonts w:ascii="Arial" w:hAnsi="Arial" w:cs="Arial"/>
                  <w:sz w:val="18"/>
                  <w:szCs w:val="18"/>
                </w:rPr>
                <w:t>fernando.hernandezlu@ine.mx</w:t>
              </w:r>
            </w:hyperlink>
            <w:r w:rsidRPr="008776BA">
              <w:rPr>
                <w:rFonts w:ascii="Arial" w:hAnsi="Arial" w:cs="Arial"/>
                <w:sz w:val="18"/>
                <w:szCs w:val="18"/>
              </w:rPr>
              <w:t xml:space="preserve"> y con copia para </w:t>
            </w:r>
            <w:hyperlink r:id="rId40" w:history="1">
              <w:r w:rsidRPr="008776BA">
                <w:rPr>
                  <w:rStyle w:val="Hipervnculo"/>
                  <w:rFonts w:ascii="Arial" w:hAnsi="Arial" w:cs="Arial"/>
                  <w:sz w:val="18"/>
                  <w:szCs w:val="18"/>
                </w:rPr>
                <w:t>carlos.blanquet@ine.mx</w:t>
              </w:r>
            </w:hyperlink>
            <w:r w:rsidRPr="008776BA">
              <w:rPr>
                <w:rFonts w:ascii="Arial" w:hAnsi="Arial" w:cs="Arial"/>
                <w:sz w:val="18"/>
                <w:szCs w:val="18"/>
              </w:rPr>
              <w:t xml:space="preserve"> </w:t>
            </w:r>
            <w:hyperlink r:id="rId41" w:history="1">
              <w:r w:rsidRPr="008776BA">
                <w:rPr>
                  <w:rStyle w:val="Hipervnculo"/>
                  <w:rFonts w:ascii="Arial" w:hAnsi="Arial" w:cs="Arial"/>
                  <w:sz w:val="18"/>
                  <w:szCs w:val="18"/>
                </w:rPr>
                <w:t>reynaldo.quezada@ine.mx</w:t>
              </w:r>
            </w:hyperlink>
            <w:r w:rsidRPr="008776BA">
              <w:rPr>
                <w:rFonts w:ascii="Arial" w:hAnsi="Arial" w:cs="Arial"/>
                <w:sz w:val="18"/>
                <w:szCs w:val="18"/>
              </w:rPr>
              <w:t xml:space="preserve"> y </w:t>
            </w:r>
            <w:hyperlink r:id="rId42" w:history="1">
              <w:r w:rsidRPr="008776BA">
                <w:rPr>
                  <w:rStyle w:val="Hipervnculo"/>
                  <w:rFonts w:ascii="Arial" w:hAnsi="Arial" w:cs="Arial"/>
                  <w:sz w:val="18"/>
                  <w:szCs w:val="18"/>
                </w:rPr>
                <w:t>licencias.dita@ine.mx</w:t>
              </w:r>
            </w:hyperlink>
            <w:r w:rsidRPr="008776BA">
              <w:rPr>
                <w:rFonts w:ascii="Arial" w:hAnsi="Arial" w:cs="Arial"/>
                <w:sz w:val="18"/>
                <w:szCs w:val="18"/>
              </w:rPr>
              <w:t xml:space="preserve">; con firma autógrafa y rubricado en cada página por el representante o apoderado legal del </w:t>
            </w:r>
            <w:r w:rsidRPr="008776BA">
              <w:rPr>
                <w:rFonts w:ascii="Arial" w:hAnsi="Arial" w:cs="Arial"/>
                <w:b/>
                <w:bCs/>
                <w:sz w:val="18"/>
                <w:szCs w:val="18"/>
              </w:rPr>
              <w:t>Proveedor</w:t>
            </w:r>
            <w:r w:rsidRPr="008776BA">
              <w:rPr>
                <w:rFonts w:ascii="Arial" w:hAnsi="Arial" w:cs="Arial"/>
                <w:sz w:val="18"/>
                <w:szCs w:val="18"/>
              </w:rPr>
              <w:t>.</w:t>
            </w:r>
          </w:p>
        </w:tc>
        <w:tc>
          <w:tcPr>
            <w:tcW w:w="1949" w:type="dxa"/>
            <w:vMerge w:val="restart"/>
            <w:vAlign w:val="center"/>
          </w:tcPr>
          <w:p w14:paraId="383D7D32" w14:textId="77777777" w:rsidR="00866BAA" w:rsidRPr="008776BA" w:rsidRDefault="00866BAA" w:rsidP="00587505">
            <w:pPr>
              <w:jc w:val="both"/>
              <w:rPr>
                <w:rFonts w:ascii="Arial" w:hAnsi="Arial" w:cs="Arial"/>
                <w:sz w:val="18"/>
                <w:szCs w:val="18"/>
              </w:rPr>
            </w:pPr>
            <w:r w:rsidRPr="008776BA">
              <w:rPr>
                <w:rFonts w:ascii="Arial" w:hAnsi="Arial" w:cs="Arial"/>
                <w:sz w:val="18"/>
                <w:szCs w:val="18"/>
              </w:rPr>
              <w:t>En un plazo no mayor a los 10 (diez) días naturales posteriores a la notificación de fallo.</w:t>
            </w:r>
          </w:p>
        </w:tc>
      </w:tr>
      <w:tr w:rsidR="00866BAA" w:rsidRPr="008776BA" w14:paraId="4152683F" w14:textId="77777777" w:rsidTr="00587505">
        <w:trPr>
          <w:trHeight w:val="325"/>
          <w:jc w:val="center"/>
        </w:trPr>
        <w:tc>
          <w:tcPr>
            <w:tcW w:w="0" w:type="auto"/>
            <w:vAlign w:val="center"/>
          </w:tcPr>
          <w:p w14:paraId="4325E22C" w14:textId="77777777" w:rsidR="00866BAA" w:rsidRPr="008776BA" w:rsidRDefault="00866BAA" w:rsidP="00587505">
            <w:pPr>
              <w:jc w:val="center"/>
              <w:rPr>
                <w:rFonts w:ascii="Arial" w:hAnsi="Arial" w:cs="Arial"/>
                <w:sz w:val="18"/>
                <w:szCs w:val="18"/>
              </w:rPr>
            </w:pPr>
            <w:r w:rsidRPr="008776BA">
              <w:rPr>
                <w:rFonts w:ascii="Arial" w:hAnsi="Arial" w:cs="Arial"/>
                <w:sz w:val="18"/>
                <w:szCs w:val="18"/>
              </w:rPr>
              <w:t>2</w:t>
            </w:r>
          </w:p>
        </w:tc>
        <w:tc>
          <w:tcPr>
            <w:tcW w:w="3458" w:type="dxa"/>
            <w:vAlign w:val="center"/>
          </w:tcPr>
          <w:p w14:paraId="1F6277D2" w14:textId="77777777" w:rsidR="00866BAA" w:rsidRPr="008776BA" w:rsidRDefault="00866BAA" w:rsidP="00587505">
            <w:pPr>
              <w:jc w:val="both"/>
              <w:rPr>
                <w:rFonts w:ascii="Arial" w:hAnsi="Arial" w:cs="Arial"/>
                <w:sz w:val="18"/>
                <w:szCs w:val="18"/>
              </w:rPr>
            </w:pPr>
            <w:r w:rsidRPr="008776BA">
              <w:rPr>
                <w:rFonts w:ascii="Arial" w:hAnsi="Arial" w:cs="Arial"/>
                <w:sz w:val="18"/>
                <w:szCs w:val="18"/>
              </w:rPr>
              <w:t xml:space="preserve">Documento por parte del </w:t>
            </w:r>
            <w:r w:rsidRPr="008776BA">
              <w:rPr>
                <w:rFonts w:ascii="Arial" w:hAnsi="Arial" w:cs="Arial"/>
                <w:b/>
                <w:bCs/>
                <w:sz w:val="18"/>
                <w:szCs w:val="18"/>
              </w:rPr>
              <w:t>Proveedor</w:t>
            </w:r>
            <w:r w:rsidRPr="008776BA">
              <w:rPr>
                <w:rFonts w:ascii="Arial" w:hAnsi="Arial" w:cs="Arial"/>
                <w:sz w:val="18"/>
                <w:szCs w:val="18"/>
              </w:rPr>
              <w:t xml:space="preserve"> que contenga el procedimiento para levantar casos de soporte, mediante el acceso al sitio web del </w:t>
            </w:r>
            <w:r w:rsidRPr="008776BA">
              <w:rPr>
                <w:rFonts w:ascii="Arial" w:hAnsi="Arial" w:cs="Arial"/>
                <w:b/>
                <w:bCs/>
                <w:sz w:val="18"/>
                <w:szCs w:val="18"/>
              </w:rPr>
              <w:t>Fabricante Hewlett Packard México S. de R.L. de C.V.</w:t>
            </w:r>
            <w:r w:rsidRPr="008776BA">
              <w:rPr>
                <w:rFonts w:ascii="Arial" w:hAnsi="Arial" w:cs="Arial"/>
                <w:sz w:val="18"/>
                <w:szCs w:val="18"/>
              </w:rPr>
              <w:t xml:space="preserve"> y vía telefónica y que debe incluir al menos:</w:t>
            </w:r>
          </w:p>
          <w:p w14:paraId="1F9B71DB" w14:textId="77777777" w:rsidR="00866BAA" w:rsidRPr="008776BA" w:rsidRDefault="00866BAA" w:rsidP="00587505">
            <w:pPr>
              <w:jc w:val="both"/>
              <w:rPr>
                <w:rFonts w:ascii="Arial" w:hAnsi="Arial" w:cs="Arial"/>
                <w:sz w:val="18"/>
                <w:szCs w:val="18"/>
              </w:rPr>
            </w:pPr>
          </w:p>
          <w:p w14:paraId="296BABBD" w14:textId="77777777" w:rsidR="00866BAA" w:rsidRPr="008776BA" w:rsidRDefault="00866BAA" w:rsidP="00866BAA">
            <w:pPr>
              <w:pStyle w:val="Prrafodelista"/>
              <w:widowControl/>
              <w:numPr>
                <w:ilvl w:val="0"/>
                <w:numId w:val="130"/>
              </w:numPr>
              <w:ind w:left="312" w:hanging="238"/>
              <w:jc w:val="both"/>
              <w:rPr>
                <w:rFonts w:ascii="Arial" w:hAnsi="Arial" w:cs="Arial"/>
                <w:caps/>
                <w:sz w:val="18"/>
                <w:szCs w:val="18"/>
              </w:rPr>
            </w:pPr>
            <w:r w:rsidRPr="008776BA">
              <w:rPr>
                <w:rFonts w:ascii="Arial" w:hAnsi="Arial" w:cs="Arial"/>
                <w:sz w:val="18"/>
                <w:szCs w:val="18"/>
              </w:rPr>
              <w:t>Dirección electrónica del sitio de soporte.</w:t>
            </w:r>
          </w:p>
          <w:p w14:paraId="22A82896" w14:textId="77777777" w:rsidR="00866BAA" w:rsidRPr="008776BA" w:rsidRDefault="00866BAA" w:rsidP="00866BAA">
            <w:pPr>
              <w:pStyle w:val="Prrafodelista"/>
              <w:widowControl/>
              <w:numPr>
                <w:ilvl w:val="0"/>
                <w:numId w:val="130"/>
              </w:numPr>
              <w:ind w:left="312" w:hanging="238"/>
              <w:jc w:val="both"/>
              <w:rPr>
                <w:rFonts w:ascii="Arial" w:hAnsi="Arial" w:cs="Arial"/>
                <w:caps/>
                <w:sz w:val="18"/>
                <w:szCs w:val="18"/>
              </w:rPr>
            </w:pPr>
            <w:r w:rsidRPr="008776BA">
              <w:rPr>
                <w:rFonts w:ascii="Arial" w:hAnsi="Arial" w:cs="Arial"/>
                <w:sz w:val="18"/>
                <w:szCs w:val="18"/>
              </w:rPr>
              <w:t xml:space="preserve">Teléfono de atención sin costo para el </w:t>
            </w:r>
            <w:r w:rsidRPr="008776BA">
              <w:rPr>
                <w:rFonts w:ascii="Arial" w:hAnsi="Arial" w:cs="Arial"/>
                <w:b/>
                <w:bCs/>
                <w:sz w:val="18"/>
                <w:szCs w:val="18"/>
              </w:rPr>
              <w:t>Instituto</w:t>
            </w:r>
            <w:r w:rsidRPr="008776BA">
              <w:rPr>
                <w:rFonts w:ascii="Arial" w:hAnsi="Arial" w:cs="Arial"/>
                <w:sz w:val="18"/>
                <w:szCs w:val="18"/>
              </w:rPr>
              <w:t>.</w:t>
            </w:r>
          </w:p>
          <w:p w14:paraId="2829BB71" w14:textId="77777777" w:rsidR="00866BAA" w:rsidRPr="008776BA" w:rsidRDefault="00866BAA" w:rsidP="00866BAA">
            <w:pPr>
              <w:pStyle w:val="Prrafodelista"/>
              <w:widowControl/>
              <w:numPr>
                <w:ilvl w:val="0"/>
                <w:numId w:val="130"/>
              </w:numPr>
              <w:ind w:left="312" w:hanging="238"/>
              <w:jc w:val="both"/>
              <w:rPr>
                <w:rFonts w:ascii="Arial" w:hAnsi="Arial" w:cs="Arial"/>
                <w:sz w:val="18"/>
                <w:szCs w:val="18"/>
              </w:rPr>
            </w:pPr>
            <w:r w:rsidRPr="008776BA">
              <w:rPr>
                <w:rFonts w:ascii="Arial" w:hAnsi="Arial" w:cs="Arial"/>
                <w:sz w:val="18"/>
                <w:szCs w:val="18"/>
              </w:rPr>
              <w:t>Procedimiento de escalación.</w:t>
            </w:r>
          </w:p>
        </w:tc>
        <w:tc>
          <w:tcPr>
            <w:tcW w:w="3154" w:type="dxa"/>
            <w:vMerge/>
            <w:vAlign w:val="center"/>
          </w:tcPr>
          <w:p w14:paraId="64089353" w14:textId="77777777" w:rsidR="00866BAA" w:rsidRPr="008776BA" w:rsidRDefault="00866BAA" w:rsidP="00587505">
            <w:pPr>
              <w:rPr>
                <w:rFonts w:ascii="Arial" w:hAnsi="Arial" w:cs="Arial"/>
                <w:sz w:val="18"/>
                <w:szCs w:val="18"/>
              </w:rPr>
            </w:pPr>
          </w:p>
        </w:tc>
        <w:tc>
          <w:tcPr>
            <w:tcW w:w="1949" w:type="dxa"/>
            <w:vMerge/>
            <w:vAlign w:val="center"/>
          </w:tcPr>
          <w:p w14:paraId="3808B69D" w14:textId="77777777" w:rsidR="00866BAA" w:rsidRPr="008776BA" w:rsidRDefault="00866BAA" w:rsidP="00587505">
            <w:pPr>
              <w:rPr>
                <w:rFonts w:ascii="Arial" w:hAnsi="Arial" w:cs="Arial"/>
                <w:sz w:val="18"/>
                <w:szCs w:val="18"/>
              </w:rPr>
            </w:pPr>
          </w:p>
        </w:tc>
      </w:tr>
    </w:tbl>
    <w:p w14:paraId="1176101B" w14:textId="3C02AF04" w:rsidR="00866BAA" w:rsidRPr="00832BCD" w:rsidRDefault="00866BAA" w:rsidP="00866BAA">
      <w:pPr>
        <w:pStyle w:val="Descripcin"/>
        <w:rPr>
          <w:rFonts w:eastAsiaTheme="minorEastAsia" w:cs="Arial"/>
          <w:b w:val="0"/>
          <w:i/>
          <w:iCs/>
          <w:sz w:val="18"/>
          <w:szCs w:val="18"/>
          <w:lang w:eastAsia="es-MX"/>
        </w:rPr>
      </w:pPr>
      <w:r w:rsidRPr="00832BCD">
        <w:rPr>
          <w:rFonts w:eastAsiaTheme="minorEastAsia" w:cs="Arial"/>
          <w:b w:val="0"/>
          <w:i/>
          <w:iCs/>
          <w:sz w:val="18"/>
          <w:szCs w:val="18"/>
          <w:lang w:eastAsia="es-MX"/>
        </w:rPr>
        <w:t xml:space="preserve">Tabla </w:t>
      </w:r>
      <w:r w:rsidRPr="00832BCD">
        <w:rPr>
          <w:rFonts w:eastAsiaTheme="minorEastAsia" w:cs="Arial"/>
          <w:b w:val="0"/>
          <w:i/>
          <w:iCs/>
          <w:sz w:val="18"/>
          <w:szCs w:val="18"/>
          <w:lang w:eastAsia="es-MX"/>
        </w:rPr>
        <w:fldChar w:fldCharType="begin"/>
      </w:r>
      <w:r w:rsidRPr="00832BCD">
        <w:rPr>
          <w:rFonts w:eastAsiaTheme="minorEastAsia" w:cs="Arial"/>
          <w:b w:val="0"/>
          <w:i/>
          <w:iCs/>
          <w:sz w:val="18"/>
          <w:szCs w:val="18"/>
          <w:lang w:eastAsia="es-MX"/>
        </w:rPr>
        <w:instrText xml:space="preserve"> SEQ Tabla \* ARABIC </w:instrText>
      </w:r>
      <w:r w:rsidRPr="00832BCD">
        <w:rPr>
          <w:rFonts w:eastAsiaTheme="minorEastAsia" w:cs="Arial"/>
          <w:b w:val="0"/>
          <w:i/>
          <w:iCs/>
          <w:sz w:val="18"/>
          <w:szCs w:val="18"/>
          <w:lang w:eastAsia="es-MX"/>
        </w:rPr>
        <w:fldChar w:fldCharType="separate"/>
      </w:r>
      <w:r w:rsidR="00330525">
        <w:rPr>
          <w:rFonts w:eastAsiaTheme="minorEastAsia" w:cs="Arial"/>
          <w:b w:val="0"/>
          <w:i/>
          <w:iCs/>
          <w:noProof/>
          <w:sz w:val="18"/>
          <w:szCs w:val="18"/>
          <w:lang w:eastAsia="es-MX"/>
        </w:rPr>
        <w:t>6</w:t>
      </w:r>
      <w:r w:rsidRPr="00832BCD">
        <w:rPr>
          <w:rFonts w:eastAsiaTheme="minorEastAsia" w:cs="Arial"/>
          <w:b w:val="0"/>
          <w:i/>
          <w:iCs/>
          <w:sz w:val="18"/>
          <w:szCs w:val="18"/>
          <w:lang w:eastAsia="es-MX"/>
        </w:rPr>
        <w:fldChar w:fldCharType="end"/>
      </w:r>
      <w:r w:rsidRPr="00832BCD">
        <w:rPr>
          <w:rFonts w:eastAsiaTheme="minorEastAsia" w:cs="Arial"/>
          <w:b w:val="0"/>
          <w:i/>
          <w:iCs/>
          <w:sz w:val="18"/>
          <w:szCs w:val="18"/>
          <w:lang w:eastAsia="es-MX"/>
        </w:rPr>
        <w:t>. Entregables</w:t>
      </w:r>
    </w:p>
    <w:p w14:paraId="79549FC4" w14:textId="77777777" w:rsidR="00866BAA" w:rsidRPr="00B40046" w:rsidRDefault="00866BAA" w:rsidP="00866BAA">
      <w:pPr>
        <w:spacing w:before="240" w:line="288" w:lineRule="auto"/>
        <w:jc w:val="both"/>
        <w:rPr>
          <w:rFonts w:ascii="Arial" w:hAnsi="Arial" w:cs="Arial"/>
          <w:iCs/>
          <w:color w:val="000000" w:themeColor="text1"/>
        </w:rPr>
      </w:pPr>
      <w:r w:rsidRPr="00B40046">
        <w:rPr>
          <w:rFonts w:ascii="Arial" w:hAnsi="Arial" w:cs="Arial"/>
          <w:iCs/>
          <w:color w:val="000000" w:themeColor="text1"/>
        </w:rPr>
        <w:t xml:space="preserve">La oferta técnica que sea elaborada debe contener toda la información señalada y solicitada al </w:t>
      </w:r>
      <w:r w:rsidRPr="00B40046">
        <w:rPr>
          <w:rFonts w:ascii="Arial" w:hAnsi="Arial" w:cs="Arial"/>
          <w:b/>
          <w:bCs/>
          <w:iCs/>
          <w:color w:val="000000" w:themeColor="text1"/>
        </w:rPr>
        <w:t>Licitante</w:t>
      </w:r>
      <w:r w:rsidRPr="00B40046">
        <w:rPr>
          <w:rFonts w:ascii="Arial" w:hAnsi="Arial" w:cs="Arial"/>
          <w:iCs/>
          <w:color w:val="000000" w:themeColor="text1"/>
        </w:rPr>
        <w:t xml:space="preserve"> y el </w:t>
      </w:r>
      <w:r w:rsidRPr="00B40046">
        <w:rPr>
          <w:rFonts w:ascii="Arial" w:hAnsi="Arial" w:cs="Arial"/>
          <w:b/>
          <w:bCs/>
          <w:iCs/>
          <w:color w:val="000000" w:themeColor="text1"/>
        </w:rPr>
        <w:t>Proveedor</w:t>
      </w:r>
      <w:r w:rsidRPr="00B40046">
        <w:rPr>
          <w:rFonts w:ascii="Arial" w:hAnsi="Arial" w:cs="Arial"/>
          <w:iCs/>
          <w:color w:val="000000" w:themeColor="text1"/>
        </w:rPr>
        <w:t xml:space="preserve"> en el presente documento, no se aceptará escrito o leyenda que solo haga referencia al presente Anexo Técnico. El </w:t>
      </w:r>
      <w:r w:rsidRPr="00B40046">
        <w:rPr>
          <w:rFonts w:ascii="Arial" w:hAnsi="Arial" w:cs="Arial"/>
          <w:b/>
          <w:bCs/>
          <w:iCs/>
          <w:color w:val="000000" w:themeColor="text1"/>
        </w:rPr>
        <w:t>Licitante</w:t>
      </w:r>
      <w:r w:rsidRPr="00B40046">
        <w:rPr>
          <w:rFonts w:ascii="Arial" w:hAnsi="Arial" w:cs="Arial"/>
          <w:iCs/>
          <w:color w:val="000000" w:themeColor="text1"/>
        </w:rPr>
        <w:t>, debe manifestar como parte de su propuesta técnica, que se compromete a cumplir con todo lo solicitado y señalado en su propuesta técnica.</w:t>
      </w:r>
    </w:p>
    <w:p w14:paraId="1E82880C" w14:textId="77777777" w:rsidR="00A00CF2" w:rsidRPr="00662771" w:rsidRDefault="00A00CF2" w:rsidP="00F528B4">
      <w:pPr>
        <w:pStyle w:val="Ttulo1"/>
        <w:rPr>
          <w:rFonts w:cs="Arial"/>
          <w:color w:val="CC0066"/>
          <w:kern w:val="32"/>
          <w:sz w:val="20"/>
        </w:rPr>
      </w:pPr>
    </w:p>
    <w:p w14:paraId="643DAB3C" w14:textId="77777777" w:rsidR="00A00CF2" w:rsidRPr="00662771" w:rsidRDefault="00A00CF2" w:rsidP="00F528B4">
      <w:pPr>
        <w:pStyle w:val="Ttulo1"/>
        <w:rPr>
          <w:rFonts w:cs="Arial"/>
          <w:color w:val="CC0066"/>
          <w:kern w:val="32"/>
          <w:sz w:val="20"/>
        </w:rPr>
      </w:pPr>
    </w:p>
    <w:p w14:paraId="051529F0" w14:textId="77777777" w:rsidR="00A00CF2" w:rsidRPr="00662771" w:rsidRDefault="00A00CF2" w:rsidP="00F528B4">
      <w:pPr>
        <w:pStyle w:val="Ttulo1"/>
        <w:rPr>
          <w:rFonts w:cs="Arial"/>
          <w:color w:val="CC0066"/>
          <w:kern w:val="32"/>
          <w:sz w:val="20"/>
        </w:rPr>
      </w:pPr>
    </w:p>
    <w:p w14:paraId="6703D4AC" w14:textId="77777777" w:rsidR="00A00CF2" w:rsidRPr="00662771" w:rsidRDefault="00A00CF2" w:rsidP="00F528B4">
      <w:pPr>
        <w:pStyle w:val="Ttulo1"/>
        <w:rPr>
          <w:rFonts w:cs="Arial"/>
          <w:color w:val="CC0066"/>
          <w:kern w:val="32"/>
          <w:sz w:val="20"/>
        </w:rPr>
      </w:pPr>
    </w:p>
    <w:p w14:paraId="1812F70C" w14:textId="77777777" w:rsidR="00A00CF2" w:rsidRPr="00662771" w:rsidRDefault="00A00CF2" w:rsidP="00F528B4">
      <w:pPr>
        <w:pStyle w:val="Ttulo1"/>
        <w:rPr>
          <w:rFonts w:cs="Arial"/>
          <w:color w:val="CC0066"/>
          <w:kern w:val="32"/>
          <w:sz w:val="20"/>
        </w:rPr>
      </w:pPr>
    </w:p>
    <w:p w14:paraId="48F6D97B" w14:textId="77777777" w:rsidR="00A00CF2" w:rsidRPr="00662771" w:rsidRDefault="00A00CF2" w:rsidP="00F528B4">
      <w:pPr>
        <w:pStyle w:val="Ttulo1"/>
        <w:rPr>
          <w:rFonts w:cs="Arial"/>
          <w:color w:val="CC0066"/>
          <w:kern w:val="32"/>
          <w:sz w:val="20"/>
        </w:rPr>
      </w:pPr>
    </w:p>
    <w:p w14:paraId="07F73D95" w14:textId="77777777" w:rsidR="00A00CF2" w:rsidRPr="00662771" w:rsidRDefault="00A00CF2" w:rsidP="00F528B4">
      <w:pPr>
        <w:pStyle w:val="Ttulo1"/>
        <w:rPr>
          <w:rFonts w:cs="Arial"/>
          <w:color w:val="CC0066"/>
          <w:kern w:val="32"/>
          <w:sz w:val="20"/>
        </w:rPr>
      </w:pPr>
    </w:p>
    <w:p w14:paraId="74F008E9" w14:textId="77777777" w:rsidR="00A00CF2" w:rsidRPr="00662771" w:rsidRDefault="00A00CF2" w:rsidP="00F528B4">
      <w:pPr>
        <w:pStyle w:val="Ttulo1"/>
        <w:rPr>
          <w:rFonts w:cs="Arial"/>
          <w:color w:val="CC0066"/>
          <w:kern w:val="32"/>
          <w:sz w:val="20"/>
        </w:rPr>
      </w:pPr>
    </w:p>
    <w:p w14:paraId="1522F26E" w14:textId="77777777" w:rsidR="00A00CF2" w:rsidRPr="00662771" w:rsidRDefault="00A00CF2" w:rsidP="00F528B4">
      <w:pPr>
        <w:pStyle w:val="Ttulo1"/>
        <w:rPr>
          <w:rFonts w:cs="Arial"/>
          <w:color w:val="CC0066"/>
          <w:kern w:val="32"/>
          <w:sz w:val="20"/>
        </w:rPr>
      </w:pPr>
    </w:p>
    <w:p w14:paraId="3CC30FBF" w14:textId="77777777" w:rsidR="00A00CF2" w:rsidRPr="00662771" w:rsidRDefault="00A00CF2" w:rsidP="00F528B4">
      <w:pPr>
        <w:pStyle w:val="Ttulo1"/>
        <w:rPr>
          <w:rFonts w:cs="Arial"/>
          <w:color w:val="CC0066"/>
          <w:kern w:val="32"/>
          <w:sz w:val="20"/>
        </w:rPr>
      </w:pPr>
    </w:p>
    <w:p w14:paraId="0B222A0E" w14:textId="77777777" w:rsidR="00A00CF2" w:rsidRDefault="00A00CF2" w:rsidP="00F528B4">
      <w:pPr>
        <w:pStyle w:val="Ttulo1"/>
        <w:rPr>
          <w:rFonts w:cs="Arial"/>
          <w:color w:val="CC0066"/>
          <w:kern w:val="32"/>
          <w:sz w:val="20"/>
        </w:rPr>
      </w:pPr>
    </w:p>
    <w:p w14:paraId="6DA64FF2" w14:textId="77777777" w:rsidR="00832BCD" w:rsidRDefault="00832BCD" w:rsidP="00832BCD">
      <w:pPr>
        <w:rPr>
          <w:lang w:val="es-ES"/>
        </w:rPr>
      </w:pPr>
    </w:p>
    <w:p w14:paraId="1B77BCEC" w14:textId="77777777" w:rsidR="00832BCD" w:rsidRDefault="00832BCD" w:rsidP="00832BCD">
      <w:pPr>
        <w:rPr>
          <w:lang w:val="es-ES"/>
        </w:rPr>
      </w:pPr>
    </w:p>
    <w:p w14:paraId="0C4E3F5B" w14:textId="77777777" w:rsidR="008776BA" w:rsidRDefault="008776BA" w:rsidP="00832BCD">
      <w:pPr>
        <w:rPr>
          <w:lang w:val="es-ES"/>
        </w:rPr>
      </w:pPr>
    </w:p>
    <w:p w14:paraId="4AB9B654" w14:textId="77777777" w:rsidR="008776BA" w:rsidRDefault="008776BA" w:rsidP="00832BCD">
      <w:pPr>
        <w:rPr>
          <w:lang w:val="es-ES"/>
        </w:rPr>
      </w:pPr>
    </w:p>
    <w:p w14:paraId="4E4246E8" w14:textId="77777777" w:rsidR="008776BA" w:rsidRDefault="008776BA" w:rsidP="00832BCD">
      <w:pPr>
        <w:rPr>
          <w:lang w:val="es-ES"/>
        </w:rPr>
      </w:pPr>
    </w:p>
    <w:p w14:paraId="27DEE38C" w14:textId="77777777" w:rsidR="008776BA" w:rsidRDefault="008776BA" w:rsidP="00832BCD">
      <w:pPr>
        <w:rPr>
          <w:lang w:val="es-ES"/>
        </w:rPr>
      </w:pPr>
    </w:p>
    <w:p w14:paraId="2FEEF856" w14:textId="77777777" w:rsidR="008776BA" w:rsidRDefault="008776BA" w:rsidP="00832BCD">
      <w:pPr>
        <w:rPr>
          <w:lang w:val="es-ES"/>
        </w:rPr>
      </w:pPr>
    </w:p>
    <w:p w14:paraId="5B840B92" w14:textId="77777777" w:rsidR="008776BA" w:rsidRDefault="008776BA" w:rsidP="00832BCD">
      <w:pPr>
        <w:rPr>
          <w:lang w:val="es-ES"/>
        </w:rPr>
      </w:pPr>
    </w:p>
    <w:p w14:paraId="2A2DFEAC" w14:textId="77777777" w:rsidR="008776BA" w:rsidRDefault="008776BA" w:rsidP="00832BCD">
      <w:pPr>
        <w:rPr>
          <w:lang w:val="es-ES"/>
        </w:rPr>
      </w:pPr>
    </w:p>
    <w:p w14:paraId="43EF0497" w14:textId="77777777" w:rsidR="008776BA" w:rsidRDefault="008776BA" w:rsidP="00832BCD">
      <w:pPr>
        <w:rPr>
          <w:lang w:val="es-ES"/>
        </w:rPr>
      </w:pPr>
    </w:p>
    <w:p w14:paraId="02B6C07F" w14:textId="77777777" w:rsidR="008776BA" w:rsidRDefault="008776BA" w:rsidP="00832BCD">
      <w:pPr>
        <w:rPr>
          <w:lang w:val="es-ES"/>
        </w:rPr>
      </w:pPr>
    </w:p>
    <w:p w14:paraId="79288204" w14:textId="77777777" w:rsidR="008776BA" w:rsidRDefault="008776BA" w:rsidP="00832BCD">
      <w:pPr>
        <w:rPr>
          <w:lang w:val="es-ES"/>
        </w:rPr>
      </w:pPr>
    </w:p>
    <w:p w14:paraId="79C88EE2" w14:textId="77777777" w:rsidR="008776BA" w:rsidRDefault="008776BA" w:rsidP="00832BCD">
      <w:pPr>
        <w:rPr>
          <w:lang w:val="es-ES"/>
        </w:rPr>
      </w:pPr>
    </w:p>
    <w:p w14:paraId="0F2A5FA3" w14:textId="77777777" w:rsidR="008776BA" w:rsidRDefault="008776BA" w:rsidP="00832BCD">
      <w:pPr>
        <w:rPr>
          <w:lang w:val="es-ES"/>
        </w:rPr>
      </w:pPr>
    </w:p>
    <w:p w14:paraId="0EBF8CF7" w14:textId="77777777" w:rsidR="008776BA" w:rsidRDefault="008776BA" w:rsidP="00832BCD">
      <w:pPr>
        <w:rPr>
          <w:lang w:val="es-ES"/>
        </w:rPr>
      </w:pPr>
    </w:p>
    <w:p w14:paraId="5C8BA800" w14:textId="77777777" w:rsidR="00832BCD" w:rsidRDefault="00832BCD" w:rsidP="00832BCD">
      <w:pPr>
        <w:rPr>
          <w:lang w:val="es-ES"/>
        </w:rPr>
      </w:pPr>
    </w:p>
    <w:p w14:paraId="7417C1F4" w14:textId="17042084" w:rsidR="00CC1403" w:rsidRDefault="00624CF1" w:rsidP="00F528B4">
      <w:pPr>
        <w:pStyle w:val="Ttulo1"/>
        <w:rPr>
          <w:rFonts w:cs="Arial"/>
          <w:color w:val="CC0066"/>
          <w:kern w:val="32"/>
          <w:szCs w:val="24"/>
        </w:rPr>
      </w:pPr>
      <w:bookmarkStart w:id="1379" w:name="_Toc207296301"/>
      <w:r w:rsidRPr="005E2ABE">
        <w:rPr>
          <w:rFonts w:cs="Arial"/>
          <w:color w:val="CC0066"/>
          <w:kern w:val="32"/>
          <w:szCs w:val="24"/>
        </w:rPr>
        <w:lastRenderedPageBreak/>
        <w:t>ANEXO 2</w:t>
      </w:r>
      <w:bookmarkEnd w:id="1379"/>
    </w:p>
    <w:p w14:paraId="4E789BB6" w14:textId="77777777" w:rsidR="00CC1403" w:rsidRDefault="00624CF1" w:rsidP="00F528B4">
      <w:pPr>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63"/>
      <w:bookmarkEnd w:id="1364"/>
      <w:bookmarkEnd w:id="1365"/>
      <w:bookmarkEnd w:id="1366"/>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380" w:name="_Toc207296302"/>
      <w:r w:rsidRPr="001575A0">
        <w:rPr>
          <w:rFonts w:cs="Arial"/>
          <w:color w:val="CC0066"/>
          <w:kern w:val="32"/>
          <w:szCs w:val="24"/>
        </w:rPr>
        <w:lastRenderedPageBreak/>
        <w:t>ANEXO 3 “A”</w:t>
      </w:r>
      <w:bookmarkEnd w:id="1380"/>
    </w:p>
    <w:p w14:paraId="4C476C98" w14:textId="77777777" w:rsidR="00CC1403" w:rsidRPr="00662771" w:rsidRDefault="00624CF1" w:rsidP="00F528B4">
      <w:pPr>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Pr="00662771" w:rsidRDefault="00CC1403"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381" w:name="_Toc207296303"/>
      <w:r w:rsidRPr="001575A0">
        <w:rPr>
          <w:rFonts w:cs="Arial"/>
          <w:color w:val="CC0066"/>
          <w:kern w:val="32"/>
          <w:szCs w:val="24"/>
        </w:rPr>
        <w:lastRenderedPageBreak/>
        <w:t>ANEXO 3 “B”</w:t>
      </w:r>
      <w:bookmarkEnd w:id="1381"/>
    </w:p>
    <w:p w14:paraId="0E9CFE93" w14:textId="77777777" w:rsidR="00CC1403" w:rsidRPr="00662771" w:rsidRDefault="00624CF1" w:rsidP="00F528B4">
      <w:pPr>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382" w:name="_Toc207296304"/>
      <w:r w:rsidRPr="001575A0">
        <w:rPr>
          <w:rFonts w:cs="Arial"/>
          <w:color w:val="CC0066"/>
          <w:kern w:val="32"/>
          <w:szCs w:val="24"/>
        </w:rPr>
        <w:lastRenderedPageBreak/>
        <w:t>ANEXO 3 “C”</w:t>
      </w:r>
      <w:bookmarkEnd w:id="1382"/>
    </w:p>
    <w:p w14:paraId="7B03A93D" w14:textId="77777777" w:rsidR="00CC1403" w:rsidRPr="00662771" w:rsidRDefault="00624CF1" w:rsidP="00F528B4">
      <w:pPr>
        <w:jc w:val="center"/>
        <w:rPr>
          <w:rFonts w:ascii="Arial" w:hAnsi="Arial" w:cs="Arial"/>
          <w:b/>
        </w:rPr>
      </w:pPr>
      <w:bookmarkStart w:id="1383" w:name="_Toc309618102"/>
      <w:bookmarkStart w:id="1384" w:name="_Toc314094172"/>
      <w:bookmarkStart w:id="1385" w:name="_Toc314085351"/>
      <w:bookmarkStart w:id="1386" w:name="_Toc289064608"/>
      <w:bookmarkStart w:id="1387"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388" w:name="_Toc207296305"/>
      <w:r w:rsidRPr="005E2ABE">
        <w:rPr>
          <w:rFonts w:cs="Arial"/>
          <w:color w:val="CC0066"/>
          <w:kern w:val="32"/>
          <w:szCs w:val="24"/>
        </w:rPr>
        <w:lastRenderedPageBreak/>
        <w:t>ANEXO 4</w:t>
      </w:r>
      <w:bookmarkEnd w:id="1383"/>
      <w:bookmarkEnd w:id="1384"/>
      <w:bookmarkEnd w:id="1385"/>
      <w:bookmarkEnd w:id="1388"/>
    </w:p>
    <w:p w14:paraId="3114AD2B" w14:textId="77777777" w:rsidR="00CC1403" w:rsidRPr="005E2ABE" w:rsidRDefault="00624CF1" w:rsidP="00F528B4">
      <w:pPr>
        <w:pStyle w:val="Ttulo1"/>
        <w:rPr>
          <w:rFonts w:cs="Arial"/>
          <w:szCs w:val="24"/>
        </w:rPr>
      </w:pPr>
      <w:bookmarkStart w:id="1389" w:name="_Toc3539030"/>
      <w:bookmarkStart w:id="1390" w:name="_Toc498523242"/>
      <w:bookmarkStart w:id="1391" w:name="_Toc19704303"/>
      <w:bookmarkStart w:id="1392" w:name="_Toc492377963"/>
      <w:bookmarkStart w:id="1393" w:name="_Toc510612363"/>
      <w:bookmarkStart w:id="1394" w:name="_Toc491181001"/>
      <w:bookmarkStart w:id="1395" w:name="_Toc94701576"/>
      <w:bookmarkStart w:id="1396" w:name="_Toc494211623"/>
      <w:bookmarkStart w:id="1397" w:name="_Toc505704926"/>
      <w:bookmarkStart w:id="1398" w:name="_Toc89112382"/>
      <w:bookmarkStart w:id="1399" w:name="_Toc23410280"/>
      <w:bookmarkStart w:id="1400" w:name="_Toc464498342"/>
      <w:bookmarkStart w:id="1401" w:name="_Toc452121420"/>
      <w:bookmarkStart w:id="1402" w:name="_Toc96092359"/>
      <w:bookmarkStart w:id="1403" w:name="_Toc487209361"/>
      <w:bookmarkStart w:id="1404" w:name="_Toc464498747"/>
      <w:bookmarkStart w:id="1405" w:name="_Toc104199040"/>
      <w:bookmarkStart w:id="1406" w:name="_Toc488428675"/>
      <w:bookmarkStart w:id="1407" w:name="_Toc496883359"/>
      <w:bookmarkStart w:id="1408" w:name="_Toc493501665"/>
      <w:bookmarkStart w:id="1409" w:name="_Toc23958046"/>
      <w:bookmarkStart w:id="1410" w:name="_Toc127378598"/>
      <w:bookmarkStart w:id="1411" w:name="_Toc127981556"/>
      <w:bookmarkStart w:id="1412" w:name="_Toc144317525"/>
      <w:bookmarkStart w:id="1413" w:name="_Toc149156156"/>
      <w:bookmarkStart w:id="1414" w:name="_Toc207296306"/>
      <w:r w:rsidRPr="005E2ABE">
        <w:rPr>
          <w:rFonts w:cs="Arial"/>
          <w:kern w:val="32"/>
          <w:szCs w:val="24"/>
        </w:rPr>
        <w:t>Declaración de integridad</w:t>
      </w:r>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p>
    <w:bookmarkEnd w:id="1386"/>
    <w:bookmarkEnd w:id="1387"/>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15" w:name="_Toc434004150"/>
      <w:bookmarkStart w:id="1416"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17" w:name="_Toc207296307"/>
      <w:r w:rsidRPr="005E2ABE">
        <w:rPr>
          <w:rFonts w:cs="Arial"/>
          <w:color w:val="CC0066"/>
          <w:kern w:val="32"/>
          <w:szCs w:val="24"/>
        </w:rPr>
        <w:lastRenderedPageBreak/>
        <w:t>ANEXO 5</w:t>
      </w:r>
      <w:bookmarkEnd w:id="1415"/>
      <w:bookmarkEnd w:id="1416"/>
      <w:bookmarkEnd w:id="1417"/>
    </w:p>
    <w:p w14:paraId="05033FDB" w14:textId="77777777" w:rsidR="00CC1403" w:rsidRPr="005E2ABE" w:rsidRDefault="00624CF1" w:rsidP="00F528B4">
      <w:pPr>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18"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19" w:name="_Toc207296308"/>
      <w:r w:rsidRPr="005E2ABE">
        <w:rPr>
          <w:rFonts w:cs="Arial"/>
          <w:color w:val="CC0066"/>
          <w:kern w:val="32"/>
          <w:szCs w:val="24"/>
        </w:rPr>
        <w:lastRenderedPageBreak/>
        <w:t xml:space="preserve">ANEXO </w:t>
      </w:r>
      <w:bookmarkEnd w:id="1418"/>
      <w:r w:rsidRPr="005E2ABE">
        <w:rPr>
          <w:rFonts w:cs="Arial"/>
          <w:color w:val="CC0066"/>
          <w:kern w:val="32"/>
          <w:szCs w:val="24"/>
        </w:rPr>
        <w:t>6</w:t>
      </w:r>
      <w:bookmarkEnd w:id="1419"/>
    </w:p>
    <w:p w14:paraId="18D14786" w14:textId="77777777" w:rsidR="00CC1403" w:rsidRPr="005E2ABE" w:rsidRDefault="00624CF1" w:rsidP="00F528B4">
      <w:pPr>
        <w:jc w:val="center"/>
        <w:rPr>
          <w:rFonts w:ascii="Arial" w:hAnsi="Arial" w:cs="Arial"/>
          <w:b/>
          <w:sz w:val="24"/>
          <w:szCs w:val="24"/>
        </w:rPr>
      </w:pPr>
      <w:bookmarkStart w:id="1420"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Ciudad de México, a ____ de _____________ de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21"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21"/>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43"/>
          <w:footerReference w:type="default" r:id="rId44"/>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22" w:name="_Toc434004152"/>
      <w:bookmarkStart w:id="1423" w:name="_Toc207296309"/>
      <w:r w:rsidRPr="00662771">
        <w:rPr>
          <w:rFonts w:cs="Arial"/>
          <w:color w:val="CC0066"/>
          <w:kern w:val="32"/>
          <w:szCs w:val="24"/>
        </w:rPr>
        <w:lastRenderedPageBreak/>
        <w:t xml:space="preserve">ANEXO </w:t>
      </w:r>
      <w:bookmarkEnd w:id="1422"/>
      <w:r w:rsidRPr="00662771">
        <w:rPr>
          <w:rFonts w:cs="Arial"/>
          <w:color w:val="CC0066"/>
          <w:kern w:val="32"/>
          <w:szCs w:val="24"/>
        </w:rPr>
        <w:t>7</w:t>
      </w:r>
      <w:bookmarkEnd w:id="1423"/>
    </w:p>
    <w:p w14:paraId="639C079D" w14:textId="66E4B9B5" w:rsidR="006C6D79" w:rsidRPr="00662771" w:rsidRDefault="00624CF1" w:rsidP="00F528B4">
      <w:pPr>
        <w:jc w:val="center"/>
        <w:rPr>
          <w:rFonts w:ascii="Arial" w:hAnsi="Arial" w:cs="Arial"/>
          <w:b/>
        </w:rPr>
      </w:pPr>
      <w:bookmarkStart w:id="1424" w:name="_Toc434004153"/>
      <w:bookmarkEnd w:id="1420"/>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Ciudad de México, a ___ de ____ de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F528B4">
      <w:pPr>
        <w:rPr>
          <w:rFonts w:ascii="Arial" w:eastAsia="Arial" w:hAnsi="Arial" w:cs="Arial"/>
          <w:b/>
          <w:color w:val="000000"/>
        </w:rPr>
      </w:pPr>
    </w:p>
    <w:p w14:paraId="488BBF24" w14:textId="77777777" w:rsidR="00832BCD" w:rsidRPr="00832BCD" w:rsidRDefault="00832BCD" w:rsidP="00832BCD">
      <w:pPr>
        <w:jc w:val="both"/>
        <w:rPr>
          <w:rFonts w:ascii="Arial" w:eastAsia="Arial Narrow" w:hAnsi="Arial" w:cs="Arial"/>
          <w:color w:val="000000"/>
        </w:rPr>
      </w:pPr>
      <w:r w:rsidRPr="00832BCD">
        <w:rPr>
          <w:rFonts w:ascii="Arial" w:eastAsia="Arial Narrow" w:hAnsi="Arial" w:cs="Arial"/>
          <w:color w:val="000000"/>
        </w:rPr>
        <w:t>Renovación de garantía y soporte técnico a servidores de procesamiento y almacenamiento marca HPE</w:t>
      </w:r>
    </w:p>
    <w:p w14:paraId="3430928F" w14:textId="77777777" w:rsidR="00832BCD" w:rsidRPr="00832BCD" w:rsidRDefault="00832BCD" w:rsidP="00832BCD">
      <w:pPr>
        <w:rPr>
          <w:rFonts w:ascii="Arial" w:eastAsia="Arial Narrow" w:hAnsi="Arial" w:cs="Arial"/>
          <w:b/>
          <w:bCs/>
          <w:color w:val="000000"/>
        </w:rPr>
      </w:pPr>
    </w:p>
    <w:p w14:paraId="4673408E" w14:textId="5EA9AAD3" w:rsidR="00832BCD" w:rsidRPr="00832BCD" w:rsidRDefault="00832BCD" w:rsidP="00832BCD">
      <w:pPr>
        <w:jc w:val="center"/>
        <w:rPr>
          <w:rFonts w:ascii="Arial" w:eastAsia="Arial Narrow" w:hAnsi="Arial" w:cs="Arial"/>
          <w:b/>
          <w:color w:val="000000"/>
          <w:u w:val="single"/>
        </w:rPr>
      </w:pPr>
      <w:r w:rsidRPr="00832BCD">
        <w:rPr>
          <w:rFonts w:ascii="Arial" w:eastAsia="Arial Narrow" w:hAnsi="Arial" w:cs="Arial"/>
          <w:b/>
          <w:color w:val="000000"/>
          <w:u w:val="single"/>
        </w:rPr>
        <w:t>PARTIDA ÚNICA</w:t>
      </w:r>
    </w:p>
    <w:p w14:paraId="4E8061CD" w14:textId="77777777" w:rsidR="00832BCD" w:rsidRPr="00832BCD" w:rsidRDefault="00832BCD" w:rsidP="00832BCD">
      <w:pPr>
        <w:rPr>
          <w:rFonts w:ascii="Arial" w:eastAsia="Arial Narrow" w:hAnsi="Arial" w:cs="Arial"/>
          <w:b/>
          <w:color w:val="000000"/>
          <w:u w:val="single"/>
        </w:rPr>
      </w:pPr>
    </w:p>
    <w:tbl>
      <w:tblPr>
        <w:tblW w:w="5825"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2834"/>
        <w:gridCol w:w="1733"/>
        <w:gridCol w:w="1376"/>
        <w:gridCol w:w="1166"/>
        <w:gridCol w:w="1139"/>
        <w:gridCol w:w="1451"/>
        <w:gridCol w:w="1380"/>
      </w:tblGrid>
      <w:tr w:rsidR="009E1856" w:rsidRPr="00832BCD" w14:paraId="5F7FB153" w14:textId="77777777" w:rsidTr="00832BCD">
        <w:trPr>
          <w:trHeight w:val="100"/>
          <w:tblHeader/>
          <w:jc w:val="center"/>
        </w:trPr>
        <w:tc>
          <w:tcPr>
            <w:tcW w:w="1279"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2E34C3A0"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Descripción del servicio</w:t>
            </w:r>
          </w:p>
        </w:tc>
        <w:tc>
          <w:tcPr>
            <w:tcW w:w="782"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394195E9"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Tipo de Soporte</w:t>
            </w:r>
          </w:p>
        </w:tc>
        <w:tc>
          <w:tcPr>
            <w:tcW w:w="621"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2420DBBF"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Ejercicio fiscal</w:t>
            </w:r>
          </w:p>
          <w:p w14:paraId="1B9AE889"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(pago)</w:t>
            </w:r>
          </w:p>
        </w:tc>
        <w:tc>
          <w:tcPr>
            <w:tcW w:w="526"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20D78173" w14:textId="77777777" w:rsidR="00832BCD" w:rsidRPr="00832BCD" w:rsidRDefault="00832BCD" w:rsidP="00296A6B">
            <w:pPr>
              <w:jc w:val="center"/>
              <w:rPr>
                <w:rFonts w:ascii="Arial" w:eastAsia="Arial Narrow" w:hAnsi="Arial" w:cs="Arial"/>
                <w:b/>
                <w:color w:val="FFFFFF" w:themeColor="background1"/>
              </w:rPr>
            </w:pPr>
            <w:r w:rsidRPr="00832BCD">
              <w:rPr>
                <w:rFonts w:ascii="Arial" w:eastAsia="Arial Narrow" w:hAnsi="Arial" w:cs="Arial"/>
                <w:b/>
                <w:bCs/>
                <w:color w:val="FFFFFF" w:themeColor="background1"/>
              </w:rPr>
              <w:t>Vigencia del servicio</w:t>
            </w:r>
          </w:p>
        </w:tc>
        <w:tc>
          <w:tcPr>
            <w:tcW w:w="514"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068DDCAB"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Cantidad</w:t>
            </w:r>
          </w:p>
          <w:p w14:paraId="0B572EF7"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(a)</w:t>
            </w:r>
          </w:p>
        </w:tc>
        <w:tc>
          <w:tcPr>
            <w:tcW w:w="655"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2AB17EF7"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Precio unitario en M.N.</w:t>
            </w:r>
          </w:p>
          <w:p w14:paraId="76609D46"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(antes de I.V.A.)</w:t>
            </w:r>
          </w:p>
          <w:p w14:paraId="737E7492"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(b)</w:t>
            </w:r>
          </w:p>
        </w:tc>
        <w:tc>
          <w:tcPr>
            <w:tcW w:w="623" w:type="pct"/>
            <w:tcBorders>
              <w:top w:val="single" w:sz="4" w:space="0" w:color="auto"/>
              <w:left w:val="single" w:sz="4" w:space="0" w:color="auto"/>
              <w:bottom w:val="single" w:sz="4" w:space="0" w:color="auto"/>
              <w:right w:val="single" w:sz="4" w:space="0" w:color="auto"/>
            </w:tcBorders>
            <w:shd w:val="clear" w:color="auto" w:fill="512F73"/>
            <w:vAlign w:val="center"/>
            <w:hideMark/>
          </w:tcPr>
          <w:p w14:paraId="554B05D7"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Monto total en M.N.</w:t>
            </w:r>
          </w:p>
          <w:p w14:paraId="3A2BEC3C" w14:textId="1F519D91" w:rsid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antes de I.V.A.</w:t>
            </w:r>
          </w:p>
          <w:p w14:paraId="117ADB97" w14:textId="02BC6137" w:rsidR="00296A6B" w:rsidRPr="00832BCD" w:rsidRDefault="00296A6B" w:rsidP="00296A6B">
            <w:pPr>
              <w:jc w:val="center"/>
              <w:rPr>
                <w:rFonts w:ascii="Arial" w:eastAsia="Arial Narrow" w:hAnsi="Arial" w:cs="Arial"/>
                <w:b/>
                <w:bCs/>
                <w:color w:val="FFFFFF" w:themeColor="background1"/>
              </w:rPr>
            </w:pPr>
            <w:r>
              <w:rPr>
                <w:rFonts w:ascii="Arial" w:eastAsia="Arial Narrow" w:hAnsi="Arial" w:cs="Arial"/>
                <w:b/>
                <w:bCs/>
                <w:color w:val="FFFFFF" w:themeColor="background1"/>
              </w:rPr>
              <w:t>(Subtotal)</w:t>
            </w:r>
          </w:p>
          <w:p w14:paraId="42129F8D" w14:textId="77777777" w:rsidR="00832BCD" w:rsidRPr="00832BCD" w:rsidRDefault="00832BCD" w:rsidP="00296A6B">
            <w:pPr>
              <w:jc w:val="center"/>
              <w:rPr>
                <w:rFonts w:ascii="Arial" w:eastAsia="Arial Narrow" w:hAnsi="Arial" w:cs="Arial"/>
                <w:b/>
                <w:bCs/>
                <w:color w:val="FFFFFF" w:themeColor="background1"/>
              </w:rPr>
            </w:pPr>
            <w:r w:rsidRPr="00832BCD">
              <w:rPr>
                <w:rFonts w:ascii="Arial" w:eastAsia="Arial Narrow" w:hAnsi="Arial" w:cs="Arial"/>
                <w:b/>
                <w:bCs/>
                <w:color w:val="FFFFFF" w:themeColor="background1"/>
              </w:rPr>
              <w:t>(a*b)</w:t>
            </w:r>
          </w:p>
        </w:tc>
      </w:tr>
      <w:tr w:rsidR="00832BCD" w:rsidRPr="00832BCD" w14:paraId="1F11D9AC" w14:textId="77777777" w:rsidTr="00832BCD">
        <w:trPr>
          <w:trHeight w:val="677"/>
          <w:jc w:val="center"/>
        </w:trPr>
        <w:tc>
          <w:tcPr>
            <w:tcW w:w="1279" w:type="pct"/>
            <w:tcBorders>
              <w:top w:val="single" w:sz="4" w:space="0" w:color="auto"/>
              <w:left w:val="single" w:sz="4" w:space="0" w:color="auto"/>
              <w:bottom w:val="single" w:sz="4" w:space="0" w:color="auto"/>
              <w:right w:val="single" w:sz="4" w:space="0" w:color="auto"/>
            </w:tcBorders>
            <w:vAlign w:val="center"/>
            <w:hideMark/>
          </w:tcPr>
          <w:p w14:paraId="40C29378" w14:textId="6B5F2E3D" w:rsidR="00832BCD" w:rsidRPr="00832BCD" w:rsidRDefault="00832BCD" w:rsidP="00296A6B">
            <w:pPr>
              <w:jc w:val="center"/>
              <w:rPr>
                <w:rFonts w:ascii="Arial" w:eastAsia="Arial Narrow" w:hAnsi="Arial" w:cs="Arial"/>
                <w:bCs/>
                <w:color w:val="000000"/>
                <w:lang w:val="es-419"/>
              </w:rPr>
            </w:pPr>
            <w:r w:rsidRPr="00832BCD">
              <w:rPr>
                <w:rFonts w:ascii="Arial" w:eastAsia="Arial Narrow" w:hAnsi="Arial" w:cs="Arial"/>
                <w:bCs/>
                <w:color w:val="000000"/>
                <w:lang w:val="es-419"/>
              </w:rPr>
              <w:t>Garantía y soporte técnico a servidores marca HPE</w:t>
            </w:r>
          </w:p>
          <w:p w14:paraId="03A04607" w14:textId="77777777" w:rsidR="00832BCD" w:rsidRPr="00832BCD" w:rsidRDefault="00832BCD" w:rsidP="00296A6B">
            <w:pPr>
              <w:jc w:val="center"/>
              <w:rPr>
                <w:rFonts w:ascii="Arial" w:eastAsia="Arial Narrow" w:hAnsi="Arial" w:cs="Arial"/>
                <w:b/>
                <w:bCs/>
                <w:color w:val="000000"/>
                <w:lang w:val="en-US"/>
              </w:rPr>
            </w:pPr>
            <w:r w:rsidRPr="00832BCD">
              <w:rPr>
                <w:rFonts w:ascii="Arial" w:eastAsia="Arial Narrow" w:hAnsi="Arial" w:cs="Arial"/>
                <w:b/>
                <w:bCs/>
                <w:color w:val="000000"/>
                <w:lang w:val="en-US"/>
              </w:rPr>
              <w:t>(HPE ProLiant DL380 Gen 10 Server)</w:t>
            </w:r>
          </w:p>
        </w:tc>
        <w:tc>
          <w:tcPr>
            <w:tcW w:w="782" w:type="pct"/>
            <w:tcBorders>
              <w:top w:val="single" w:sz="4" w:space="0" w:color="auto"/>
              <w:left w:val="single" w:sz="4" w:space="0" w:color="auto"/>
              <w:bottom w:val="single" w:sz="4" w:space="0" w:color="auto"/>
              <w:right w:val="single" w:sz="4" w:space="0" w:color="auto"/>
            </w:tcBorders>
            <w:vAlign w:val="center"/>
            <w:hideMark/>
          </w:tcPr>
          <w:p w14:paraId="36AB2F71" w14:textId="77777777" w:rsidR="00832BCD" w:rsidRPr="00832BCD" w:rsidRDefault="00832BCD" w:rsidP="00296A6B">
            <w:pPr>
              <w:jc w:val="center"/>
              <w:rPr>
                <w:rFonts w:ascii="Arial" w:eastAsia="Arial Narrow" w:hAnsi="Arial" w:cs="Arial"/>
                <w:bCs/>
                <w:color w:val="000000"/>
                <w:lang w:val="en-US"/>
              </w:rPr>
            </w:pPr>
            <w:r w:rsidRPr="00832BCD">
              <w:rPr>
                <w:rFonts w:ascii="Arial" w:eastAsia="Arial Narrow" w:hAnsi="Arial" w:cs="Arial"/>
                <w:bCs/>
                <w:color w:val="000000"/>
                <w:lang w:val="en-US"/>
              </w:rPr>
              <w:t>HPE Tech Care Essential (HPE Pointnext Tech Care Essential)</w:t>
            </w:r>
          </w:p>
        </w:tc>
        <w:tc>
          <w:tcPr>
            <w:tcW w:w="621" w:type="pct"/>
            <w:tcBorders>
              <w:top w:val="single" w:sz="4" w:space="0" w:color="auto"/>
              <w:left w:val="single" w:sz="4" w:space="0" w:color="auto"/>
              <w:bottom w:val="single" w:sz="4" w:space="0" w:color="auto"/>
              <w:right w:val="single" w:sz="4" w:space="0" w:color="auto"/>
            </w:tcBorders>
            <w:vAlign w:val="center"/>
            <w:hideMark/>
          </w:tcPr>
          <w:p w14:paraId="6047E508" w14:textId="6140B753" w:rsidR="00832BCD" w:rsidRPr="00832BCD" w:rsidRDefault="00832BCD" w:rsidP="00296A6B">
            <w:pPr>
              <w:jc w:val="center"/>
              <w:rPr>
                <w:rFonts w:ascii="Arial" w:eastAsia="Arial Narrow" w:hAnsi="Arial" w:cs="Arial"/>
                <w:bCs/>
                <w:color w:val="000000"/>
                <w:lang w:val="es-419"/>
              </w:rPr>
            </w:pPr>
            <w:r w:rsidRPr="00832BCD">
              <w:rPr>
                <w:rFonts w:ascii="Arial" w:eastAsia="Arial Narrow" w:hAnsi="Arial" w:cs="Arial"/>
                <w:bCs/>
                <w:color w:val="000000"/>
              </w:rPr>
              <w:t xml:space="preserve">Año 2025 </w:t>
            </w:r>
          </w:p>
        </w:tc>
        <w:tc>
          <w:tcPr>
            <w:tcW w:w="526" w:type="pct"/>
            <w:tcBorders>
              <w:top w:val="single" w:sz="4" w:space="0" w:color="auto"/>
              <w:left w:val="single" w:sz="4" w:space="0" w:color="auto"/>
              <w:bottom w:val="single" w:sz="4" w:space="0" w:color="auto"/>
              <w:right w:val="single" w:sz="4" w:space="0" w:color="auto"/>
            </w:tcBorders>
            <w:vAlign w:val="center"/>
            <w:hideMark/>
          </w:tcPr>
          <w:p w14:paraId="412A3BB9" w14:textId="77777777" w:rsidR="00832BCD" w:rsidRPr="00832BCD" w:rsidRDefault="00832BCD" w:rsidP="00296A6B">
            <w:pPr>
              <w:jc w:val="center"/>
              <w:rPr>
                <w:rFonts w:ascii="Arial" w:eastAsia="Arial Narrow" w:hAnsi="Arial" w:cs="Arial"/>
                <w:bCs/>
                <w:color w:val="000000"/>
                <w:lang w:val="es-419"/>
              </w:rPr>
            </w:pPr>
            <w:r w:rsidRPr="00832BCD">
              <w:rPr>
                <w:rFonts w:ascii="Arial" w:eastAsia="Arial Narrow" w:hAnsi="Arial" w:cs="Arial"/>
                <w:bCs/>
                <w:color w:val="000000"/>
                <w:lang w:val="es-419"/>
              </w:rPr>
              <w:t>12 (doce) meses a partir de su activación.</w:t>
            </w:r>
          </w:p>
        </w:tc>
        <w:tc>
          <w:tcPr>
            <w:tcW w:w="514" w:type="pct"/>
            <w:tcBorders>
              <w:top w:val="single" w:sz="4" w:space="0" w:color="auto"/>
              <w:left w:val="single" w:sz="4" w:space="0" w:color="auto"/>
              <w:bottom w:val="single" w:sz="4" w:space="0" w:color="auto"/>
              <w:right w:val="single" w:sz="4" w:space="0" w:color="auto"/>
            </w:tcBorders>
            <w:vAlign w:val="center"/>
            <w:hideMark/>
          </w:tcPr>
          <w:p w14:paraId="0C41FD8E" w14:textId="77777777" w:rsidR="00832BCD" w:rsidRPr="00832BCD" w:rsidRDefault="00832BCD" w:rsidP="00296A6B">
            <w:pPr>
              <w:jc w:val="center"/>
              <w:rPr>
                <w:rFonts w:ascii="Arial" w:eastAsia="Arial Narrow" w:hAnsi="Arial" w:cs="Arial"/>
                <w:bCs/>
                <w:color w:val="000000"/>
                <w:lang w:val="es-419"/>
              </w:rPr>
            </w:pPr>
            <w:r w:rsidRPr="00832BCD">
              <w:rPr>
                <w:rFonts w:ascii="Arial" w:eastAsia="Arial Narrow" w:hAnsi="Arial" w:cs="Arial"/>
                <w:bCs/>
                <w:color w:val="000000"/>
                <w:lang w:val="es-419"/>
              </w:rPr>
              <w:t>27</w:t>
            </w:r>
          </w:p>
        </w:tc>
        <w:tc>
          <w:tcPr>
            <w:tcW w:w="655" w:type="pct"/>
            <w:tcBorders>
              <w:top w:val="single" w:sz="4" w:space="0" w:color="auto"/>
              <w:left w:val="single" w:sz="4" w:space="0" w:color="auto"/>
              <w:bottom w:val="single" w:sz="4" w:space="0" w:color="auto"/>
              <w:right w:val="single" w:sz="4" w:space="0" w:color="auto"/>
            </w:tcBorders>
            <w:vAlign w:val="center"/>
            <w:hideMark/>
          </w:tcPr>
          <w:p w14:paraId="5AA8DFCA" w14:textId="57374062" w:rsidR="00832BCD" w:rsidRPr="00832BCD" w:rsidRDefault="00832BCD" w:rsidP="00296A6B">
            <w:pPr>
              <w:jc w:val="both"/>
              <w:rPr>
                <w:rFonts w:ascii="Arial" w:eastAsia="Arial Narrow" w:hAnsi="Arial" w:cs="Arial"/>
                <w:bCs/>
                <w:color w:val="000000"/>
                <w:lang w:val="es-419"/>
              </w:rPr>
            </w:pPr>
            <w:r w:rsidRPr="00832BCD">
              <w:rPr>
                <w:rFonts w:ascii="Arial" w:eastAsia="Arial Narrow" w:hAnsi="Arial" w:cs="Arial"/>
                <w:bCs/>
                <w:color w:val="000000"/>
                <w:lang w:val="es-419"/>
              </w:rPr>
              <w:t>$</w:t>
            </w:r>
          </w:p>
        </w:tc>
        <w:tc>
          <w:tcPr>
            <w:tcW w:w="623" w:type="pct"/>
            <w:tcBorders>
              <w:top w:val="single" w:sz="4" w:space="0" w:color="auto"/>
              <w:left w:val="single" w:sz="4" w:space="0" w:color="auto"/>
              <w:bottom w:val="single" w:sz="4" w:space="0" w:color="auto"/>
              <w:right w:val="single" w:sz="4" w:space="0" w:color="auto"/>
            </w:tcBorders>
            <w:vAlign w:val="center"/>
            <w:hideMark/>
          </w:tcPr>
          <w:p w14:paraId="1B9E32DC" w14:textId="630F3C8F" w:rsidR="00832BCD" w:rsidRPr="00832BCD" w:rsidRDefault="00832BCD" w:rsidP="00296A6B">
            <w:pPr>
              <w:jc w:val="both"/>
              <w:rPr>
                <w:rFonts w:ascii="Arial" w:eastAsia="Arial Narrow" w:hAnsi="Arial" w:cs="Arial"/>
                <w:bCs/>
                <w:color w:val="000000"/>
                <w:lang w:val="es-419"/>
              </w:rPr>
            </w:pPr>
            <w:r w:rsidRPr="00832BCD">
              <w:rPr>
                <w:rFonts w:ascii="Arial" w:eastAsia="Arial Narrow" w:hAnsi="Arial" w:cs="Arial"/>
                <w:bCs/>
                <w:color w:val="000000"/>
                <w:lang w:val="es-419"/>
              </w:rPr>
              <w:t>$</w:t>
            </w:r>
          </w:p>
        </w:tc>
      </w:tr>
      <w:tr w:rsidR="00832BCD" w:rsidRPr="00832BCD" w14:paraId="64D3180C" w14:textId="77777777" w:rsidTr="00832BCD">
        <w:trPr>
          <w:trHeight w:val="344"/>
          <w:jc w:val="center"/>
        </w:trPr>
        <w:tc>
          <w:tcPr>
            <w:tcW w:w="0" w:type="auto"/>
            <w:gridSpan w:val="5"/>
            <w:vMerge w:val="restart"/>
            <w:tcBorders>
              <w:top w:val="single" w:sz="4" w:space="0" w:color="auto"/>
              <w:left w:val="nil"/>
              <w:bottom w:val="nil"/>
              <w:right w:val="single" w:sz="4" w:space="0" w:color="auto"/>
            </w:tcBorders>
            <w:vAlign w:val="center"/>
            <w:hideMark/>
          </w:tcPr>
          <w:p w14:paraId="7B75340C" w14:textId="77777777" w:rsidR="00832BCD" w:rsidRPr="00832BCD" w:rsidRDefault="00832BCD" w:rsidP="00832BCD">
            <w:pPr>
              <w:rPr>
                <w:rFonts w:ascii="Arial" w:eastAsia="Arial Narrow" w:hAnsi="Arial" w:cs="Arial"/>
                <w:b/>
                <w:color w:val="000000"/>
                <w:lang w:val="es-419"/>
              </w:rPr>
            </w:pPr>
          </w:p>
        </w:tc>
        <w:tc>
          <w:tcPr>
            <w:tcW w:w="655" w:type="pct"/>
            <w:tcBorders>
              <w:top w:val="single" w:sz="4" w:space="0" w:color="auto"/>
              <w:left w:val="single" w:sz="4" w:space="0" w:color="auto"/>
              <w:bottom w:val="single" w:sz="4" w:space="0" w:color="auto"/>
              <w:right w:val="single" w:sz="4" w:space="0" w:color="auto"/>
            </w:tcBorders>
            <w:vAlign w:val="center"/>
            <w:hideMark/>
          </w:tcPr>
          <w:p w14:paraId="5A5A9E94" w14:textId="77777777" w:rsidR="00832BCD" w:rsidRPr="00832BCD" w:rsidRDefault="00832BCD" w:rsidP="00832BCD">
            <w:pPr>
              <w:rPr>
                <w:rFonts w:ascii="Arial" w:eastAsia="Arial Narrow" w:hAnsi="Arial" w:cs="Arial"/>
                <w:b/>
                <w:bCs/>
                <w:color w:val="000000"/>
                <w:lang w:val="es-419"/>
              </w:rPr>
            </w:pPr>
            <w:r w:rsidRPr="00832BCD">
              <w:rPr>
                <w:rFonts w:ascii="Arial" w:eastAsia="Arial Narrow" w:hAnsi="Arial" w:cs="Arial"/>
                <w:b/>
                <w:bCs/>
                <w:color w:val="000000"/>
                <w:lang w:val="es-419"/>
              </w:rPr>
              <w:t>I.V.A. 16%</w:t>
            </w:r>
          </w:p>
        </w:tc>
        <w:tc>
          <w:tcPr>
            <w:tcW w:w="623" w:type="pct"/>
            <w:tcBorders>
              <w:top w:val="single" w:sz="4" w:space="0" w:color="auto"/>
              <w:left w:val="single" w:sz="4" w:space="0" w:color="auto"/>
              <w:bottom w:val="single" w:sz="4" w:space="0" w:color="auto"/>
              <w:right w:val="single" w:sz="4" w:space="0" w:color="auto"/>
            </w:tcBorders>
            <w:vAlign w:val="center"/>
            <w:hideMark/>
          </w:tcPr>
          <w:p w14:paraId="61827519" w14:textId="77777777" w:rsidR="00832BCD" w:rsidRPr="00832BCD" w:rsidRDefault="00832BCD" w:rsidP="00832BCD">
            <w:pPr>
              <w:rPr>
                <w:rFonts w:ascii="Arial" w:eastAsia="Arial Narrow" w:hAnsi="Arial" w:cs="Arial"/>
                <w:bCs/>
                <w:color w:val="000000"/>
                <w:lang w:val="es-419"/>
              </w:rPr>
            </w:pPr>
            <w:r w:rsidRPr="00832BCD">
              <w:rPr>
                <w:rFonts w:ascii="Arial" w:eastAsia="Arial Narrow" w:hAnsi="Arial" w:cs="Arial"/>
                <w:bCs/>
                <w:color w:val="000000"/>
                <w:lang w:val="es-419"/>
              </w:rPr>
              <w:t>$</w:t>
            </w:r>
          </w:p>
        </w:tc>
      </w:tr>
      <w:tr w:rsidR="00832BCD" w:rsidRPr="00832BCD" w14:paraId="0DE56426" w14:textId="77777777" w:rsidTr="00832BCD">
        <w:trPr>
          <w:trHeight w:val="350"/>
          <w:jc w:val="center"/>
        </w:trPr>
        <w:tc>
          <w:tcPr>
            <w:tcW w:w="0" w:type="auto"/>
            <w:gridSpan w:val="5"/>
            <w:vMerge/>
            <w:tcBorders>
              <w:top w:val="single" w:sz="4" w:space="0" w:color="auto"/>
              <w:left w:val="nil"/>
              <w:bottom w:val="nil"/>
              <w:right w:val="single" w:sz="4" w:space="0" w:color="auto"/>
            </w:tcBorders>
            <w:vAlign w:val="center"/>
            <w:hideMark/>
          </w:tcPr>
          <w:p w14:paraId="114E67A4" w14:textId="77777777" w:rsidR="00832BCD" w:rsidRPr="00832BCD" w:rsidRDefault="00832BCD" w:rsidP="00832BCD">
            <w:pPr>
              <w:rPr>
                <w:rFonts w:ascii="Arial" w:eastAsia="Arial Narrow" w:hAnsi="Arial" w:cs="Arial"/>
                <w:b/>
                <w:color w:val="000000"/>
                <w:lang w:val="es-419"/>
              </w:rPr>
            </w:pPr>
          </w:p>
        </w:tc>
        <w:tc>
          <w:tcPr>
            <w:tcW w:w="655" w:type="pct"/>
            <w:tcBorders>
              <w:top w:val="single" w:sz="4" w:space="0" w:color="auto"/>
              <w:left w:val="single" w:sz="4" w:space="0" w:color="auto"/>
              <w:bottom w:val="single" w:sz="4" w:space="0" w:color="auto"/>
              <w:right w:val="single" w:sz="4" w:space="0" w:color="auto"/>
            </w:tcBorders>
            <w:vAlign w:val="center"/>
            <w:hideMark/>
          </w:tcPr>
          <w:p w14:paraId="07EACBE8" w14:textId="77777777" w:rsidR="00832BCD" w:rsidRPr="00832BCD" w:rsidRDefault="00832BCD" w:rsidP="00832BCD">
            <w:pPr>
              <w:rPr>
                <w:rFonts w:ascii="Arial" w:eastAsia="Arial Narrow" w:hAnsi="Arial" w:cs="Arial"/>
                <w:b/>
                <w:bCs/>
                <w:color w:val="000000"/>
                <w:lang w:val="es-419"/>
              </w:rPr>
            </w:pPr>
            <w:r w:rsidRPr="00832BCD">
              <w:rPr>
                <w:rFonts w:ascii="Arial" w:eastAsia="Arial Narrow" w:hAnsi="Arial" w:cs="Arial"/>
                <w:b/>
                <w:bCs/>
                <w:color w:val="000000"/>
                <w:lang w:val="es-419"/>
              </w:rPr>
              <w:t>Total</w:t>
            </w:r>
          </w:p>
        </w:tc>
        <w:tc>
          <w:tcPr>
            <w:tcW w:w="623" w:type="pct"/>
            <w:tcBorders>
              <w:top w:val="single" w:sz="4" w:space="0" w:color="auto"/>
              <w:left w:val="single" w:sz="4" w:space="0" w:color="auto"/>
              <w:bottom w:val="single" w:sz="4" w:space="0" w:color="auto"/>
              <w:right w:val="single" w:sz="4" w:space="0" w:color="auto"/>
            </w:tcBorders>
            <w:vAlign w:val="center"/>
            <w:hideMark/>
          </w:tcPr>
          <w:p w14:paraId="559D4824" w14:textId="77777777" w:rsidR="00832BCD" w:rsidRPr="00832BCD" w:rsidRDefault="00832BCD" w:rsidP="00832BCD">
            <w:pPr>
              <w:rPr>
                <w:rFonts w:ascii="Arial" w:eastAsia="Arial Narrow" w:hAnsi="Arial" w:cs="Arial"/>
                <w:bCs/>
                <w:color w:val="000000"/>
                <w:lang w:val="es-419"/>
              </w:rPr>
            </w:pPr>
            <w:r w:rsidRPr="00832BCD">
              <w:rPr>
                <w:rFonts w:ascii="Arial" w:eastAsia="Arial Narrow" w:hAnsi="Arial" w:cs="Arial"/>
                <w:bCs/>
                <w:color w:val="000000"/>
                <w:lang w:val="es-419"/>
              </w:rPr>
              <w:t>$</w:t>
            </w:r>
          </w:p>
        </w:tc>
      </w:tr>
    </w:tbl>
    <w:p w14:paraId="23C89402" w14:textId="77777777" w:rsidR="009F2269" w:rsidRPr="00662771" w:rsidRDefault="009F2269" w:rsidP="00F528B4">
      <w:pPr>
        <w:rPr>
          <w:rFonts w:ascii="Arial" w:eastAsia="Arial Narrow" w:hAnsi="Arial" w:cs="Arial"/>
          <w:b/>
          <w:color w:val="000000"/>
        </w:rPr>
      </w:pPr>
    </w:p>
    <w:p w14:paraId="0B5B597C" w14:textId="77777777" w:rsidR="009E1856" w:rsidRPr="00A5321A" w:rsidRDefault="009E1856" w:rsidP="00296A6B">
      <w:pPr>
        <w:pStyle w:val="Sinespaciado"/>
        <w:rPr>
          <w:rFonts w:ascii="Arial" w:hAnsi="Arial" w:cs="Arial"/>
          <w:bCs/>
          <w:sz w:val="20"/>
          <w:szCs w:val="20"/>
          <w:lang w:val="es-MX"/>
        </w:rPr>
      </w:pPr>
    </w:p>
    <w:p w14:paraId="4A84A324" w14:textId="77777777" w:rsidR="009E1856" w:rsidRPr="00A5321A" w:rsidRDefault="009E1856" w:rsidP="009E1856">
      <w:pPr>
        <w:pStyle w:val="Sinespaciado"/>
        <w:jc w:val="center"/>
        <w:rPr>
          <w:rFonts w:ascii="Arial" w:hAnsi="Arial" w:cs="Arial"/>
          <w:bCs/>
          <w:sz w:val="20"/>
          <w:szCs w:val="20"/>
          <w:lang w:val="es-MX"/>
        </w:rPr>
      </w:pPr>
    </w:p>
    <w:p w14:paraId="5D7385A7" w14:textId="77777777" w:rsidR="009E1856" w:rsidRPr="00A5321A" w:rsidRDefault="009E1856" w:rsidP="009E1856">
      <w:pPr>
        <w:pStyle w:val="Sinespaciado"/>
        <w:jc w:val="center"/>
        <w:rPr>
          <w:rFonts w:ascii="Arial" w:hAnsi="Arial" w:cs="Arial"/>
          <w:b/>
          <w:sz w:val="18"/>
          <w:szCs w:val="18"/>
          <w:lang w:val="es-MX"/>
        </w:rPr>
      </w:pPr>
    </w:p>
    <w:p w14:paraId="33DB2EE3" w14:textId="560508E5" w:rsidR="009E1856" w:rsidRPr="00A5321A" w:rsidRDefault="00296A6B" w:rsidP="009E1856">
      <w:pPr>
        <w:suppressAutoHyphens/>
        <w:jc w:val="both"/>
        <w:rPr>
          <w:rFonts w:ascii="Arial" w:hAnsi="Arial" w:cs="Arial"/>
          <w:b/>
        </w:rPr>
      </w:pPr>
      <w:bookmarkStart w:id="1425" w:name="_Hlk143095877"/>
      <w:bookmarkStart w:id="1426" w:name="_Hlk143095810"/>
      <w:r>
        <w:rPr>
          <w:rFonts w:ascii="Arial" w:hAnsi="Arial" w:cs="Arial"/>
          <w:b/>
        </w:rPr>
        <w:t xml:space="preserve">Monto total </w:t>
      </w:r>
      <w:r w:rsidR="009E1856" w:rsidRPr="00A5321A">
        <w:rPr>
          <w:rFonts w:ascii="Arial" w:hAnsi="Arial" w:cs="Arial"/>
          <w:b/>
        </w:rPr>
        <w:t>antes de I.V.A</w:t>
      </w:r>
      <w:r w:rsidR="009E1856" w:rsidRPr="00CD1DA3">
        <w:rPr>
          <w:rFonts w:ascii="Arial" w:hAnsi="Arial" w:cs="Arial"/>
          <w:b/>
        </w:rPr>
        <w:t>.</w:t>
      </w:r>
      <w:bookmarkEnd w:id="1425"/>
      <w:r w:rsidRPr="00CD1DA3">
        <w:rPr>
          <w:rFonts w:ascii="Arial" w:hAnsi="Arial" w:cs="Arial"/>
          <w:b/>
        </w:rPr>
        <w:t xml:space="preserve"> (</w:t>
      </w:r>
      <w:r w:rsidR="00CD1DA3" w:rsidRPr="00CD1DA3">
        <w:rPr>
          <w:rFonts w:ascii="Arial" w:hAnsi="Arial" w:cs="Arial"/>
          <w:b/>
        </w:rPr>
        <w:t>Subtotal</w:t>
      </w:r>
      <w:r w:rsidRPr="00CD1DA3">
        <w:rPr>
          <w:rFonts w:ascii="Arial" w:hAnsi="Arial" w:cs="Arial"/>
          <w:b/>
        </w:rPr>
        <w:t>)</w:t>
      </w:r>
      <w:r w:rsidR="009E1856" w:rsidRPr="00A5321A">
        <w:rPr>
          <w:rFonts w:ascii="Arial" w:hAnsi="Arial" w:cs="Arial"/>
          <w:b/>
        </w:rPr>
        <w:t xml:space="preserve"> con letra: ________________________________________</w:t>
      </w:r>
    </w:p>
    <w:p w14:paraId="7AA27E6C" w14:textId="5273FCC2" w:rsidR="009E1856" w:rsidRPr="00A5321A" w:rsidRDefault="009E1856" w:rsidP="009E1856">
      <w:pPr>
        <w:pStyle w:val="Textoindependiente"/>
        <w:jc w:val="center"/>
        <w:rPr>
          <w:rFonts w:cs="Arial"/>
          <w:b/>
          <w:i/>
          <w:sz w:val="20"/>
        </w:rPr>
      </w:pPr>
      <w:r w:rsidRPr="00A5321A">
        <w:rPr>
          <w:rFonts w:cs="Arial"/>
          <w:b/>
          <w:i/>
          <w:sz w:val="20"/>
        </w:rPr>
        <w:t xml:space="preserve">                                           (Moneda Nacional)</w:t>
      </w:r>
      <w:bookmarkEnd w:id="1426"/>
    </w:p>
    <w:p w14:paraId="2F1F2A21" w14:textId="7B04F2B9" w:rsidR="00672CFF" w:rsidRPr="00AC3EB4" w:rsidRDefault="00296A6B" w:rsidP="00F528B4">
      <w:pPr>
        <w:ind w:left="-284"/>
        <w:jc w:val="both"/>
        <w:rPr>
          <w:rFonts w:ascii="Arial" w:hAnsi="Arial" w:cs="Arial"/>
          <w:b/>
          <w:bCs/>
          <w:color w:val="000000"/>
          <w:lang w:val="es-ES"/>
        </w:rPr>
      </w:pPr>
      <w:r w:rsidRPr="00AC3EB4">
        <w:rPr>
          <w:rFonts w:ascii="Arial" w:hAnsi="Arial" w:cs="Arial"/>
          <w:b/>
          <w:bCs/>
          <w:color w:val="000000"/>
          <w:lang w:val="es-ES"/>
        </w:rPr>
        <w:t>Notas:</w:t>
      </w:r>
    </w:p>
    <w:p w14:paraId="5106582A" w14:textId="77777777" w:rsidR="00296A6B" w:rsidRDefault="00296A6B" w:rsidP="00F528B4">
      <w:pPr>
        <w:ind w:left="-284"/>
        <w:jc w:val="both"/>
        <w:rPr>
          <w:rFonts w:ascii="Arial" w:hAnsi="Arial" w:cs="Arial"/>
          <w:color w:val="000000"/>
          <w:lang w:val="es-ES"/>
        </w:rPr>
      </w:pPr>
    </w:p>
    <w:p w14:paraId="3BD54C82" w14:textId="663E278B" w:rsidR="00296A6B" w:rsidRDefault="00296A6B" w:rsidP="00F528B4">
      <w:pPr>
        <w:ind w:left="-284"/>
        <w:jc w:val="both"/>
        <w:rPr>
          <w:rFonts w:ascii="Arial" w:hAnsi="Arial" w:cs="Arial"/>
          <w:color w:val="000000"/>
          <w:lang w:val="es-ES"/>
        </w:rPr>
      </w:pPr>
      <w:r>
        <w:rPr>
          <w:rFonts w:ascii="Arial" w:hAnsi="Arial" w:cs="Arial"/>
          <w:color w:val="000000"/>
          <w:lang w:val="es-ES"/>
        </w:rPr>
        <w:t>Para efecto de evaluación económica, se considerará el Monto total antes de IVA (Subtotal).</w:t>
      </w:r>
    </w:p>
    <w:p w14:paraId="62869DA1" w14:textId="6A7F7357" w:rsidR="00AC3EB4" w:rsidRPr="00662771" w:rsidRDefault="00AC3EB4" w:rsidP="00F528B4">
      <w:pPr>
        <w:ind w:left="-284"/>
        <w:jc w:val="both"/>
        <w:rPr>
          <w:rFonts w:ascii="Arial" w:hAnsi="Arial" w:cs="Arial"/>
          <w:color w:val="000000"/>
          <w:lang w:val="es-ES"/>
        </w:rPr>
      </w:pPr>
      <w:r>
        <w:rPr>
          <w:rFonts w:ascii="Arial" w:hAnsi="Arial" w:cs="Arial"/>
          <w:color w:val="000000"/>
          <w:lang w:val="es-ES"/>
        </w:rPr>
        <w:t>Se verificará que los precios ofertados sean precios aceptables</w:t>
      </w:r>
      <w:r w:rsidR="00BB4774">
        <w:rPr>
          <w:rFonts w:ascii="Arial" w:hAnsi="Arial" w:cs="Arial"/>
          <w:color w:val="000000"/>
          <w:lang w:val="es-ES"/>
        </w:rPr>
        <w:t xml:space="preserve"> y convenientes</w:t>
      </w:r>
      <w:r>
        <w:rPr>
          <w:rFonts w:ascii="Arial" w:hAnsi="Arial" w:cs="Arial"/>
          <w:color w:val="000000"/>
          <w:lang w:val="es-ES"/>
        </w:rPr>
        <w:t>.</w:t>
      </w:r>
    </w:p>
    <w:p w14:paraId="599FFFF7" w14:textId="77777777" w:rsidR="00672CFF" w:rsidRPr="00662771" w:rsidRDefault="00672CFF" w:rsidP="00F528B4">
      <w:pPr>
        <w:ind w:left="-284"/>
        <w:jc w:val="both"/>
        <w:rPr>
          <w:rFonts w:ascii="Arial" w:hAnsi="Arial" w:cs="Arial"/>
          <w:color w:val="000000"/>
          <w:lang w:val="es-ES"/>
        </w:rPr>
      </w:pPr>
    </w:p>
    <w:p w14:paraId="2536B00C" w14:textId="77777777" w:rsidR="00672CFF" w:rsidRPr="00662771" w:rsidRDefault="00672CFF" w:rsidP="00F528B4">
      <w:pPr>
        <w:rPr>
          <w:rFonts w:ascii="Arial" w:hAnsi="Arial" w:cs="Arial"/>
          <w:b/>
        </w:rPr>
      </w:pPr>
    </w:p>
    <w:p w14:paraId="3E0C8172" w14:textId="77777777" w:rsidR="00672CFF" w:rsidRPr="00662771" w:rsidRDefault="00672CFF" w:rsidP="00F528B4">
      <w:pPr>
        <w:rPr>
          <w:rFonts w:ascii="Arial" w:hAnsi="Arial" w:cs="Arial"/>
          <w:b/>
          <w:bCs/>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Pr="00662771" w:rsidRDefault="00F756EE" w:rsidP="00F528B4">
      <w:pPr>
        <w:pStyle w:val="Textoindependiente"/>
        <w:jc w:val="center"/>
        <w:rPr>
          <w:rFonts w:cs="Arial"/>
          <w:b/>
          <w:color w:val="FFFFFF"/>
          <w:sz w:val="20"/>
        </w:rPr>
      </w:pPr>
    </w:p>
    <w:p w14:paraId="06580A42" w14:textId="77777777" w:rsidR="00A00D37" w:rsidRPr="00662771" w:rsidRDefault="00A00D37" w:rsidP="00F528B4">
      <w:pPr>
        <w:pStyle w:val="Textoindependiente"/>
        <w:jc w:val="center"/>
        <w:rPr>
          <w:rFonts w:cs="Arial"/>
          <w:b/>
          <w:color w:val="FFFFFF"/>
          <w:sz w:val="20"/>
        </w:rPr>
      </w:pPr>
    </w:p>
    <w:p w14:paraId="3E27BE56" w14:textId="77777777" w:rsidR="00A00D37" w:rsidRDefault="00A00D37" w:rsidP="00F528B4">
      <w:pPr>
        <w:pStyle w:val="Textoindependiente"/>
        <w:jc w:val="center"/>
        <w:rPr>
          <w:rFonts w:cs="Arial"/>
          <w:b/>
          <w:color w:val="FFFFFF"/>
          <w:sz w:val="20"/>
        </w:rPr>
      </w:pPr>
    </w:p>
    <w:p w14:paraId="55EC3A9F" w14:textId="77777777" w:rsidR="00AC3EB4" w:rsidRDefault="00AC3EB4" w:rsidP="00F528B4">
      <w:pPr>
        <w:pStyle w:val="Textoindependiente"/>
        <w:jc w:val="center"/>
        <w:rPr>
          <w:rFonts w:cs="Arial"/>
          <w:b/>
          <w:color w:val="FFFFFF"/>
          <w:sz w:val="20"/>
        </w:rPr>
      </w:pPr>
    </w:p>
    <w:p w14:paraId="0E16D59C" w14:textId="77777777" w:rsidR="00AC3EB4" w:rsidRDefault="00AC3EB4" w:rsidP="00F528B4">
      <w:pPr>
        <w:pStyle w:val="Textoindependiente"/>
        <w:jc w:val="center"/>
        <w:rPr>
          <w:rFonts w:cs="Arial"/>
          <w:b/>
          <w:color w:val="FFFFFF"/>
          <w:sz w:val="20"/>
        </w:rPr>
      </w:pPr>
    </w:p>
    <w:p w14:paraId="2976576B" w14:textId="77777777" w:rsidR="00AC3EB4" w:rsidRDefault="00AC3EB4" w:rsidP="00F528B4">
      <w:pPr>
        <w:pStyle w:val="Textoindependiente"/>
        <w:jc w:val="center"/>
        <w:rPr>
          <w:rFonts w:cs="Arial"/>
          <w:b/>
          <w:color w:val="FFFFFF"/>
          <w:sz w:val="20"/>
        </w:rPr>
      </w:pPr>
    </w:p>
    <w:p w14:paraId="0E63D9D3" w14:textId="77777777" w:rsidR="00AC3EB4" w:rsidRDefault="00AC3EB4" w:rsidP="00F528B4">
      <w:pPr>
        <w:pStyle w:val="Textoindependiente"/>
        <w:jc w:val="center"/>
        <w:rPr>
          <w:rFonts w:cs="Arial"/>
          <w:b/>
          <w:color w:val="FFFFFF"/>
          <w:sz w:val="20"/>
        </w:rPr>
      </w:pPr>
    </w:p>
    <w:p w14:paraId="7B05B6BB" w14:textId="77777777" w:rsidR="00AC3EB4" w:rsidRDefault="00AC3EB4" w:rsidP="00F528B4">
      <w:pPr>
        <w:pStyle w:val="Textoindependiente"/>
        <w:jc w:val="center"/>
        <w:rPr>
          <w:rFonts w:cs="Arial"/>
          <w:b/>
          <w:color w:val="FFFFFF"/>
          <w:sz w:val="20"/>
        </w:rPr>
      </w:pPr>
    </w:p>
    <w:p w14:paraId="2960BCE8" w14:textId="77777777" w:rsidR="00AC3EB4" w:rsidRDefault="00AC3EB4" w:rsidP="00F528B4">
      <w:pPr>
        <w:pStyle w:val="Textoindependiente"/>
        <w:jc w:val="center"/>
        <w:rPr>
          <w:rFonts w:cs="Arial"/>
          <w:b/>
          <w:color w:val="FFFFFF"/>
          <w:sz w:val="20"/>
        </w:rPr>
      </w:pPr>
    </w:p>
    <w:p w14:paraId="38A59807" w14:textId="77777777" w:rsidR="00AC3EB4" w:rsidRDefault="00AC3EB4" w:rsidP="00F528B4">
      <w:pPr>
        <w:pStyle w:val="Textoindependiente"/>
        <w:jc w:val="center"/>
        <w:rPr>
          <w:rFonts w:cs="Arial"/>
          <w:b/>
          <w:color w:val="FFFFFF"/>
          <w:sz w:val="20"/>
        </w:rPr>
      </w:pPr>
    </w:p>
    <w:p w14:paraId="23E7177F" w14:textId="77777777" w:rsidR="00AC3EB4" w:rsidRDefault="00AC3EB4" w:rsidP="00F528B4">
      <w:pPr>
        <w:pStyle w:val="Textoindependiente"/>
        <w:jc w:val="center"/>
        <w:rPr>
          <w:rFonts w:cs="Arial"/>
          <w:b/>
          <w:color w:val="FFFFFF"/>
          <w:sz w:val="20"/>
        </w:rPr>
      </w:pPr>
    </w:p>
    <w:p w14:paraId="25EC9C41" w14:textId="77777777" w:rsidR="00AC3EB4" w:rsidRDefault="00AC3EB4" w:rsidP="00F528B4">
      <w:pPr>
        <w:pStyle w:val="Textoindependiente"/>
        <w:jc w:val="center"/>
        <w:rPr>
          <w:rFonts w:cs="Arial"/>
          <w:b/>
          <w:color w:val="FFFFFF"/>
          <w:sz w:val="20"/>
        </w:rPr>
      </w:pPr>
    </w:p>
    <w:p w14:paraId="2373B00F" w14:textId="77777777" w:rsidR="00AC3EB4" w:rsidRDefault="00AC3EB4" w:rsidP="00F528B4">
      <w:pPr>
        <w:pStyle w:val="Textoindependiente"/>
        <w:jc w:val="center"/>
        <w:rPr>
          <w:rFonts w:cs="Arial"/>
          <w:b/>
          <w:color w:val="FFFFFF"/>
          <w:sz w:val="20"/>
        </w:rPr>
      </w:pPr>
    </w:p>
    <w:p w14:paraId="3BA1FDF9" w14:textId="77777777" w:rsidR="00AC3EB4" w:rsidRPr="00662771" w:rsidRDefault="00AC3EB4" w:rsidP="00F528B4">
      <w:pPr>
        <w:pStyle w:val="Textoindependiente"/>
        <w:jc w:val="center"/>
        <w:rPr>
          <w:rFonts w:cs="Arial"/>
          <w:b/>
          <w:color w:val="FFFFFF"/>
          <w:sz w:val="20"/>
        </w:rPr>
      </w:pPr>
    </w:p>
    <w:p w14:paraId="2D9B3B29" w14:textId="77777777" w:rsidR="00A00D37" w:rsidRPr="00662771" w:rsidRDefault="00A00D37" w:rsidP="00F528B4">
      <w:pPr>
        <w:pStyle w:val="Textoindependiente"/>
        <w:jc w:val="center"/>
        <w:rPr>
          <w:rFonts w:cs="Arial"/>
          <w:b/>
          <w:color w:val="FFFFFF"/>
          <w:sz w:val="20"/>
        </w:rPr>
      </w:pPr>
    </w:p>
    <w:p w14:paraId="726931C1" w14:textId="220D00BF" w:rsidR="00CC1403" w:rsidRPr="005E2ABE" w:rsidRDefault="00624CF1" w:rsidP="00F528B4">
      <w:pPr>
        <w:pStyle w:val="Ttulo1"/>
        <w:spacing w:before="240" w:after="60"/>
        <w:rPr>
          <w:rFonts w:cs="Arial"/>
          <w:color w:val="CC0066"/>
          <w:kern w:val="32"/>
          <w:szCs w:val="24"/>
        </w:rPr>
      </w:pPr>
      <w:bookmarkStart w:id="1427" w:name="_Toc207296310"/>
      <w:r w:rsidRPr="005E2ABE">
        <w:rPr>
          <w:rFonts w:cs="Arial"/>
          <w:color w:val="CC0066"/>
          <w:kern w:val="32"/>
          <w:szCs w:val="24"/>
        </w:rPr>
        <w:lastRenderedPageBreak/>
        <w:t>ANEXO 8</w:t>
      </w:r>
      <w:bookmarkEnd w:id="1424"/>
      <w:bookmarkEnd w:id="1427"/>
    </w:p>
    <w:p w14:paraId="48A69F9D" w14:textId="699C4880" w:rsidR="00CC1403" w:rsidRPr="005E2ABE" w:rsidRDefault="00591A6F" w:rsidP="00F528B4">
      <w:pPr>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rsidP="00F528B4">
      <w:pPr>
        <w:jc w:val="center"/>
        <w:rPr>
          <w:rFonts w:ascii="Arial" w:hAnsi="Arial" w:cs="Arial"/>
          <w:sz w:val="24"/>
          <w:szCs w:val="24"/>
        </w:rPr>
      </w:pPr>
    </w:p>
    <w:p w14:paraId="0E20A144" w14:textId="73D289AA" w:rsidR="00CC1403" w:rsidRPr="00662771" w:rsidRDefault="00CC1403" w:rsidP="00F528B4">
      <w:pPr>
        <w:pStyle w:val="Encabezado"/>
        <w:spacing w:line="360" w:lineRule="auto"/>
        <w:jc w:val="both"/>
        <w:rPr>
          <w:rFonts w:ascii="Arial" w:hAnsi="Arial" w:cs="Arial"/>
          <w:b/>
          <w:bCs/>
        </w:rPr>
      </w:pPr>
    </w:p>
    <w:p w14:paraId="3DD66B86"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28B4">
      <w:pPr>
        <w:spacing w:line="360" w:lineRule="auto"/>
        <w:jc w:val="both"/>
        <w:rPr>
          <w:rFonts w:ascii="Arial" w:hAnsi="Arial" w:cs="Arial"/>
          <w:b/>
          <w:bCs/>
        </w:rPr>
      </w:pPr>
    </w:p>
    <w:p w14:paraId="5A81252E" w14:textId="68CC4B12" w:rsidR="000458D4" w:rsidRPr="00662771" w:rsidRDefault="000458D4" w:rsidP="00F528B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No.________________</w:t>
      </w:r>
      <w:r w:rsidRPr="00662771">
        <w:rPr>
          <w:rFonts w:ascii="Arial" w:hAnsi="Arial" w:cs="Arial"/>
          <w:b/>
          <w:bCs/>
        </w:rPr>
        <w:t>.</w:t>
      </w:r>
    </w:p>
    <w:p w14:paraId="277C3D7D" w14:textId="77777777" w:rsidR="000458D4" w:rsidRPr="00662771" w:rsidRDefault="000458D4" w:rsidP="00F528B4">
      <w:pPr>
        <w:spacing w:line="360" w:lineRule="auto"/>
        <w:jc w:val="both"/>
        <w:rPr>
          <w:rFonts w:ascii="Arial" w:hAnsi="Arial" w:cs="Arial"/>
        </w:rPr>
      </w:pPr>
    </w:p>
    <w:p w14:paraId="644FADD7" w14:textId="77777777" w:rsidR="000458D4" w:rsidRPr="00662771" w:rsidRDefault="000458D4" w:rsidP="00F528B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F528B4">
      <w:pPr>
        <w:spacing w:line="360" w:lineRule="auto"/>
        <w:jc w:val="both"/>
        <w:rPr>
          <w:rFonts w:ascii="Arial" w:hAnsi="Arial" w:cs="Arial"/>
        </w:rPr>
      </w:pPr>
    </w:p>
    <w:p w14:paraId="24F47C2E" w14:textId="77777777" w:rsidR="00CC1403" w:rsidRPr="00662771" w:rsidRDefault="00CC1403" w:rsidP="00F528B4">
      <w:pPr>
        <w:spacing w:line="360" w:lineRule="auto"/>
        <w:jc w:val="both"/>
        <w:rPr>
          <w:rFonts w:ascii="Arial" w:hAnsi="Arial" w:cs="Arial"/>
          <w:b/>
          <w:bCs/>
        </w:rPr>
      </w:pPr>
    </w:p>
    <w:p w14:paraId="524CAF6D" w14:textId="2B491A68" w:rsidR="00CC1403" w:rsidRPr="00662771" w:rsidRDefault="00CC1403" w:rsidP="00F528B4">
      <w:pPr>
        <w:spacing w:line="360" w:lineRule="auto"/>
        <w:jc w:val="both"/>
        <w:rPr>
          <w:rFonts w:ascii="Arial" w:hAnsi="Arial" w:cs="Arial"/>
          <w:b/>
          <w:bCs/>
        </w:rPr>
      </w:pPr>
    </w:p>
    <w:p w14:paraId="2E86C67F" w14:textId="0C6229C7" w:rsidR="0015679D" w:rsidRPr="00662771" w:rsidRDefault="0015679D" w:rsidP="00F528B4">
      <w:pPr>
        <w:spacing w:line="360" w:lineRule="auto"/>
        <w:jc w:val="both"/>
        <w:rPr>
          <w:rFonts w:ascii="Arial" w:hAnsi="Arial" w:cs="Arial"/>
          <w:b/>
          <w:bCs/>
        </w:rPr>
      </w:pPr>
    </w:p>
    <w:p w14:paraId="62F2C3B5" w14:textId="77777777" w:rsidR="00CC1403" w:rsidRPr="005D06B0" w:rsidRDefault="00CC1403" w:rsidP="00F528B4">
      <w:pPr>
        <w:spacing w:line="360" w:lineRule="auto"/>
        <w:jc w:val="both"/>
        <w:rPr>
          <w:rFonts w:ascii="Arial" w:hAnsi="Arial" w:cs="Arial"/>
          <w:b/>
          <w:bCs/>
          <w:sz w:val="24"/>
          <w:szCs w:val="24"/>
        </w:rPr>
      </w:pPr>
    </w:p>
    <w:p w14:paraId="164AF22A" w14:textId="77777777" w:rsidR="00CC1403" w:rsidRPr="005D06B0" w:rsidRDefault="00CC140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28" w:name="_Toc207296311"/>
      <w:r w:rsidRPr="005D06B0">
        <w:rPr>
          <w:rFonts w:cs="Arial"/>
          <w:color w:val="CC0066"/>
          <w:kern w:val="32"/>
          <w:szCs w:val="24"/>
        </w:rPr>
        <w:lastRenderedPageBreak/>
        <w:t xml:space="preserve">ANEXO </w:t>
      </w:r>
      <w:r w:rsidR="005B3A63" w:rsidRPr="005D06B0">
        <w:rPr>
          <w:rFonts w:cs="Arial"/>
          <w:color w:val="CC0066"/>
          <w:kern w:val="32"/>
          <w:szCs w:val="24"/>
        </w:rPr>
        <w:t>9</w:t>
      </w:r>
      <w:bookmarkEnd w:id="1428"/>
    </w:p>
    <w:p w14:paraId="25CEA81B" w14:textId="77777777" w:rsidR="00CC1403" w:rsidRPr="005D06B0" w:rsidRDefault="00624CF1" w:rsidP="00F528B4">
      <w:pPr>
        <w:pStyle w:val="Ttulo1"/>
        <w:rPr>
          <w:rFonts w:cs="Arial"/>
          <w:kern w:val="32"/>
          <w:szCs w:val="24"/>
        </w:rPr>
      </w:pPr>
      <w:bookmarkStart w:id="1429" w:name="_Toc488428680"/>
      <w:bookmarkStart w:id="1430" w:name="_Toc496883365"/>
      <w:bookmarkStart w:id="1431" w:name="_Toc464498753"/>
      <w:bookmarkStart w:id="1432" w:name="_Toc19704309"/>
      <w:bookmarkStart w:id="1433" w:name="_Toc498523248"/>
      <w:bookmarkStart w:id="1434" w:name="_Toc492377968"/>
      <w:bookmarkStart w:id="1435" w:name="_Toc3539036"/>
      <w:bookmarkStart w:id="1436" w:name="_Toc493501671"/>
      <w:bookmarkStart w:id="1437" w:name="_Toc491181006"/>
      <w:bookmarkStart w:id="1438" w:name="_Toc505704932"/>
      <w:bookmarkStart w:id="1439" w:name="_Toc23958054"/>
      <w:bookmarkStart w:id="1440" w:name="_Toc96092365"/>
      <w:bookmarkStart w:id="1441" w:name="_Toc464498347"/>
      <w:bookmarkStart w:id="1442" w:name="_Toc494211629"/>
      <w:bookmarkStart w:id="1443" w:name="_Toc89112390"/>
      <w:bookmarkStart w:id="1444" w:name="_Toc104199044"/>
      <w:bookmarkStart w:id="1445" w:name="_Toc452121428"/>
      <w:bookmarkStart w:id="1446" w:name="_Toc487209366"/>
      <w:bookmarkStart w:id="1447" w:name="_Toc510612369"/>
      <w:bookmarkStart w:id="1448" w:name="_Toc23410288"/>
      <w:bookmarkStart w:id="1449" w:name="_Toc94701584"/>
      <w:bookmarkStart w:id="1450" w:name="_Toc127378602"/>
      <w:bookmarkStart w:id="1451" w:name="_Toc127981562"/>
      <w:bookmarkStart w:id="1452" w:name="_Toc144317533"/>
      <w:bookmarkStart w:id="1453" w:name="_Toc149156162"/>
      <w:bookmarkStart w:id="1454" w:name="_Toc207296312"/>
      <w:r w:rsidRPr="005D06B0">
        <w:rPr>
          <w:rFonts w:cs="Arial"/>
          <w:kern w:val="32"/>
          <w:szCs w:val="24"/>
        </w:rPr>
        <w:t>Tipo y modelo de contrato</w:t>
      </w:r>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r w:rsidRPr="005D06B0">
        <w:rPr>
          <w:rFonts w:cs="Arial"/>
          <w:kern w:val="32"/>
          <w:szCs w:val="24"/>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455" w:name="_Toc311547470"/>
      <w:bookmarkStart w:id="1456" w:name="_Toc289064613"/>
    </w:p>
    <w:p w14:paraId="0D3CD787" w14:textId="6919B109"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Pr="00662771">
        <w:rPr>
          <w:rFonts w:ascii="Arial" w:hAnsi="Arial" w:cs="Arial"/>
          <w:u w:val="dotted"/>
        </w:rPr>
        <w:t xml:space="preserve">la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11724A6C" w14:textId="77777777"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57" w:name="_Hlk121330278"/>
      <w:r w:rsidRPr="00662771">
        <w:rPr>
          <w:rFonts w:ascii="Arial" w:hAnsi="Arial" w:cs="Arial"/>
        </w:rPr>
        <w:t>Acuerdo número __, tomado en la ___ Sesión ___________ del Comité de Adquisiciones, Arrendamientos y Servicios</w:t>
      </w:r>
      <w:bookmarkEnd w:id="1457"/>
      <w:r w:rsidRPr="00662771">
        <w:rPr>
          <w:rFonts w:ascii="Arial" w:hAnsi="Arial" w:cs="Arial"/>
        </w:rPr>
        <w:t xml:space="preserve">, celebrada el ___ de _______ de 20__, cuya adjudicación se notificó al </w:t>
      </w:r>
      <w:r w:rsidRPr="00662771">
        <w:rPr>
          <w:rFonts w:ascii="Arial" w:hAnsi="Arial" w:cs="Arial"/>
          <w:b/>
        </w:rPr>
        <w:t xml:space="preserve">“Proveedor” </w:t>
      </w:r>
      <w:r w:rsidRPr="00662771">
        <w:rPr>
          <w:rFonts w:ascii="Arial" w:hAnsi="Arial" w:cs="Arial"/>
        </w:rPr>
        <w:t xml:space="preserve">en el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___ de ____ de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o Actualización para la Procedencia del Pago Anticipado, solicitada el __ de __ de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Propiedad y de Comercio de ________, en el folio mercantil electrónico número _____, el __ de ____ de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r w:rsidRPr="00662771">
        <w:rPr>
          <w:rFonts w:ascii="Arial" w:hAnsi="Arial" w:cs="Arial"/>
        </w:rPr>
        <w:t>Que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de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de acuerdo a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58" w:name="_Hlk85803249"/>
      <w:r w:rsidRPr="00662771">
        <w:rPr>
          <w:rFonts w:ascii="Arial" w:hAnsi="Arial" w:cs="Arial"/>
          <w:color w:val="000000" w:themeColor="text1"/>
        </w:rPr>
        <w:t>en la Cláusula _____ del convenio referido</w:t>
      </w:r>
      <w:bookmarkEnd w:id="1458"/>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r w:rsidRPr="00662771">
        <w:rPr>
          <w:rFonts w:ascii="Arial" w:hAnsi="Arial" w:cs="Arial"/>
          <w:b/>
          <w:bCs/>
          <w:u w:val="single"/>
        </w:rPr>
        <w:t>Primera.-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Segunda.-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En el presente contrato no se consideran anticipos y el precio es fijo durante la vigencia del mismo,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Tercera.-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5"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Cuarta.-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La vigencia del presente contrato es del ___ de ___ de ___ al ___</w:t>
      </w:r>
      <w:r w:rsidRPr="00662771">
        <w:rPr>
          <w:rFonts w:ascii="Arial" w:hAnsi="Arial" w:cs="Arial"/>
          <w:shd w:val="clear" w:color="auto" w:fill="FFFFFF"/>
          <w:lang w:val="es-ES"/>
        </w:rPr>
        <w:t xml:space="preserve"> de ___ de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Quinta.-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Sexta.-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u w:val="single"/>
          <w:lang w:val="es-ES"/>
        </w:rPr>
        <w:t>Séptima.-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Octava.-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lastRenderedPageBreak/>
        <w:t>Octava.-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59"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59"/>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las mismas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Novena.-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lX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Décima Primera.-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Décima Segunda.-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Tercera.-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Cuarta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contrato,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Décima Quinta.-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Sexta</w:t>
      </w:r>
      <w:r w:rsidRPr="00662771">
        <w:rPr>
          <w:rFonts w:ascii="Arial" w:hAnsi="Arial" w:cs="Arial"/>
          <w:b/>
          <w:u w:val="single"/>
        </w:rPr>
        <w:t>.-</w:t>
      </w:r>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Séptima</w:t>
      </w:r>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r w:rsidRPr="00662771">
        <w:rPr>
          <w:rFonts w:ascii="Arial" w:hAnsi="Arial" w:cs="Arial"/>
          <w:b/>
          <w:bCs/>
          <w:u w:val="single"/>
        </w:rPr>
        <w:t>Octava</w:t>
      </w:r>
      <w:r w:rsidRPr="00662771">
        <w:rPr>
          <w:rFonts w:ascii="Arial" w:hAnsi="Arial" w:cs="Arial"/>
          <w:b/>
          <w:u w:val="single"/>
        </w:rPr>
        <w:t>.-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Décima Novena.-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Primera.-</w:t>
      </w:r>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Segunda.-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Vigésima Tercera.-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r w:rsidRPr="00662771">
        <w:rPr>
          <w:rFonts w:ascii="Arial" w:hAnsi="Arial" w:cs="Arial"/>
          <w:b/>
        </w:rPr>
        <w:t xml:space="preserve">II._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Vigésima Cuarta.</w:t>
      </w:r>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lastRenderedPageBreak/>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Vigésima Quinta.-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Sexta.-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3F8EBA04"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7C7ACBFE"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59782E69"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contrato)</w:t>
      </w:r>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5D90A4AF" w14:textId="69D3B61C" w:rsidR="00F50DDC" w:rsidRPr="00662771" w:rsidRDefault="00F50DDC" w:rsidP="00F528B4">
      <w:pPr>
        <w:rPr>
          <w:rFonts w:ascii="Arial" w:hAnsi="Arial" w:cs="Arial"/>
          <w:color w:val="666699"/>
          <w:kern w:val="32"/>
        </w:rPr>
      </w:pPr>
      <w:r w:rsidRPr="00662771">
        <w:rPr>
          <w:rFonts w:ascii="Arial" w:hAnsi="Arial" w:cs="Arial"/>
          <w:color w:val="666699"/>
          <w:kern w:val="32"/>
        </w:rPr>
        <w:br w:type="page"/>
      </w:r>
    </w:p>
    <w:p w14:paraId="79FE42A9" w14:textId="77777777" w:rsidR="005B3A63" w:rsidRPr="00662771" w:rsidRDefault="005B3A63" w:rsidP="00F528B4">
      <w:pPr>
        <w:jc w:val="both"/>
        <w:rPr>
          <w:rFonts w:ascii="Arial" w:hAnsi="Arial" w:cs="Arial"/>
          <w:color w:val="666699"/>
          <w:kern w:val="32"/>
        </w:rPr>
      </w:pPr>
    </w:p>
    <w:p w14:paraId="5AAFD1D2" w14:textId="59B4335E" w:rsidR="00CC1403" w:rsidRPr="00662771" w:rsidRDefault="00624CF1" w:rsidP="00F528B4">
      <w:pPr>
        <w:pStyle w:val="Ttulo1"/>
        <w:spacing w:before="240" w:after="60"/>
        <w:rPr>
          <w:rFonts w:cs="Arial"/>
          <w:color w:val="CC0066"/>
          <w:kern w:val="32"/>
          <w:sz w:val="28"/>
          <w:szCs w:val="28"/>
        </w:rPr>
      </w:pPr>
      <w:bookmarkStart w:id="1460" w:name="_Toc207296313"/>
      <w:bookmarkStart w:id="1461" w:name="_Hlk100751003"/>
      <w:bookmarkStart w:id="1462" w:name="_Toc512432288"/>
      <w:r w:rsidRPr="00662771">
        <w:rPr>
          <w:rFonts w:cs="Arial"/>
          <w:color w:val="CC0066"/>
          <w:kern w:val="32"/>
          <w:sz w:val="28"/>
          <w:szCs w:val="28"/>
        </w:rPr>
        <w:t>ANEXO 1</w:t>
      </w:r>
      <w:r w:rsidR="005B3A63" w:rsidRPr="00662771">
        <w:rPr>
          <w:rFonts w:cs="Arial"/>
          <w:color w:val="CC0066"/>
          <w:kern w:val="32"/>
          <w:sz w:val="28"/>
          <w:szCs w:val="28"/>
        </w:rPr>
        <w:t>0</w:t>
      </w:r>
      <w:bookmarkEnd w:id="1460"/>
    </w:p>
    <w:p w14:paraId="26115755" w14:textId="77777777" w:rsidR="00CC1403" w:rsidRPr="00662771" w:rsidRDefault="00624CF1" w:rsidP="00F528B4">
      <w:pPr>
        <w:pStyle w:val="Ttulo1"/>
        <w:rPr>
          <w:rFonts w:cs="Arial"/>
          <w:kern w:val="32"/>
          <w:sz w:val="28"/>
          <w:szCs w:val="28"/>
        </w:rPr>
      </w:pPr>
      <w:bookmarkStart w:id="1463" w:name="_Toc104199046"/>
      <w:bookmarkStart w:id="1464" w:name="_Toc127378604"/>
      <w:bookmarkStart w:id="1465" w:name="_Toc127981564"/>
      <w:bookmarkStart w:id="1466" w:name="_Toc144317535"/>
      <w:bookmarkStart w:id="1467" w:name="_Toc149156164"/>
      <w:bookmarkStart w:id="1468" w:name="_Toc207296314"/>
      <w:bookmarkEnd w:id="1461"/>
      <w:r w:rsidRPr="00662771">
        <w:rPr>
          <w:rFonts w:cs="Arial"/>
          <w:kern w:val="32"/>
          <w:sz w:val="28"/>
          <w:szCs w:val="28"/>
        </w:rPr>
        <w:t>Solicitud de expedición de Certificado Digital de usuarios externos</w:t>
      </w:r>
      <w:bookmarkEnd w:id="1463"/>
      <w:bookmarkEnd w:id="1464"/>
      <w:bookmarkEnd w:id="1465"/>
      <w:bookmarkEnd w:id="1466"/>
      <w:bookmarkEnd w:id="1467"/>
      <w:bookmarkEnd w:id="1468"/>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Haga Doble Click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77777777" w:rsidR="00CC1403" w:rsidRPr="00662771" w:rsidRDefault="00624CF1" w:rsidP="00F528B4">
            <w:pPr>
              <w:jc w:val="center"/>
              <w:rPr>
                <w:rFonts w:ascii="Arial" w:hAnsi="Arial" w:cs="Arial"/>
                <w:lang w:val="es-ES"/>
              </w:rPr>
            </w:pPr>
            <w:r w:rsidRPr="00662771">
              <w:rPr>
                <w:rFonts w:ascii="Arial" w:hAnsi="Arial" w:cs="Arial"/>
                <w:lang w:val="es-ES"/>
              </w:rPr>
              <w:object w:dxaOrig="1554" w:dyaOrig="998"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50.5pt" o:ole="">
                  <v:imagedata r:id="rId46" o:title=""/>
                </v:shape>
                <o:OLEObject Type="Embed" ProgID="AcroExch.Document.DC" ShapeID="_x0000_i1025" DrawAspect="Icon" ObjectID="_1820328059" r:id="rId47"/>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8">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p w14:paraId="19FDFA64" w14:textId="7BF03A4D" w:rsidR="00CC1403" w:rsidRPr="00662771" w:rsidRDefault="00624CF1" w:rsidP="00F528B4">
      <w:pPr>
        <w:pStyle w:val="Ttulo1"/>
        <w:spacing w:before="240" w:after="60"/>
        <w:rPr>
          <w:rFonts w:cs="Arial"/>
          <w:color w:val="CC0066"/>
          <w:kern w:val="32"/>
          <w:sz w:val="28"/>
          <w:szCs w:val="28"/>
        </w:rPr>
      </w:pPr>
      <w:bookmarkStart w:id="1469" w:name="_Toc207296315"/>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889BB81" w:rsidR="00C1229D" w:rsidRDefault="00C1229D">
                              <w:pPr>
                                <w:jc w:val="center"/>
                                <w:rPr>
                                  <w:rFonts w:ascii="Arial" w:hAnsi="Arial" w:cs="Arial"/>
                                  <w:b/>
                                  <w:szCs w:val="24"/>
                                </w:rPr>
                              </w:pPr>
                              <w:r>
                                <w:rPr>
                                  <w:rFonts w:ascii="Arial" w:hAnsi="Arial" w:cs="Arial"/>
                                  <w:b/>
                                  <w:szCs w:val="24"/>
                                </w:rPr>
                                <w:t>No. LP-INE-</w:t>
                              </w:r>
                              <w:r w:rsidR="00EA15A4">
                                <w:rPr>
                                  <w:rFonts w:ascii="Arial" w:hAnsi="Arial" w:cs="Arial"/>
                                  <w:b/>
                                  <w:szCs w:val="24"/>
                                </w:rPr>
                                <w:t>022</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889BB81" w:rsidR="00C1229D" w:rsidRDefault="00C1229D">
                        <w:pPr>
                          <w:jc w:val="center"/>
                          <w:rPr>
                            <w:rFonts w:ascii="Arial" w:hAnsi="Arial" w:cs="Arial"/>
                            <w:b/>
                            <w:szCs w:val="24"/>
                          </w:rPr>
                        </w:pPr>
                        <w:r>
                          <w:rPr>
                            <w:rFonts w:ascii="Arial" w:hAnsi="Arial" w:cs="Arial"/>
                            <w:b/>
                            <w:szCs w:val="24"/>
                          </w:rPr>
                          <w:t>No. LP-INE-</w:t>
                        </w:r>
                        <w:r w:rsidR="00EA15A4">
                          <w:rPr>
                            <w:rFonts w:ascii="Arial" w:hAnsi="Arial" w:cs="Arial"/>
                            <w:b/>
                            <w:szCs w:val="24"/>
                          </w:rPr>
                          <w:t>022</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50" o:title="LG CONTAMXS- INST"/>
                  </v:shape>
                </v:group>
              </v:group>
            </w:pict>
          </mc:Fallback>
        </mc:AlternateContent>
      </w:r>
      <w:r w:rsidRPr="00662771">
        <w:rPr>
          <w:rFonts w:cs="Arial"/>
          <w:color w:val="CC0066"/>
          <w:kern w:val="32"/>
          <w:sz w:val="28"/>
          <w:szCs w:val="28"/>
        </w:rPr>
        <w:t>ANEXO 1</w:t>
      </w:r>
      <w:bookmarkEnd w:id="1462"/>
      <w:r w:rsidR="005B3A63" w:rsidRPr="00662771">
        <w:rPr>
          <w:rFonts w:cs="Arial"/>
          <w:color w:val="CC0066"/>
          <w:kern w:val="32"/>
          <w:sz w:val="28"/>
          <w:szCs w:val="28"/>
        </w:rPr>
        <w:t>1</w:t>
      </w:r>
      <w:bookmarkEnd w:id="1469"/>
    </w:p>
    <w:p w14:paraId="3F7B7CA2" w14:textId="77777777" w:rsidR="00CC1403" w:rsidRPr="00662771" w:rsidRDefault="00624CF1" w:rsidP="00F528B4">
      <w:pPr>
        <w:pStyle w:val="Ttulo1"/>
        <w:rPr>
          <w:rFonts w:cs="Arial"/>
          <w:kern w:val="32"/>
          <w:sz w:val="28"/>
          <w:szCs w:val="28"/>
        </w:rPr>
      </w:pPr>
      <w:bookmarkStart w:id="1470" w:name="_Toc492377972"/>
      <w:bookmarkStart w:id="1471" w:name="_Toc3539038"/>
      <w:bookmarkStart w:id="1472" w:name="_Toc464498757"/>
      <w:bookmarkStart w:id="1473" w:name="_Toc23958056"/>
      <w:bookmarkStart w:id="1474" w:name="_Toc96092367"/>
      <w:bookmarkStart w:id="1475" w:name="_Toc505704936"/>
      <w:bookmarkStart w:id="1476" w:name="_Toc94701586"/>
      <w:bookmarkStart w:id="1477" w:name="_Toc493501676"/>
      <w:bookmarkStart w:id="1478" w:name="_Toc494211634"/>
      <w:bookmarkStart w:id="1479" w:name="_Toc496883370"/>
      <w:bookmarkStart w:id="1480" w:name="_Toc498523252"/>
      <w:bookmarkStart w:id="1481" w:name="_Toc452121432"/>
      <w:bookmarkStart w:id="1482" w:name="_Toc491181010"/>
      <w:bookmarkStart w:id="1483" w:name="_Toc89112392"/>
      <w:bookmarkStart w:id="1484" w:name="_Toc487209370"/>
      <w:bookmarkStart w:id="1485" w:name="_Toc488428684"/>
      <w:bookmarkStart w:id="1486" w:name="_Toc23410290"/>
      <w:bookmarkStart w:id="1487" w:name="_Toc510612373"/>
      <w:bookmarkStart w:id="1488" w:name="_Toc464498351"/>
      <w:bookmarkStart w:id="1489" w:name="_Toc104199048"/>
      <w:bookmarkStart w:id="1490" w:name="_Toc127378606"/>
      <w:bookmarkStart w:id="1491" w:name="_Toc127981566"/>
      <w:bookmarkStart w:id="1492" w:name="_Toc144317537"/>
      <w:bookmarkStart w:id="1493" w:name="_Toc149156166"/>
      <w:bookmarkStart w:id="1494" w:name="_Toc207296316"/>
      <w:bookmarkEnd w:id="1455"/>
      <w:bookmarkEnd w:id="1456"/>
      <w:r w:rsidRPr="00662771">
        <w:rPr>
          <w:rFonts w:cs="Arial"/>
          <w:kern w:val="32"/>
          <w:sz w:val="28"/>
          <w:szCs w:val="28"/>
        </w:rPr>
        <w:t>Registro de participación</w:t>
      </w:r>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1">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495" w:name="_Toc306816242"/>
      <w:bookmarkStart w:id="1496" w:name="_Toc306816243"/>
      <w:bookmarkEnd w:id="1495"/>
      <w:bookmarkEnd w:id="1496"/>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00B1D199" w14:textId="276750A8" w:rsidR="00D47ECE" w:rsidRPr="00D47ECE" w:rsidRDefault="00D47ECE" w:rsidP="00D47ECE">
            <w:pPr>
              <w:pStyle w:val="Textoindependiente"/>
              <w:tabs>
                <w:tab w:val="center" w:pos="4666"/>
                <w:tab w:val="left" w:pos="6468"/>
              </w:tabs>
              <w:spacing w:before="8"/>
              <w:ind w:right="284"/>
              <w:rPr>
                <w:rFonts w:cs="Arial"/>
                <w:b/>
                <w:sz w:val="20"/>
              </w:rPr>
            </w:pPr>
            <w:r w:rsidRPr="00D47ECE">
              <w:rPr>
                <w:rFonts w:cs="Arial"/>
                <w:b/>
                <w:sz w:val="20"/>
              </w:rPr>
              <w:t>Renovación de garantía y soporte técnico</w:t>
            </w:r>
            <w:r>
              <w:rPr>
                <w:rFonts w:cs="Arial"/>
                <w:b/>
                <w:sz w:val="20"/>
              </w:rPr>
              <w:t xml:space="preserve"> </w:t>
            </w:r>
            <w:r w:rsidRPr="00D47ECE">
              <w:rPr>
                <w:rFonts w:cs="Arial"/>
                <w:b/>
                <w:sz w:val="20"/>
              </w:rPr>
              <w:t>a servidores de procesamiento y almacenamiento marca HPE</w:t>
            </w:r>
          </w:p>
          <w:p w14:paraId="7F7E3A7A" w14:textId="47825D27" w:rsidR="000831EF" w:rsidRPr="00662771" w:rsidRDefault="000831EF" w:rsidP="00F528B4">
            <w:pPr>
              <w:jc w:val="both"/>
              <w:rPr>
                <w:rFonts w:ascii="Arial" w:hAnsi="Arial" w:cs="Arial"/>
                <w:b/>
                <w:bCs/>
              </w:rPr>
            </w:pP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52"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53"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497"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498" w:name="_Toc207296317"/>
      <w:r w:rsidRPr="00662771">
        <w:rPr>
          <w:rFonts w:cs="Arial"/>
          <w:color w:val="CC0066"/>
          <w:kern w:val="32"/>
          <w:sz w:val="28"/>
          <w:szCs w:val="28"/>
        </w:rPr>
        <w:lastRenderedPageBreak/>
        <w:t>ANEXO 1</w:t>
      </w:r>
      <w:bookmarkEnd w:id="1497"/>
      <w:r w:rsidR="005B3A63" w:rsidRPr="00662771">
        <w:rPr>
          <w:rFonts w:cs="Arial"/>
          <w:color w:val="CC0066"/>
          <w:kern w:val="32"/>
          <w:sz w:val="28"/>
          <w:szCs w:val="28"/>
        </w:rPr>
        <w:t>2</w:t>
      </w:r>
      <w:bookmarkEnd w:id="1498"/>
    </w:p>
    <w:p w14:paraId="5C1331A7" w14:textId="77777777" w:rsidR="00CC1403" w:rsidRPr="00662771" w:rsidRDefault="00624CF1" w:rsidP="00F528B4">
      <w:pPr>
        <w:pStyle w:val="Ttulo1"/>
        <w:rPr>
          <w:rFonts w:cs="Arial"/>
          <w:kern w:val="32"/>
          <w:sz w:val="28"/>
          <w:szCs w:val="28"/>
        </w:rPr>
      </w:pPr>
      <w:bookmarkStart w:id="1499" w:name="_Toc488428688"/>
      <w:bookmarkStart w:id="1500" w:name="_Toc104199050"/>
      <w:bookmarkStart w:id="1501" w:name="_Toc464498759"/>
      <w:bookmarkStart w:id="1502" w:name="_Toc487209372"/>
      <w:bookmarkStart w:id="1503" w:name="_Toc492377974"/>
      <w:bookmarkStart w:id="1504" w:name="_Toc491181012"/>
      <w:bookmarkStart w:id="1505" w:name="_Toc498523254"/>
      <w:bookmarkStart w:id="1506" w:name="_Toc505704938"/>
      <w:bookmarkStart w:id="1507" w:name="_Toc19704313"/>
      <w:bookmarkStart w:id="1508" w:name="_Toc452121434"/>
      <w:bookmarkStart w:id="1509" w:name="_Toc23410292"/>
      <w:bookmarkStart w:id="1510" w:name="_Toc496883372"/>
      <w:bookmarkStart w:id="1511" w:name="_Toc3539040"/>
      <w:bookmarkStart w:id="1512" w:name="_Toc494211636"/>
      <w:bookmarkStart w:id="1513" w:name="_Toc493501678"/>
      <w:bookmarkStart w:id="1514" w:name="_Toc464498353"/>
      <w:bookmarkStart w:id="1515" w:name="_Toc89112394"/>
      <w:bookmarkStart w:id="1516" w:name="_Toc510612375"/>
      <w:bookmarkStart w:id="1517" w:name="_Toc96092369"/>
      <w:bookmarkStart w:id="1518" w:name="_Toc23958058"/>
      <w:bookmarkStart w:id="1519" w:name="_Toc94701588"/>
      <w:bookmarkStart w:id="1520" w:name="_Toc127378608"/>
      <w:bookmarkStart w:id="1521" w:name="_Toc127981568"/>
      <w:bookmarkStart w:id="1522" w:name="_Toc144317539"/>
      <w:bookmarkStart w:id="1523" w:name="_Toc149156168"/>
      <w:bookmarkStart w:id="1524" w:name="_Toc207296318"/>
      <w:r w:rsidRPr="00662771">
        <w:rPr>
          <w:rFonts w:cs="Arial"/>
          <w:kern w:val="32"/>
          <w:sz w:val="28"/>
          <w:szCs w:val="28"/>
        </w:rPr>
        <w:t>Constancia de recepción de documentos</w:t>
      </w:r>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F528B4">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54"/>
      <w:footerReference w:type="default" r:id="rId55"/>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877C7" w14:textId="77777777" w:rsidR="00A81380" w:rsidRDefault="00A81380">
      <w:r>
        <w:separator/>
      </w:r>
    </w:p>
  </w:endnote>
  <w:endnote w:type="continuationSeparator" w:id="0">
    <w:p w14:paraId="3B7DBB0C" w14:textId="77777777" w:rsidR="00A81380" w:rsidRDefault="00A81380">
      <w:r>
        <w:continuationSeparator/>
      </w:r>
    </w:p>
  </w:endnote>
  <w:endnote w:type="continuationNotice" w:id="1">
    <w:p w14:paraId="275933A7" w14:textId="77777777" w:rsidR="00A81380" w:rsidRDefault="00A813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509FEF05"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466295">
      <w:rPr>
        <w:rFonts w:ascii="Arial" w:hAnsi="Arial" w:cs="Arial"/>
        <w:b/>
        <w:bCs/>
      </w:rPr>
      <w:t>64</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AF5F3" w14:textId="77777777" w:rsidR="00A81380" w:rsidRDefault="00A81380">
      <w:r>
        <w:separator/>
      </w:r>
    </w:p>
  </w:footnote>
  <w:footnote w:type="continuationSeparator" w:id="0">
    <w:p w14:paraId="25E8E11F" w14:textId="77777777" w:rsidR="00A81380" w:rsidRDefault="00A81380">
      <w:r>
        <w:continuationSeparator/>
      </w:r>
    </w:p>
  </w:footnote>
  <w:footnote w:type="continuationNotice" w:id="1">
    <w:p w14:paraId="16AF2BFD" w14:textId="77777777" w:rsidR="00A81380" w:rsidRDefault="00A813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7"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2082F83B"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5A7F56">
      <w:rPr>
        <w:rFonts w:ascii="Arial" w:hAnsi="Arial" w:cs="Arial"/>
        <w:color w:val="808080"/>
        <w:szCs w:val="22"/>
      </w:rPr>
      <w:t>022</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68101384" w:rsidR="00C1229D" w:rsidRDefault="00C1229D">
    <w:pPr>
      <w:pStyle w:val="Encabezado"/>
      <w:jc w:val="right"/>
      <w:rPr>
        <w:rFonts w:ascii="Arial" w:hAnsi="Arial" w:cs="Arial"/>
        <w:color w:val="808080"/>
        <w:szCs w:val="22"/>
      </w:rPr>
    </w:pPr>
    <w:r>
      <w:rPr>
        <w:rFonts w:ascii="Arial" w:hAnsi="Arial" w:cs="Arial"/>
        <w:color w:val="808080"/>
        <w:szCs w:val="22"/>
      </w:rPr>
      <w:t>No. LP-INE-</w:t>
    </w:r>
    <w:r w:rsidR="00F05210">
      <w:rPr>
        <w:rFonts w:ascii="Arial" w:hAnsi="Arial" w:cs="Arial"/>
        <w:color w:val="808080"/>
        <w:szCs w:val="22"/>
      </w:rPr>
      <w:t>022</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10C6B"/>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4"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5"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8"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0"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5"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6"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8"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9"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0"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1"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2"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3"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6"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7"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8"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9"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0"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1"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2"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3"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5"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7"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9"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1"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2"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3"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5"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6"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8"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9"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0" w15:restartNumberingAfterBreak="0">
    <w:nsid w:val="35DA2CA1"/>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62"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3"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4"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6"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7"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8"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9"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70"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1"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2"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3"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4"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6"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8"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0"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81"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2"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4"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6" w15:restartNumberingAfterBreak="0">
    <w:nsid w:val="512A7BC7"/>
    <w:multiLevelType w:val="hybridMultilevel"/>
    <w:tmpl w:val="86A63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7"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9"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0"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2"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93"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BA33DFF"/>
    <w:multiLevelType w:val="hybridMultilevel"/>
    <w:tmpl w:val="C70A7C60"/>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8"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01"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2"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3"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4"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5"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6"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7"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8"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0"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1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12"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7"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8"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9"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20"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1"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2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3"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4"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5"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7"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92"/>
  </w:num>
  <w:num w:numId="10" w16cid:durableId="1595243874">
    <w:abstractNumId w:val="23"/>
  </w:num>
  <w:num w:numId="11" w16cid:durableId="561795466">
    <w:abstractNumId w:val="31"/>
  </w:num>
  <w:num w:numId="12" w16cid:durableId="1225877115">
    <w:abstractNumId w:val="6"/>
  </w:num>
  <w:num w:numId="13" w16cid:durableId="1846476873">
    <w:abstractNumId w:val="71"/>
  </w:num>
  <w:num w:numId="14" w16cid:durableId="1322193114">
    <w:abstractNumId w:val="80"/>
  </w:num>
  <w:num w:numId="15" w16cid:durableId="180559393">
    <w:abstractNumId w:val="83"/>
  </w:num>
  <w:num w:numId="16" w16cid:durableId="1177041314">
    <w:abstractNumId w:val="64"/>
  </w:num>
  <w:num w:numId="17" w16cid:durableId="767190418">
    <w:abstractNumId w:val="75"/>
  </w:num>
  <w:num w:numId="18" w16cid:durableId="1985311299">
    <w:abstractNumId w:val="102"/>
  </w:num>
  <w:num w:numId="19" w16cid:durableId="1120756606">
    <w:abstractNumId w:val="10"/>
  </w:num>
  <w:num w:numId="20" w16cid:durableId="140316034">
    <w:abstractNumId w:val="110"/>
  </w:num>
  <w:num w:numId="21" w16cid:durableId="742601191">
    <w:abstractNumId w:val="104"/>
  </w:num>
  <w:num w:numId="22" w16cid:durableId="27418590">
    <w:abstractNumId w:val="85"/>
  </w:num>
  <w:num w:numId="23" w16cid:durableId="148834061">
    <w:abstractNumId w:val="119"/>
  </w:num>
  <w:num w:numId="24" w16cid:durableId="1194072368">
    <w:abstractNumId w:val="72"/>
  </w:num>
  <w:num w:numId="25" w16cid:durableId="881938708">
    <w:abstractNumId w:val="67"/>
  </w:num>
  <w:num w:numId="26" w16cid:durableId="907882323">
    <w:abstractNumId w:val="28"/>
  </w:num>
  <w:num w:numId="27" w16cid:durableId="242685996">
    <w:abstractNumId w:val="57"/>
  </w:num>
  <w:num w:numId="28" w16cid:durableId="487400853">
    <w:abstractNumId w:val="22"/>
  </w:num>
  <w:num w:numId="29" w16cid:durableId="251085182">
    <w:abstractNumId w:val="103"/>
  </w:num>
  <w:num w:numId="30" w16cid:durableId="887490561">
    <w:abstractNumId w:val="100"/>
  </w:num>
  <w:num w:numId="31" w16cid:durableId="320621431">
    <w:abstractNumId w:val="66"/>
  </w:num>
  <w:num w:numId="32" w16cid:durableId="1643118958">
    <w:abstractNumId w:val="35"/>
  </w:num>
  <w:num w:numId="33" w16cid:durableId="1519540884">
    <w:abstractNumId w:val="14"/>
  </w:num>
  <w:num w:numId="34" w16cid:durableId="811993060">
    <w:abstractNumId w:val="25"/>
  </w:num>
  <w:num w:numId="35" w16cid:durableId="903025885">
    <w:abstractNumId w:val="95"/>
  </w:num>
  <w:num w:numId="36" w16cid:durableId="507521304">
    <w:abstractNumId w:val="69"/>
  </w:num>
  <w:num w:numId="37" w16cid:durableId="1235704392">
    <w:abstractNumId w:val="41"/>
  </w:num>
  <w:num w:numId="38" w16cid:durableId="1982617650">
    <w:abstractNumId w:val="115"/>
  </w:num>
  <w:num w:numId="39" w16cid:durableId="1082603887">
    <w:abstractNumId w:val="118"/>
  </w:num>
  <w:num w:numId="40" w16cid:durableId="772285302">
    <w:abstractNumId w:val="42"/>
  </w:num>
  <w:num w:numId="41" w16cid:durableId="1300307412">
    <w:abstractNumId w:val="52"/>
  </w:num>
  <w:num w:numId="42" w16cid:durableId="1161120190">
    <w:abstractNumId w:val="107"/>
  </w:num>
  <w:num w:numId="43" w16cid:durableId="1005280851">
    <w:abstractNumId w:val="27"/>
  </w:num>
  <w:num w:numId="44" w16cid:durableId="1248274719">
    <w:abstractNumId w:val="50"/>
  </w:num>
  <w:num w:numId="45" w16cid:durableId="1704287529">
    <w:abstractNumId w:val="112"/>
  </w:num>
  <w:num w:numId="46" w16cid:durableId="1196774701">
    <w:abstractNumId w:val="123"/>
  </w:num>
  <w:num w:numId="47" w16cid:durableId="433794180">
    <w:abstractNumId w:val="117"/>
  </w:num>
  <w:num w:numId="48" w16cid:durableId="1542941691">
    <w:abstractNumId w:val="82"/>
  </w:num>
  <w:num w:numId="49" w16cid:durableId="6418829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7"/>
  </w:num>
  <w:num w:numId="52" w16cid:durableId="2122453856">
    <w:abstractNumId w:val="46"/>
  </w:num>
  <w:num w:numId="53" w16cid:durableId="490604865">
    <w:abstractNumId w:val="33"/>
  </w:num>
  <w:num w:numId="54" w16cid:durableId="1740135267">
    <w:abstractNumId w:val="111"/>
  </w:num>
  <w:num w:numId="55" w16cid:durableId="1266615086">
    <w:abstractNumId w:val="109"/>
  </w:num>
  <w:num w:numId="56" w16cid:durableId="423458852">
    <w:abstractNumId w:val="20"/>
  </w:num>
  <w:num w:numId="57" w16cid:durableId="999696199">
    <w:abstractNumId w:val="70"/>
  </w:num>
  <w:num w:numId="58" w16cid:durableId="1334526173">
    <w:abstractNumId w:val="43"/>
  </w:num>
  <w:num w:numId="59" w16cid:durableId="899169090">
    <w:abstractNumId w:val="59"/>
  </w:num>
  <w:num w:numId="60" w16cid:durableId="172120151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73"/>
  </w:num>
  <w:num w:numId="62" w16cid:durableId="760837503">
    <w:abstractNumId w:val="34"/>
  </w:num>
  <w:num w:numId="63" w16cid:durableId="1954550255">
    <w:abstractNumId w:val="37"/>
  </w:num>
  <w:num w:numId="64" w16cid:durableId="2251163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5"/>
  </w:num>
  <w:num w:numId="66" w16cid:durableId="132991436">
    <w:abstractNumId w:val="74"/>
  </w:num>
  <w:num w:numId="67" w16cid:durableId="1876036864">
    <w:abstractNumId w:val="87"/>
  </w:num>
  <w:num w:numId="68" w16cid:durableId="1598902078">
    <w:abstractNumId w:val="81"/>
  </w:num>
  <w:num w:numId="69" w16cid:durableId="673186749">
    <w:abstractNumId w:val="120"/>
  </w:num>
  <w:num w:numId="70" w16cid:durableId="917833297">
    <w:abstractNumId w:val="39"/>
  </w:num>
  <w:num w:numId="71" w16cid:durableId="231545486">
    <w:abstractNumId w:val="94"/>
  </w:num>
  <w:num w:numId="72" w16cid:durableId="2126843827">
    <w:abstractNumId w:val="125"/>
  </w:num>
  <w:num w:numId="73" w16cid:durableId="7770257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21"/>
  </w:num>
  <w:num w:numId="75" w16cid:durableId="116215701">
    <w:abstractNumId w:val="16"/>
  </w:num>
  <w:num w:numId="76" w16cid:durableId="1648363494">
    <w:abstractNumId w:val="93"/>
  </w:num>
  <w:num w:numId="77" w16cid:durableId="1803041313">
    <w:abstractNumId w:val="90"/>
  </w:num>
  <w:num w:numId="78" w16cid:durableId="516194214">
    <w:abstractNumId w:val="126"/>
  </w:num>
  <w:num w:numId="79" w16cid:durableId="474953671">
    <w:abstractNumId w:val="26"/>
  </w:num>
  <w:num w:numId="80" w16cid:durableId="1581601771">
    <w:abstractNumId w:val="116"/>
  </w:num>
  <w:num w:numId="81" w16cid:durableId="2024896620">
    <w:abstractNumId w:val="44"/>
  </w:num>
  <w:num w:numId="82" w16cid:durableId="882793597">
    <w:abstractNumId w:val="78"/>
  </w:num>
  <w:num w:numId="83" w16cid:durableId="87888418">
    <w:abstractNumId w:val="18"/>
  </w:num>
  <w:num w:numId="84" w16cid:durableId="556356045">
    <w:abstractNumId w:val="76"/>
  </w:num>
  <w:num w:numId="85" w16cid:durableId="304940386">
    <w:abstractNumId w:val="124"/>
  </w:num>
  <w:num w:numId="86" w16cid:durableId="993530968">
    <w:abstractNumId w:val="65"/>
  </w:num>
  <w:num w:numId="87" w16cid:durableId="1691182317">
    <w:abstractNumId w:val="98"/>
  </w:num>
  <w:num w:numId="88" w16cid:durableId="1911499217">
    <w:abstractNumId w:val="30"/>
  </w:num>
  <w:num w:numId="89" w16cid:durableId="1587881492">
    <w:abstractNumId w:val="21"/>
  </w:num>
  <w:num w:numId="90" w16cid:durableId="1646616432">
    <w:abstractNumId w:val="96"/>
  </w:num>
  <w:num w:numId="91" w16cid:durableId="1202746594">
    <w:abstractNumId w:val="56"/>
  </w:num>
  <w:num w:numId="92" w16cid:durableId="599722319">
    <w:abstractNumId w:val="122"/>
  </w:num>
  <w:num w:numId="93" w16cid:durableId="73087121">
    <w:abstractNumId w:val="29"/>
  </w:num>
  <w:num w:numId="94" w16cid:durableId="1137449600">
    <w:abstractNumId w:val="13"/>
  </w:num>
  <w:num w:numId="95" w16cid:durableId="993416465">
    <w:abstractNumId w:val="54"/>
  </w:num>
  <w:num w:numId="96" w16cid:durableId="990017029">
    <w:abstractNumId w:val="24"/>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01"/>
  </w:num>
  <w:num w:numId="99" w16cid:durableId="827862803">
    <w:abstractNumId w:val="99"/>
  </w:num>
  <w:num w:numId="100" w16cid:durableId="1047073247">
    <w:abstractNumId w:val="49"/>
  </w:num>
  <w:num w:numId="101" w16cid:durableId="1363358253">
    <w:abstractNumId w:val="77"/>
  </w:num>
  <w:num w:numId="102" w16cid:durableId="619383224">
    <w:abstractNumId w:val="113"/>
  </w:num>
  <w:num w:numId="103" w16cid:durableId="925649747">
    <w:abstractNumId w:val="58"/>
  </w:num>
  <w:num w:numId="104" w16cid:durableId="1003625066">
    <w:abstractNumId w:val="79"/>
  </w:num>
  <w:num w:numId="105" w16cid:durableId="1009218616">
    <w:abstractNumId w:val="68"/>
  </w:num>
  <w:num w:numId="106" w16cid:durableId="1232501427">
    <w:abstractNumId w:val="106"/>
  </w:num>
  <w:num w:numId="107" w16cid:durableId="395712354">
    <w:abstractNumId w:val="36"/>
  </w:num>
  <w:num w:numId="108" w16cid:durableId="454955285">
    <w:abstractNumId w:val="9"/>
  </w:num>
  <w:num w:numId="109" w16cid:durableId="829104096">
    <w:abstractNumId w:val="17"/>
  </w:num>
  <w:num w:numId="110" w16cid:durableId="28649900">
    <w:abstractNumId w:val="88"/>
  </w:num>
  <w:num w:numId="111" w16cid:durableId="1380397447">
    <w:abstractNumId w:val="40"/>
  </w:num>
  <w:num w:numId="112" w16cid:durableId="78600219">
    <w:abstractNumId w:val="32"/>
  </w:num>
  <w:num w:numId="113" w16cid:durableId="1385249481">
    <w:abstractNumId w:val="51"/>
  </w:num>
  <w:num w:numId="114" w16cid:durableId="565997523">
    <w:abstractNumId w:val="48"/>
  </w:num>
  <w:num w:numId="115" w16cid:durableId="1827281977">
    <w:abstractNumId w:val="91"/>
  </w:num>
  <w:num w:numId="116" w16cid:durableId="1482112316">
    <w:abstractNumId w:val="47"/>
  </w:num>
  <w:num w:numId="117" w16cid:durableId="674843390">
    <w:abstractNumId w:val="105"/>
  </w:num>
  <w:num w:numId="118" w16cid:durableId="1978992357">
    <w:abstractNumId w:val="108"/>
  </w:num>
  <w:num w:numId="119" w16cid:durableId="549078605">
    <w:abstractNumId w:val="61"/>
  </w:num>
  <w:num w:numId="120" w16cid:durableId="135101224">
    <w:abstractNumId w:val="55"/>
  </w:num>
  <w:num w:numId="121" w16cid:durableId="725763850">
    <w:abstractNumId w:val="19"/>
  </w:num>
  <w:num w:numId="122" w16cid:durableId="1552882247">
    <w:abstractNumId w:val="53"/>
  </w:num>
  <w:num w:numId="123" w16cid:durableId="1430809734">
    <w:abstractNumId w:val="15"/>
  </w:num>
  <w:num w:numId="124" w16cid:durableId="728844152">
    <w:abstractNumId w:val="89"/>
  </w:num>
  <w:num w:numId="125" w16cid:durableId="1547638943">
    <w:abstractNumId w:val="84"/>
  </w:num>
  <w:num w:numId="126" w16cid:durableId="78060636">
    <w:abstractNumId w:val="114"/>
  </w:num>
  <w:num w:numId="127" w16cid:durableId="1200430617">
    <w:abstractNumId w:val="97"/>
  </w:num>
  <w:num w:numId="128" w16cid:durableId="612321191">
    <w:abstractNumId w:val="12"/>
  </w:num>
  <w:num w:numId="129" w16cid:durableId="1540629012">
    <w:abstractNumId w:val="60"/>
  </w:num>
  <w:num w:numId="130" w16cid:durableId="533930114">
    <w:abstractNumId w:val="86"/>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234"/>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F32"/>
    <w:rsid w:val="00070053"/>
    <w:rsid w:val="000703B3"/>
    <w:rsid w:val="00070538"/>
    <w:rsid w:val="000707C8"/>
    <w:rsid w:val="000709B5"/>
    <w:rsid w:val="00071180"/>
    <w:rsid w:val="00071EB2"/>
    <w:rsid w:val="000720FE"/>
    <w:rsid w:val="00072342"/>
    <w:rsid w:val="00072693"/>
    <w:rsid w:val="000729DA"/>
    <w:rsid w:val="00072E78"/>
    <w:rsid w:val="00072F05"/>
    <w:rsid w:val="00072FBF"/>
    <w:rsid w:val="000733D8"/>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79"/>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525"/>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E1F"/>
    <w:rsid w:val="003E5EED"/>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0E7"/>
    <w:rsid w:val="004D3252"/>
    <w:rsid w:val="004D332C"/>
    <w:rsid w:val="004D351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A81"/>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A42"/>
    <w:rsid w:val="00645029"/>
    <w:rsid w:val="0064516E"/>
    <w:rsid w:val="00645D2A"/>
    <w:rsid w:val="00645E02"/>
    <w:rsid w:val="00645E1B"/>
    <w:rsid w:val="00645F04"/>
    <w:rsid w:val="00645F6C"/>
    <w:rsid w:val="00646A03"/>
    <w:rsid w:val="00646B26"/>
    <w:rsid w:val="00646B38"/>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5083"/>
    <w:rsid w:val="00715613"/>
    <w:rsid w:val="0071581D"/>
    <w:rsid w:val="00715D0A"/>
    <w:rsid w:val="00715E1C"/>
    <w:rsid w:val="00715E6F"/>
    <w:rsid w:val="00715EAE"/>
    <w:rsid w:val="00715FF1"/>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7E9"/>
    <w:rsid w:val="008007FA"/>
    <w:rsid w:val="00800A16"/>
    <w:rsid w:val="00800A7B"/>
    <w:rsid w:val="00800CCB"/>
    <w:rsid w:val="00800E76"/>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6BA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31E"/>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176A7"/>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B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8B0"/>
    <w:rsid w:val="00983ACD"/>
    <w:rsid w:val="00983D74"/>
    <w:rsid w:val="00983FE7"/>
    <w:rsid w:val="0098443E"/>
    <w:rsid w:val="0098472A"/>
    <w:rsid w:val="009849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3032"/>
    <w:rsid w:val="009E3100"/>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EBA"/>
    <w:rsid w:val="00A06158"/>
    <w:rsid w:val="00A06256"/>
    <w:rsid w:val="00A06525"/>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87B"/>
    <w:rsid w:val="00A809C1"/>
    <w:rsid w:val="00A80AAA"/>
    <w:rsid w:val="00A80C4B"/>
    <w:rsid w:val="00A81021"/>
    <w:rsid w:val="00A811D3"/>
    <w:rsid w:val="00A81380"/>
    <w:rsid w:val="00A816D7"/>
    <w:rsid w:val="00A81D79"/>
    <w:rsid w:val="00A82418"/>
    <w:rsid w:val="00A82523"/>
    <w:rsid w:val="00A8291D"/>
    <w:rsid w:val="00A82DD7"/>
    <w:rsid w:val="00A831CD"/>
    <w:rsid w:val="00A83396"/>
    <w:rsid w:val="00A83492"/>
    <w:rsid w:val="00A834ED"/>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70622"/>
    <w:rsid w:val="00B708A7"/>
    <w:rsid w:val="00B70A77"/>
    <w:rsid w:val="00B70AAA"/>
    <w:rsid w:val="00B71042"/>
    <w:rsid w:val="00B714C7"/>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E32"/>
    <w:rsid w:val="00BB4ED6"/>
    <w:rsid w:val="00BB4ED9"/>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77F4E"/>
    <w:rsid w:val="00C8001C"/>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A41"/>
    <w:rsid w:val="00CA0A6D"/>
    <w:rsid w:val="00CA0AE1"/>
    <w:rsid w:val="00CA0CE0"/>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EE9"/>
    <w:rsid w:val="00EB7FFE"/>
    <w:rsid w:val="00EC0948"/>
    <w:rsid w:val="00EC0967"/>
    <w:rsid w:val="00EC0A9F"/>
    <w:rsid w:val="00EC0B23"/>
    <w:rsid w:val="00EC0BCB"/>
    <w:rsid w:val="00EC10B9"/>
    <w:rsid w:val="00EC129F"/>
    <w:rsid w:val="00EC1355"/>
    <w:rsid w:val="00EC1476"/>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843"/>
    <w:rsid w:val="00EE0AA6"/>
    <w:rsid w:val="00EE0AE2"/>
    <w:rsid w:val="00EE0ECE"/>
    <w:rsid w:val="00EE1242"/>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96"/>
    <w:rsid w:val="00FF6BF1"/>
    <w:rsid w:val="00FF6D02"/>
    <w:rsid w:val="00FF6F15"/>
    <w:rsid w:val="00FF6FF4"/>
    <w:rsid w:val="00FF75CB"/>
    <w:rsid w:val="00FF7618"/>
    <w:rsid w:val="00FF76F6"/>
    <w:rsid w:val="29A05469"/>
    <w:rsid w:val="35043464"/>
    <w:rsid w:val="448437A5"/>
    <w:rsid w:val="48F265B5"/>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uiPriority="0" w:qFormat="1"/>
    <w:lsdException w:name="header"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E22"/>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99"/>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99"/>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mailto:roberto.medina@ine.mx" TargetMode="External"/><Relationship Id="rId39" Type="http://schemas.openxmlformats.org/officeDocument/2006/relationships/hyperlink" Target="mailto:fernando.hernandezlu@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ntonio.lara@ine.mx" TargetMode="External"/><Relationship Id="rId42" Type="http://schemas.openxmlformats.org/officeDocument/2006/relationships/hyperlink" Target="mailto:licencias.dita@ine.mx" TargetMode="External"/><Relationship Id="rId47" Type="http://schemas.openxmlformats.org/officeDocument/2006/relationships/oleObject" Target="embeddings/oleObject1.bin"/><Relationship Id="rId50" Type="http://schemas.openxmlformats.org/officeDocument/2006/relationships/image" Target="media/image6.png"/><Relationship Id="rId55"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hyperlink" Target="https://www.hpe.com/us/en/collaterals/collateral.a00108652enw.html" TargetMode="External"/><Relationship Id="rId40" Type="http://schemas.openxmlformats.org/officeDocument/2006/relationships/hyperlink" Target="mailto:carlos.blanquet@ine.mx" TargetMode="External"/><Relationship Id="rId45" Type="http://schemas.openxmlformats.org/officeDocument/2006/relationships/hyperlink" Target="mailto:complementodepago.scp@ine.mx" TargetMode="External"/><Relationship Id="rId53" Type="http://schemas.openxmlformats.org/officeDocument/2006/relationships/hyperlink" Target="mailto:ary.rodriguez@ine.mx" TargetMode="External"/><Relationship Id="rId5" Type="http://schemas.openxmlformats.org/officeDocument/2006/relationships/customXml" Target="../customXml/item5.xml"/><Relationship Id="rId19" Type="http://schemas.openxmlformats.org/officeDocument/2006/relationships/hyperlink" Target="mailto:compras@ine.m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eader" Target="header1.xml"/><Relationship Id="rId48" Type="http://schemas.openxmlformats.org/officeDocument/2006/relationships/image" Target="media/image4.png"/><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image" Target="media/image7.jpe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hyperlink" Target="https://h30125.www3.hpe.com/Resources/csndocs/elfpack/US_EN/service%20level%20group/SvcDesc_HWSW_TCSHWESS.pdf" TargetMode="External"/><Relationship Id="rId46" Type="http://schemas.openxmlformats.org/officeDocument/2006/relationships/image" Target="media/image3.emf"/><Relationship Id="rId20" Type="http://schemas.openxmlformats.org/officeDocument/2006/relationships/hyperlink" Target="mailto:marco.flores@ine.mx" TargetMode="External"/><Relationship Id="rId41" Type="http://schemas.openxmlformats.org/officeDocument/2006/relationships/hyperlink" Target="mailto:reynaldo.quezada@ine.mx"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fernando.hernandezlu@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image" Target="media/image5.png"/><Relationship Id="rId5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mailto:antonio.lara@ine.mx" TargetMode="External"/><Relationship Id="rId44" Type="http://schemas.openxmlformats.org/officeDocument/2006/relationships/footer" Target="footer1.xml"/><Relationship Id="rId52" Type="http://schemas.openxmlformats.org/officeDocument/2006/relationships/hyperlink" Target="mailto:roberto.medin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5.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2.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1</Pages>
  <Words>26037</Words>
  <Characters>143205</Characters>
  <Application>Microsoft Office Word</Application>
  <DocSecurity>0</DocSecurity>
  <Lines>1193</Lines>
  <Paragraphs>337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RAFAEL CASTREJON SALGADO</dc:creator>
  <cp:lastModifiedBy>MEDINA  ROBERTO ALEJANDRO</cp:lastModifiedBy>
  <cp:revision>42</cp:revision>
  <cp:lastPrinted>2025-09-25T23:54:00Z</cp:lastPrinted>
  <dcterms:created xsi:type="dcterms:W3CDTF">2025-08-29T00:25:00Z</dcterms:created>
  <dcterms:modified xsi:type="dcterms:W3CDTF">2025-09-25T23:55:00Z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